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5670D" w14:textId="4AA9ACE6" w:rsidR="00B20EF2" w:rsidRDefault="00B20EF2" w:rsidP="00B20EF2">
      <w:pPr>
        <w:pBdr>
          <w:top w:val="double" w:sz="6" w:space="1" w:color="auto"/>
          <w:left w:val="double" w:sz="6" w:space="4" w:color="auto"/>
          <w:bottom w:val="double" w:sz="6" w:space="1" w:color="auto"/>
          <w:right w:val="double" w:sz="6" w:space="4" w:color="auto"/>
        </w:pBdr>
        <w:autoSpaceDE w:val="0"/>
        <w:autoSpaceDN w:val="0"/>
        <w:adjustRightInd w:val="0"/>
        <w:jc w:val="center"/>
        <w:rPr>
          <w:rFonts w:ascii="Arial" w:hAnsi="Arial" w:cs="Arial"/>
          <w:b/>
          <w:bCs/>
          <w:sz w:val="96"/>
          <w:szCs w:val="96"/>
        </w:rPr>
      </w:pPr>
    </w:p>
    <w:p w14:paraId="706CF187" w14:textId="77777777" w:rsidR="007532FA" w:rsidRDefault="00B20EF2" w:rsidP="00DA6D78">
      <w:pPr>
        <w:pBdr>
          <w:top w:val="double" w:sz="6" w:space="1" w:color="auto"/>
          <w:left w:val="double" w:sz="6" w:space="4" w:color="auto"/>
          <w:bottom w:val="double" w:sz="6" w:space="1" w:color="auto"/>
          <w:right w:val="double" w:sz="6" w:space="4" w:color="auto"/>
        </w:pBdr>
        <w:autoSpaceDE w:val="0"/>
        <w:autoSpaceDN w:val="0"/>
        <w:adjustRightInd w:val="0"/>
        <w:jc w:val="center"/>
        <w:rPr>
          <w:rFonts w:ascii="Arial" w:hAnsi="Arial" w:cs="Arial"/>
          <w:b/>
          <w:bCs/>
          <w:sz w:val="96"/>
          <w:szCs w:val="96"/>
        </w:rPr>
      </w:pPr>
      <w:r>
        <w:rPr>
          <w:rFonts w:ascii="Arial" w:hAnsi="Arial" w:cs="Arial"/>
          <w:b/>
          <w:bCs/>
          <w:sz w:val="96"/>
          <w:szCs w:val="96"/>
        </w:rPr>
        <w:t>MEM</w:t>
      </w:r>
      <w:r w:rsidR="007532FA">
        <w:rPr>
          <w:rFonts w:ascii="Arial" w:hAnsi="Arial" w:cs="Arial"/>
          <w:b/>
          <w:bCs/>
          <w:sz w:val="96"/>
          <w:szCs w:val="96"/>
        </w:rPr>
        <w:t>O</w:t>
      </w:r>
      <w:r>
        <w:rPr>
          <w:rFonts w:ascii="Arial" w:hAnsi="Arial" w:cs="Arial"/>
          <w:b/>
          <w:bCs/>
          <w:sz w:val="96"/>
          <w:szCs w:val="96"/>
        </w:rPr>
        <w:t>RIA</w:t>
      </w:r>
      <w:r w:rsidR="007532FA">
        <w:rPr>
          <w:rFonts w:ascii="Arial" w:hAnsi="Arial" w:cs="Arial"/>
          <w:b/>
          <w:bCs/>
          <w:sz w:val="96"/>
          <w:szCs w:val="96"/>
        </w:rPr>
        <w:t>L</w:t>
      </w:r>
    </w:p>
    <w:p w14:paraId="6718BD00" w14:textId="364E2EFA" w:rsidR="00B20EF2" w:rsidRDefault="00B20EF2" w:rsidP="00DA6D78">
      <w:pPr>
        <w:pBdr>
          <w:top w:val="double" w:sz="6" w:space="1" w:color="auto"/>
          <w:left w:val="double" w:sz="6" w:space="4" w:color="auto"/>
          <w:bottom w:val="double" w:sz="6" w:space="1" w:color="auto"/>
          <w:right w:val="double" w:sz="6" w:space="4" w:color="auto"/>
        </w:pBdr>
        <w:autoSpaceDE w:val="0"/>
        <w:autoSpaceDN w:val="0"/>
        <w:adjustRightInd w:val="0"/>
        <w:jc w:val="center"/>
        <w:rPr>
          <w:rFonts w:ascii="Arial" w:hAnsi="Arial" w:cs="Arial"/>
          <w:b/>
          <w:bCs/>
          <w:sz w:val="96"/>
          <w:szCs w:val="96"/>
        </w:rPr>
      </w:pPr>
      <w:r>
        <w:rPr>
          <w:rFonts w:ascii="Arial" w:hAnsi="Arial" w:cs="Arial"/>
          <w:b/>
          <w:bCs/>
          <w:sz w:val="96"/>
          <w:szCs w:val="96"/>
        </w:rPr>
        <w:t>DE</w:t>
      </w:r>
      <w:r w:rsidR="00DA6D78">
        <w:rPr>
          <w:rFonts w:ascii="Arial" w:hAnsi="Arial" w:cs="Arial"/>
          <w:b/>
          <w:bCs/>
          <w:sz w:val="96"/>
          <w:szCs w:val="96"/>
        </w:rPr>
        <w:t xml:space="preserve">SCRITIVO </w:t>
      </w:r>
    </w:p>
    <w:p w14:paraId="650FF2DD" w14:textId="77777777" w:rsidR="00DA6D78" w:rsidRDefault="00DA6D78" w:rsidP="00DA6D78">
      <w:pPr>
        <w:pBdr>
          <w:top w:val="double" w:sz="6" w:space="1" w:color="auto"/>
          <w:left w:val="double" w:sz="6" w:space="4" w:color="auto"/>
          <w:bottom w:val="double" w:sz="6" w:space="1" w:color="auto"/>
          <w:right w:val="double" w:sz="6" w:space="4" w:color="auto"/>
        </w:pBdr>
        <w:autoSpaceDE w:val="0"/>
        <w:autoSpaceDN w:val="0"/>
        <w:adjustRightInd w:val="0"/>
        <w:jc w:val="center"/>
        <w:rPr>
          <w:rFonts w:ascii="Arial" w:hAnsi="Arial" w:cs="Arial"/>
          <w:b/>
          <w:bCs/>
          <w:sz w:val="96"/>
          <w:szCs w:val="96"/>
        </w:rPr>
      </w:pPr>
    </w:p>
    <w:p w14:paraId="7C0B688D" w14:textId="77777777" w:rsidR="00DA6D78" w:rsidRDefault="00DA6D78" w:rsidP="00DA6D78">
      <w:pPr>
        <w:pBdr>
          <w:top w:val="double" w:sz="6" w:space="1" w:color="auto"/>
          <w:left w:val="double" w:sz="6" w:space="4" w:color="auto"/>
          <w:bottom w:val="double" w:sz="6" w:space="1" w:color="auto"/>
          <w:right w:val="double" w:sz="6" w:space="4" w:color="auto"/>
        </w:pBdr>
        <w:autoSpaceDE w:val="0"/>
        <w:autoSpaceDN w:val="0"/>
        <w:adjustRightInd w:val="0"/>
        <w:jc w:val="center"/>
        <w:rPr>
          <w:rFonts w:ascii="Arial" w:hAnsi="Arial" w:cs="Arial"/>
          <w:sz w:val="52"/>
          <w:szCs w:val="52"/>
        </w:rPr>
      </w:pPr>
    </w:p>
    <w:p w14:paraId="3B17A9A7" w14:textId="05A66BDE" w:rsidR="00B20EF2" w:rsidRDefault="00B20EF2" w:rsidP="00B20EF2">
      <w:pPr>
        <w:pBdr>
          <w:top w:val="double" w:sz="6" w:space="1" w:color="auto"/>
          <w:left w:val="double" w:sz="6" w:space="4" w:color="auto"/>
          <w:bottom w:val="double" w:sz="6" w:space="1" w:color="auto"/>
          <w:right w:val="double" w:sz="6" w:space="4" w:color="auto"/>
        </w:pBdr>
        <w:autoSpaceDE w:val="0"/>
        <w:autoSpaceDN w:val="0"/>
        <w:adjustRightInd w:val="0"/>
        <w:jc w:val="both"/>
        <w:rPr>
          <w:rFonts w:ascii="Arial" w:hAnsi="Arial" w:cs="Arial"/>
          <w:sz w:val="52"/>
          <w:szCs w:val="52"/>
        </w:rPr>
      </w:pPr>
    </w:p>
    <w:p w14:paraId="0AC6460D" w14:textId="7FD4C79B" w:rsidR="00B20EF2" w:rsidRDefault="00792228" w:rsidP="00B20EF2">
      <w:pPr>
        <w:pBdr>
          <w:top w:val="double" w:sz="6" w:space="1" w:color="auto"/>
          <w:left w:val="double" w:sz="6" w:space="4" w:color="auto"/>
          <w:bottom w:val="double" w:sz="6" w:space="1" w:color="auto"/>
          <w:right w:val="double" w:sz="6" w:space="4" w:color="auto"/>
        </w:pBdr>
        <w:autoSpaceDE w:val="0"/>
        <w:autoSpaceDN w:val="0"/>
        <w:adjustRightInd w:val="0"/>
        <w:jc w:val="center"/>
        <w:rPr>
          <w:rFonts w:ascii="Arial" w:hAnsi="Arial" w:cs="Arial"/>
          <w:sz w:val="52"/>
          <w:szCs w:val="52"/>
        </w:rPr>
      </w:pPr>
      <w:r>
        <w:rPr>
          <w:rFonts w:ascii="Arial" w:hAnsi="Arial" w:cs="Arial"/>
          <w:sz w:val="52"/>
          <w:szCs w:val="52"/>
        </w:rPr>
        <w:t>REFORMA POLIESPORTIVO ANTINHA</w:t>
      </w:r>
    </w:p>
    <w:p w14:paraId="737A0AD4" w14:textId="77777777" w:rsidR="00B20EF2" w:rsidRDefault="00B20EF2" w:rsidP="00B20EF2">
      <w:pPr>
        <w:pBdr>
          <w:top w:val="double" w:sz="6" w:space="1" w:color="auto"/>
          <w:left w:val="double" w:sz="6" w:space="4" w:color="auto"/>
          <w:bottom w:val="double" w:sz="6" w:space="1" w:color="auto"/>
          <w:right w:val="double" w:sz="6" w:space="4" w:color="auto"/>
        </w:pBdr>
        <w:autoSpaceDE w:val="0"/>
        <w:autoSpaceDN w:val="0"/>
        <w:adjustRightInd w:val="0"/>
        <w:jc w:val="center"/>
        <w:rPr>
          <w:rFonts w:ascii="Arial" w:hAnsi="Arial" w:cs="Arial"/>
          <w:u w:val="single"/>
        </w:rPr>
      </w:pPr>
    </w:p>
    <w:p w14:paraId="2BFE6A5E" w14:textId="77777777" w:rsidR="00B20EF2" w:rsidRDefault="00B20EF2" w:rsidP="00B20EF2">
      <w:pPr>
        <w:pBdr>
          <w:top w:val="double" w:sz="6" w:space="1" w:color="auto"/>
          <w:left w:val="double" w:sz="6" w:space="4" w:color="auto"/>
          <w:bottom w:val="double" w:sz="6" w:space="1" w:color="auto"/>
          <w:right w:val="double" w:sz="6" w:space="4" w:color="auto"/>
        </w:pBdr>
        <w:autoSpaceDE w:val="0"/>
        <w:autoSpaceDN w:val="0"/>
        <w:adjustRightInd w:val="0"/>
        <w:rPr>
          <w:rFonts w:ascii="Arial" w:hAnsi="Arial" w:cs="Arial"/>
        </w:rPr>
      </w:pPr>
    </w:p>
    <w:p w14:paraId="1EBC921A" w14:textId="77777777" w:rsidR="00B20EF2" w:rsidRDefault="00B20EF2" w:rsidP="00B20EF2">
      <w:pPr>
        <w:pBdr>
          <w:top w:val="double" w:sz="6" w:space="1" w:color="auto"/>
          <w:left w:val="double" w:sz="6" w:space="4" w:color="auto"/>
          <w:bottom w:val="double" w:sz="6" w:space="1" w:color="auto"/>
          <w:right w:val="double" w:sz="6" w:space="4" w:color="auto"/>
        </w:pBdr>
        <w:autoSpaceDE w:val="0"/>
        <w:autoSpaceDN w:val="0"/>
        <w:adjustRightInd w:val="0"/>
        <w:rPr>
          <w:rFonts w:ascii="Arial" w:hAnsi="Arial" w:cs="Arial"/>
        </w:rPr>
      </w:pPr>
    </w:p>
    <w:p w14:paraId="433DC11E" w14:textId="77777777" w:rsidR="00B20EF2" w:rsidRDefault="00B20EF2" w:rsidP="00B20EF2">
      <w:pPr>
        <w:pBdr>
          <w:top w:val="double" w:sz="6" w:space="1" w:color="auto"/>
          <w:left w:val="double" w:sz="6" w:space="4" w:color="auto"/>
          <w:bottom w:val="double" w:sz="6" w:space="1" w:color="auto"/>
          <w:right w:val="double" w:sz="6" w:space="4" w:color="auto"/>
        </w:pBdr>
        <w:autoSpaceDE w:val="0"/>
        <w:autoSpaceDN w:val="0"/>
        <w:adjustRightInd w:val="0"/>
        <w:rPr>
          <w:rFonts w:ascii="Arial" w:hAnsi="Arial" w:cs="Arial"/>
        </w:rPr>
      </w:pPr>
    </w:p>
    <w:p w14:paraId="41B2C963" w14:textId="77777777" w:rsidR="00081143" w:rsidRDefault="00081143" w:rsidP="00B20EF2">
      <w:pPr>
        <w:pBdr>
          <w:top w:val="double" w:sz="6" w:space="1" w:color="auto"/>
          <w:left w:val="double" w:sz="6" w:space="4" w:color="auto"/>
          <w:bottom w:val="double" w:sz="6" w:space="1" w:color="auto"/>
          <w:right w:val="double" w:sz="6" w:space="4" w:color="auto"/>
        </w:pBdr>
        <w:autoSpaceDE w:val="0"/>
        <w:autoSpaceDN w:val="0"/>
        <w:adjustRightInd w:val="0"/>
        <w:rPr>
          <w:rFonts w:ascii="Arial" w:hAnsi="Arial" w:cs="Arial"/>
        </w:rPr>
      </w:pPr>
    </w:p>
    <w:p w14:paraId="57500BEC" w14:textId="77777777" w:rsidR="00B20EF2" w:rsidRDefault="00B20EF2" w:rsidP="00B20EF2">
      <w:pPr>
        <w:pBdr>
          <w:top w:val="double" w:sz="6" w:space="1" w:color="auto"/>
          <w:left w:val="double" w:sz="6" w:space="4" w:color="auto"/>
          <w:bottom w:val="double" w:sz="6" w:space="1" w:color="auto"/>
          <w:right w:val="double" w:sz="6" w:space="4" w:color="auto"/>
        </w:pBdr>
        <w:autoSpaceDE w:val="0"/>
        <w:autoSpaceDN w:val="0"/>
        <w:adjustRightInd w:val="0"/>
        <w:rPr>
          <w:rFonts w:ascii="Arial" w:hAnsi="Arial" w:cs="Arial"/>
        </w:rPr>
      </w:pPr>
    </w:p>
    <w:p w14:paraId="34E64F13" w14:textId="77777777" w:rsidR="00B20EF2" w:rsidRDefault="00B20EF2" w:rsidP="00B20EF2">
      <w:pPr>
        <w:pBdr>
          <w:top w:val="double" w:sz="6" w:space="1" w:color="auto"/>
          <w:left w:val="double" w:sz="6" w:space="4" w:color="auto"/>
          <w:bottom w:val="double" w:sz="6" w:space="1" w:color="auto"/>
          <w:right w:val="double" w:sz="6" w:space="4" w:color="auto"/>
        </w:pBdr>
        <w:autoSpaceDE w:val="0"/>
        <w:autoSpaceDN w:val="0"/>
        <w:adjustRightInd w:val="0"/>
        <w:jc w:val="center"/>
        <w:rPr>
          <w:rFonts w:ascii="Arial" w:hAnsi="Arial" w:cs="Arial"/>
        </w:rPr>
      </w:pPr>
    </w:p>
    <w:p w14:paraId="02746CCA" w14:textId="77777777" w:rsidR="00B20EF2" w:rsidRDefault="00B20EF2" w:rsidP="00B20EF2">
      <w:pPr>
        <w:pBdr>
          <w:top w:val="double" w:sz="6" w:space="1" w:color="auto"/>
          <w:left w:val="double" w:sz="6" w:space="4" w:color="auto"/>
          <w:bottom w:val="double" w:sz="6" w:space="1" w:color="auto"/>
          <w:right w:val="double" w:sz="6" w:space="4" w:color="auto"/>
        </w:pBdr>
        <w:autoSpaceDE w:val="0"/>
        <w:autoSpaceDN w:val="0"/>
        <w:adjustRightInd w:val="0"/>
        <w:jc w:val="center"/>
        <w:rPr>
          <w:rFonts w:ascii="Arial" w:hAnsi="Arial" w:cs="Arial"/>
          <w:b/>
          <w:bCs/>
        </w:rPr>
      </w:pPr>
      <w:r>
        <w:rPr>
          <w:rFonts w:ascii="Arial" w:hAnsi="Arial" w:cs="Arial"/>
          <w:b/>
          <w:bCs/>
          <w:sz w:val="40"/>
          <w:szCs w:val="40"/>
        </w:rPr>
        <w:t>PREFEITURA MUNICIPAL DE PERDIZES-MG</w:t>
      </w:r>
    </w:p>
    <w:p w14:paraId="477E2F8A" w14:textId="77777777" w:rsidR="00B20EF2" w:rsidRDefault="00B20EF2" w:rsidP="00B20EF2">
      <w:pPr>
        <w:pBdr>
          <w:top w:val="double" w:sz="6" w:space="1" w:color="auto"/>
          <w:left w:val="double" w:sz="6" w:space="4" w:color="auto"/>
          <w:bottom w:val="double" w:sz="6" w:space="1" w:color="auto"/>
          <w:right w:val="double" w:sz="6" w:space="4" w:color="auto"/>
        </w:pBdr>
        <w:autoSpaceDE w:val="0"/>
        <w:autoSpaceDN w:val="0"/>
        <w:adjustRightInd w:val="0"/>
        <w:jc w:val="both"/>
        <w:rPr>
          <w:rFonts w:ascii="Arial" w:hAnsi="Arial" w:cs="Arial"/>
          <w:b/>
          <w:bCs/>
        </w:rPr>
      </w:pPr>
    </w:p>
    <w:p w14:paraId="4F8C5DCC" w14:textId="77777777" w:rsidR="00B20EF2" w:rsidRDefault="00B20EF2" w:rsidP="00B20EF2">
      <w:pPr>
        <w:pBdr>
          <w:top w:val="double" w:sz="6" w:space="1" w:color="auto"/>
          <w:left w:val="double" w:sz="6" w:space="4" w:color="auto"/>
          <w:bottom w:val="double" w:sz="6" w:space="1" w:color="auto"/>
          <w:right w:val="double" w:sz="6" w:space="4" w:color="auto"/>
        </w:pBdr>
        <w:autoSpaceDE w:val="0"/>
        <w:autoSpaceDN w:val="0"/>
        <w:adjustRightInd w:val="0"/>
        <w:jc w:val="both"/>
        <w:rPr>
          <w:rFonts w:ascii="Arial" w:hAnsi="Arial" w:cs="Arial"/>
          <w:b/>
          <w:bCs/>
        </w:rPr>
      </w:pPr>
    </w:p>
    <w:p w14:paraId="56F73B8A" w14:textId="77777777" w:rsidR="00B20EF2" w:rsidRDefault="00B20EF2" w:rsidP="00B20EF2">
      <w:pPr>
        <w:pBdr>
          <w:top w:val="double" w:sz="6" w:space="1" w:color="auto"/>
          <w:left w:val="double" w:sz="6" w:space="4" w:color="auto"/>
          <w:bottom w:val="double" w:sz="6" w:space="1" w:color="auto"/>
          <w:right w:val="double" w:sz="6" w:space="4" w:color="auto"/>
        </w:pBdr>
        <w:autoSpaceDE w:val="0"/>
        <w:autoSpaceDN w:val="0"/>
        <w:adjustRightInd w:val="0"/>
        <w:jc w:val="both"/>
        <w:rPr>
          <w:rFonts w:ascii="Arial" w:hAnsi="Arial" w:cs="Arial"/>
          <w:b/>
          <w:bCs/>
        </w:rPr>
      </w:pPr>
    </w:p>
    <w:p w14:paraId="09A2DA49" w14:textId="77777777" w:rsidR="004E0525" w:rsidRDefault="004E0525" w:rsidP="00B20EF2">
      <w:pPr>
        <w:pBdr>
          <w:top w:val="double" w:sz="6" w:space="1" w:color="auto"/>
          <w:left w:val="double" w:sz="6" w:space="4" w:color="auto"/>
          <w:bottom w:val="double" w:sz="6" w:space="1" w:color="auto"/>
          <w:right w:val="double" w:sz="6" w:space="4" w:color="auto"/>
        </w:pBdr>
        <w:autoSpaceDE w:val="0"/>
        <w:autoSpaceDN w:val="0"/>
        <w:adjustRightInd w:val="0"/>
        <w:jc w:val="both"/>
        <w:rPr>
          <w:rFonts w:ascii="Arial" w:hAnsi="Arial" w:cs="Arial"/>
          <w:b/>
          <w:bCs/>
        </w:rPr>
      </w:pPr>
    </w:p>
    <w:p w14:paraId="507FBC5D" w14:textId="77777777" w:rsidR="004E0525" w:rsidRDefault="004E0525" w:rsidP="00B20EF2">
      <w:pPr>
        <w:pBdr>
          <w:top w:val="double" w:sz="6" w:space="1" w:color="auto"/>
          <w:left w:val="double" w:sz="6" w:space="4" w:color="auto"/>
          <w:bottom w:val="double" w:sz="6" w:space="1" w:color="auto"/>
          <w:right w:val="double" w:sz="6" w:space="4" w:color="auto"/>
        </w:pBdr>
        <w:autoSpaceDE w:val="0"/>
        <w:autoSpaceDN w:val="0"/>
        <w:adjustRightInd w:val="0"/>
        <w:jc w:val="both"/>
        <w:rPr>
          <w:rFonts w:ascii="Arial" w:hAnsi="Arial" w:cs="Arial"/>
          <w:b/>
          <w:bCs/>
        </w:rPr>
      </w:pPr>
    </w:p>
    <w:p w14:paraId="65B41491" w14:textId="77777777" w:rsidR="00B20EF2" w:rsidRDefault="00B20EF2" w:rsidP="00B20EF2">
      <w:pPr>
        <w:pBdr>
          <w:top w:val="double" w:sz="6" w:space="1" w:color="auto"/>
          <w:left w:val="double" w:sz="6" w:space="4" w:color="auto"/>
          <w:bottom w:val="double" w:sz="6" w:space="1" w:color="auto"/>
          <w:right w:val="double" w:sz="6" w:space="4" w:color="auto"/>
        </w:pBdr>
        <w:autoSpaceDE w:val="0"/>
        <w:autoSpaceDN w:val="0"/>
        <w:adjustRightInd w:val="0"/>
        <w:jc w:val="both"/>
        <w:rPr>
          <w:rFonts w:ascii="Arial" w:hAnsi="Arial" w:cs="Arial"/>
          <w:b/>
          <w:bCs/>
        </w:rPr>
      </w:pPr>
    </w:p>
    <w:p w14:paraId="4885ED0C" w14:textId="5FA474CB" w:rsidR="00B20EF2" w:rsidRDefault="00B20EF2" w:rsidP="00B20EF2">
      <w:pPr>
        <w:pBdr>
          <w:top w:val="double" w:sz="6" w:space="1" w:color="auto"/>
          <w:left w:val="double" w:sz="6" w:space="4" w:color="auto"/>
          <w:bottom w:val="double" w:sz="6" w:space="1" w:color="auto"/>
          <w:right w:val="double" w:sz="6" w:space="4" w:color="auto"/>
        </w:pBdr>
        <w:autoSpaceDE w:val="0"/>
        <w:autoSpaceDN w:val="0"/>
        <w:adjustRightInd w:val="0"/>
        <w:jc w:val="both"/>
        <w:rPr>
          <w:rFonts w:ascii="Arial" w:hAnsi="Arial" w:cs="Arial"/>
        </w:rPr>
      </w:pPr>
      <w:r>
        <w:rPr>
          <w:rFonts w:ascii="Arial" w:hAnsi="Arial" w:cs="Arial"/>
          <w:b/>
          <w:bCs/>
        </w:rPr>
        <w:t>OBRA:</w:t>
      </w:r>
      <w:r>
        <w:rPr>
          <w:rFonts w:ascii="Arial" w:hAnsi="Arial" w:cs="Arial"/>
        </w:rPr>
        <w:t xml:space="preserve"> </w:t>
      </w:r>
      <w:r w:rsidR="00792228">
        <w:rPr>
          <w:rFonts w:ascii="Arial" w:hAnsi="Arial" w:cs="Arial"/>
        </w:rPr>
        <w:t xml:space="preserve">POLIESPORTIVO ANTINHA </w:t>
      </w:r>
    </w:p>
    <w:p w14:paraId="54E3AE30" w14:textId="77777777" w:rsidR="00B20EF2" w:rsidRDefault="00B20EF2" w:rsidP="00B20EF2">
      <w:pPr>
        <w:pBdr>
          <w:top w:val="double" w:sz="6" w:space="1" w:color="auto"/>
          <w:left w:val="double" w:sz="6" w:space="4" w:color="auto"/>
          <w:bottom w:val="double" w:sz="6" w:space="1" w:color="auto"/>
          <w:right w:val="double" w:sz="6" w:space="4" w:color="auto"/>
        </w:pBdr>
        <w:autoSpaceDE w:val="0"/>
        <w:autoSpaceDN w:val="0"/>
        <w:adjustRightInd w:val="0"/>
        <w:jc w:val="both"/>
        <w:rPr>
          <w:rFonts w:ascii="Arial" w:hAnsi="Arial" w:cs="Arial"/>
        </w:rPr>
      </w:pPr>
    </w:p>
    <w:p w14:paraId="7E6B6DBC" w14:textId="77777777" w:rsidR="00B20EF2" w:rsidRDefault="00B20EF2" w:rsidP="00B20EF2">
      <w:pPr>
        <w:pBdr>
          <w:top w:val="double" w:sz="6" w:space="1" w:color="auto"/>
          <w:left w:val="double" w:sz="6" w:space="4" w:color="auto"/>
          <w:bottom w:val="double" w:sz="6" w:space="1" w:color="auto"/>
          <w:right w:val="double" w:sz="6" w:space="4" w:color="auto"/>
        </w:pBdr>
        <w:autoSpaceDE w:val="0"/>
        <w:autoSpaceDN w:val="0"/>
        <w:adjustRightInd w:val="0"/>
        <w:jc w:val="both"/>
        <w:rPr>
          <w:rFonts w:ascii="Arial" w:hAnsi="Arial" w:cs="Arial"/>
        </w:rPr>
      </w:pPr>
    </w:p>
    <w:p w14:paraId="7A5DB191" w14:textId="113D3B09" w:rsidR="00B20EF2" w:rsidRPr="004E0525" w:rsidRDefault="00B20EF2" w:rsidP="00B20EF2">
      <w:pPr>
        <w:pBdr>
          <w:top w:val="double" w:sz="6" w:space="1" w:color="auto"/>
          <w:left w:val="double" w:sz="6" w:space="4" w:color="auto"/>
          <w:bottom w:val="double" w:sz="6" w:space="1" w:color="auto"/>
          <w:right w:val="double" w:sz="6" w:space="4" w:color="auto"/>
        </w:pBdr>
        <w:autoSpaceDE w:val="0"/>
        <w:autoSpaceDN w:val="0"/>
        <w:adjustRightInd w:val="0"/>
        <w:jc w:val="both"/>
        <w:rPr>
          <w:rFonts w:ascii="Arial" w:hAnsi="Arial" w:cs="Arial"/>
          <w:bCs/>
        </w:rPr>
      </w:pPr>
      <w:r>
        <w:rPr>
          <w:rFonts w:ascii="Arial" w:hAnsi="Arial" w:cs="Arial"/>
          <w:b/>
        </w:rPr>
        <w:t xml:space="preserve">ENG. RESPONSÁVEL.: </w:t>
      </w:r>
      <w:r w:rsidR="00792228" w:rsidRPr="004E0525">
        <w:rPr>
          <w:rFonts w:ascii="Arial" w:hAnsi="Arial" w:cs="Arial"/>
          <w:bCs/>
        </w:rPr>
        <w:t>Amanda Cristina Duarte</w:t>
      </w:r>
    </w:p>
    <w:p w14:paraId="26DE8FB5" w14:textId="77777777" w:rsidR="00D5739E" w:rsidRDefault="00D5739E" w:rsidP="00B20EF2">
      <w:pPr>
        <w:pBdr>
          <w:top w:val="double" w:sz="6" w:space="1" w:color="auto"/>
          <w:left w:val="double" w:sz="6" w:space="4" w:color="auto"/>
          <w:bottom w:val="double" w:sz="6" w:space="1" w:color="auto"/>
          <w:right w:val="double" w:sz="6" w:space="4" w:color="auto"/>
        </w:pBdr>
        <w:autoSpaceDE w:val="0"/>
        <w:autoSpaceDN w:val="0"/>
        <w:adjustRightInd w:val="0"/>
        <w:jc w:val="both"/>
        <w:rPr>
          <w:rFonts w:ascii="Arial" w:hAnsi="Arial" w:cs="Arial"/>
        </w:rPr>
      </w:pPr>
    </w:p>
    <w:p w14:paraId="6574900E" w14:textId="3CBD2CC3" w:rsidR="009540BE" w:rsidRDefault="004E0525" w:rsidP="00B20EF2">
      <w:pPr>
        <w:pBdr>
          <w:top w:val="double" w:sz="6" w:space="1" w:color="auto"/>
          <w:left w:val="double" w:sz="6" w:space="4" w:color="auto"/>
          <w:bottom w:val="double" w:sz="6" w:space="1" w:color="auto"/>
          <w:right w:val="double" w:sz="6" w:space="4" w:color="auto"/>
        </w:pBdr>
        <w:autoSpaceDE w:val="0"/>
        <w:autoSpaceDN w:val="0"/>
        <w:adjustRightInd w:val="0"/>
        <w:jc w:val="both"/>
        <w:rPr>
          <w:rFonts w:ascii="Arial" w:hAnsi="Arial" w:cs="Arial"/>
        </w:rPr>
      </w:pPr>
      <w:r w:rsidRPr="004E0525">
        <w:rPr>
          <w:rFonts w:ascii="Arial" w:hAnsi="Arial" w:cs="Arial"/>
          <w:b/>
          <w:bCs/>
        </w:rPr>
        <w:t>CREA:</w:t>
      </w:r>
      <w:r>
        <w:rPr>
          <w:rFonts w:ascii="Arial" w:hAnsi="Arial" w:cs="Arial"/>
        </w:rPr>
        <w:t xml:space="preserve"> 245.035/D-MG</w:t>
      </w:r>
    </w:p>
    <w:p w14:paraId="66417954" w14:textId="77777777" w:rsidR="004E0525" w:rsidRDefault="004E0525" w:rsidP="00B20EF2">
      <w:pPr>
        <w:pBdr>
          <w:top w:val="double" w:sz="6" w:space="1" w:color="auto"/>
          <w:left w:val="double" w:sz="6" w:space="4" w:color="auto"/>
          <w:bottom w:val="double" w:sz="6" w:space="1" w:color="auto"/>
          <w:right w:val="double" w:sz="6" w:space="4" w:color="auto"/>
        </w:pBdr>
        <w:autoSpaceDE w:val="0"/>
        <w:autoSpaceDN w:val="0"/>
        <w:adjustRightInd w:val="0"/>
        <w:jc w:val="both"/>
        <w:rPr>
          <w:rFonts w:ascii="Arial" w:hAnsi="Arial" w:cs="Arial"/>
        </w:rPr>
      </w:pPr>
    </w:p>
    <w:p w14:paraId="7771F3A5" w14:textId="77777777" w:rsidR="00B20EF2" w:rsidRDefault="00B20EF2" w:rsidP="00B20EF2">
      <w:pPr>
        <w:pBdr>
          <w:top w:val="double" w:sz="6" w:space="1" w:color="auto"/>
          <w:left w:val="double" w:sz="6" w:space="4" w:color="auto"/>
          <w:bottom w:val="double" w:sz="6" w:space="1" w:color="auto"/>
          <w:right w:val="double" w:sz="6" w:space="4" w:color="auto"/>
        </w:pBdr>
        <w:autoSpaceDE w:val="0"/>
        <w:autoSpaceDN w:val="0"/>
        <w:adjustRightInd w:val="0"/>
        <w:jc w:val="both"/>
        <w:rPr>
          <w:rFonts w:ascii="Arial" w:hAnsi="Arial" w:cs="Arial"/>
        </w:rPr>
      </w:pPr>
    </w:p>
    <w:p w14:paraId="699CF767" w14:textId="794771ED" w:rsidR="00B20EF2" w:rsidRDefault="00B20EF2" w:rsidP="00B20EF2">
      <w:pPr>
        <w:jc w:val="center"/>
        <w:rPr>
          <w:b/>
          <w:bCs/>
        </w:rPr>
      </w:pPr>
      <w:r w:rsidRPr="00853064">
        <w:rPr>
          <w:b/>
          <w:bCs/>
        </w:rPr>
        <w:lastRenderedPageBreak/>
        <w:t xml:space="preserve">- </w:t>
      </w:r>
      <w:r w:rsidR="00792228" w:rsidRPr="00853064">
        <w:rPr>
          <w:b/>
          <w:bCs/>
        </w:rPr>
        <w:t>REFORMA POLIESPORTIVO ANTINHA</w:t>
      </w:r>
      <w:r w:rsidRPr="00853064">
        <w:rPr>
          <w:b/>
          <w:bCs/>
        </w:rPr>
        <w:t xml:space="preserve"> </w:t>
      </w:r>
      <w:r w:rsidR="00C21F40" w:rsidRPr="00853064">
        <w:rPr>
          <w:b/>
          <w:bCs/>
        </w:rPr>
        <w:t>–</w:t>
      </w:r>
    </w:p>
    <w:p w14:paraId="4202B283" w14:textId="77777777" w:rsidR="00646D6A" w:rsidRPr="00646D6A" w:rsidRDefault="002C595A" w:rsidP="00646D6A">
      <w:pPr>
        <w:pStyle w:val="PargrafodaLista"/>
        <w:numPr>
          <w:ilvl w:val="0"/>
          <w:numId w:val="1"/>
        </w:numPr>
        <w:rPr>
          <w:b/>
          <w:bCs/>
          <w:color w:val="000000"/>
        </w:rPr>
      </w:pPr>
      <w:r w:rsidRPr="002A4CA2">
        <w:rPr>
          <w:b/>
          <w:bCs/>
        </w:rPr>
        <w:t xml:space="preserve">Serviços preliminares  </w:t>
      </w:r>
    </w:p>
    <w:p w14:paraId="6FD1BDCB" w14:textId="595A6555" w:rsidR="00646D6A" w:rsidRPr="00646D6A" w:rsidRDefault="00646D6A" w:rsidP="00646D6A">
      <w:pPr>
        <w:pStyle w:val="PargrafodaLista"/>
        <w:numPr>
          <w:ilvl w:val="1"/>
          <w:numId w:val="68"/>
        </w:numPr>
        <w:rPr>
          <w:b/>
          <w:bCs/>
          <w:color w:val="000000"/>
        </w:rPr>
      </w:pPr>
      <w:r>
        <w:rPr>
          <w:b/>
          <w:bCs/>
          <w:color w:val="000000"/>
        </w:rPr>
        <w:t>F</w:t>
      </w:r>
      <w:r w:rsidRPr="00646D6A">
        <w:rPr>
          <w:b/>
          <w:bCs/>
          <w:color w:val="000000"/>
        </w:rPr>
        <w:t>ornecimento e instalação de placa de obra com chapa galvanizada e estrutura de madeira. af_03/2022_ps</w:t>
      </w:r>
    </w:p>
    <w:p w14:paraId="5C6B0656" w14:textId="77777777" w:rsidR="00646D6A" w:rsidRPr="00853064" w:rsidRDefault="00646D6A" w:rsidP="00646D6A">
      <w:pPr>
        <w:spacing w:line="360" w:lineRule="auto"/>
        <w:ind w:firstLine="708"/>
        <w:jc w:val="both"/>
      </w:pPr>
      <w:r w:rsidRPr="00853064">
        <w:t xml:space="preserve">Será fornecida e instalada uma </w:t>
      </w:r>
      <w:r w:rsidRPr="00853064">
        <w:rPr>
          <w:b/>
          <w:bCs/>
        </w:rPr>
        <w:t>placa de obra em chapa galvanizada</w:t>
      </w:r>
      <w:r w:rsidRPr="00853064">
        <w:t>, com estrutura metálica e suporte em madeira tratada, contendo as seguintes características:</w:t>
      </w:r>
    </w:p>
    <w:p w14:paraId="10DEF92C" w14:textId="77777777" w:rsidR="00646D6A" w:rsidRPr="00853064" w:rsidRDefault="00646D6A" w:rsidP="00646D6A">
      <w:pPr>
        <w:spacing w:line="360" w:lineRule="auto"/>
        <w:rPr>
          <w:b/>
          <w:bCs/>
        </w:rPr>
      </w:pPr>
      <w:r w:rsidRPr="00853064">
        <w:rPr>
          <w:b/>
          <w:bCs/>
        </w:rPr>
        <w:t>Especificações técnicas</w:t>
      </w:r>
    </w:p>
    <w:p w14:paraId="5509BDFD" w14:textId="77777777" w:rsidR="00646D6A" w:rsidRPr="00853064" w:rsidRDefault="00646D6A" w:rsidP="00646D6A">
      <w:pPr>
        <w:spacing w:line="360" w:lineRule="auto"/>
        <w:rPr>
          <w:b/>
          <w:bCs/>
        </w:rPr>
      </w:pPr>
      <w:r w:rsidRPr="00853064">
        <w:rPr>
          <w:b/>
          <w:bCs/>
        </w:rPr>
        <w:t>Placa Principal</w:t>
      </w:r>
    </w:p>
    <w:p w14:paraId="71CA64CE" w14:textId="77777777" w:rsidR="00646D6A" w:rsidRPr="00853064" w:rsidRDefault="00646D6A" w:rsidP="00646D6A">
      <w:pPr>
        <w:numPr>
          <w:ilvl w:val="0"/>
          <w:numId w:val="65"/>
        </w:numPr>
        <w:spacing w:line="360" w:lineRule="auto"/>
      </w:pPr>
      <w:r w:rsidRPr="00853064">
        <w:rPr>
          <w:b/>
          <w:bCs/>
        </w:rPr>
        <w:t>Material:</w:t>
      </w:r>
      <w:r w:rsidRPr="00853064">
        <w:t xml:space="preserve"> Chapa galvanizada nº 26 (espessura 0,45 mm)</w:t>
      </w:r>
      <w:r>
        <w:t>.</w:t>
      </w:r>
    </w:p>
    <w:p w14:paraId="7C8A2121" w14:textId="77777777" w:rsidR="00646D6A" w:rsidRPr="00853064" w:rsidRDefault="00646D6A" w:rsidP="00646D6A">
      <w:pPr>
        <w:numPr>
          <w:ilvl w:val="0"/>
          <w:numId w:val="65"/>
        </w:numPr>
        <w:spacing w:line="360" w:lineRule="auto"/>
      </w:pPr>
      <w:r w:rsidRPr="00853064">
        <w:rPr>
          <w:b/>
          <w:bCs/>
        </w:rPr>
        <w:t>Dimensões:</w:t>
      </w:r>
      <w:r w:rsidRPr="00853064">
        <w:t xml:space="preserve"> </w:t>
      </w:r>
      <w:r>
        <w:t>3</w:t>
      </w:r>
      <w:r w:rsidRPr="00853064">
        <w:t>,</w:t>
      </w:r>
      <w:r>
        <w:t>6</w:t>
      </w:r>
      <w:r w:rsidRPr="00853064">
        <w:t>0 m (largura) × 1,</w:t>
      </w:r>
      <w:r>
        <w:t>8</w:t>
      </w:r>
      <w:r w:rsidRPr="00853064">
        <w:t>0 m (altura)</w:t>
      </w:r>
      <w:r>
        <w:t>.</w:t>
      </w:r>
    </w:p>
    <w:p w14:paraId="5A25D736" w14:textId="77777777" w:rsidR="00646D6A" w:rsidRPr="00853064" w:rsidRDefault="00646D6A" w:rsidP="00646D6A">
      <w:pPr>
        <w:numPr>
          <w:ilvl w:val="0"/>
          <w:numId w:val="65"/>
        </w:numPr>
        <w:spacing w:line="360" w:lineRule="auto"/>
      </w:pPr>
      <w:r w:rsidRPr="00853064">
        <w:rPr>
          <w:b/>
          <w:bCs/>
        </w:rPr>
        <w:t>Acabamento visual:</w:t>
      </w:r>
      <w:r w:rsidRPr="00853064">
        <w:t xml:space="preserve"> Plotagem com </w:t>
      </w:r>
      <w:r w:rsidRPr="00853064">
        <w:rPr>
          <w:b/>
          <w:bCs/>
        </w:rPr>
        <w:t>adesivo vinílico de alta resistência</w:t>
      </w:r>
      <w:r w:rsidRPr="00853064">
        <w:t>, com impressão conforme arte aprovada (logos, dados técnicos e obrigatórios)</w:t>
      </w:r>
      <w:r>
        <w:t>.</w:t>
      </w:r>
    </w:p>
    <w:p w14:paraId="78BE25EE" w14:textId="77777777" w:rsidR="00646D6A" w:rsidRPr="00853064" w:rsidRDefault="00646D6A" w:rsidP="00646D6A">
      <w:pPr>
        <w:numPr>
          <w:ilvl w:val="0"/>
          <w:numId w:val="65"/>
        </w:numPr>
        <w:spacing w:line="360" w:lineRule="auto"/>
      </w:pPr>
      <w:r w:rsidRPr="00853064">
        <w:rPr>
          <w:b/>
          <w:bCs/>
        </w:rPr>
        <w:t>Fixação:</w:t>
      </w:r>
      <w:r w:rsidRPr="00853064">
        <w:t xml:space="preserve"> Rebitada com </w:t>
      </w:r>
      <w:r w:rsidRPr="00853064">
        <w:rPr>
          <w:b/>
          <w:bCs/>
        </w:rPr>
        <w:t>rebites de alumínio 4,8 x 40 mm</w:t>
      </w:r>
      <w:r w:rsidRPr="00853064">
        <w:t>, garantindo resistência ao vento e intempéries</w:t>
      </w:r>
      <w:r>
        <w:t>.</w:t>
      </w:r>
    </w:p>
    <w:p w14:paraId="31C20A35" w14:textId="77777777" w:rsidR="00646D6A" w:rsidRPr="00853064" w:rsidRDefault="00646D6A" w:rsidP="00646D6A">
      <w:pPr>
        <w:spacing w:line="360" w:lineRule="auto"/>
        <w:rPr>
          <w:b/>
          <w:bCs/>
        </w:rPr>
      </w:pPr>
      <w:r w:rsidRPr="00853064">
        <w:rPr>
          <w:b/>
          <w:bCs/>
        </w:rPr>
        <w:t>Estrutura Metálica</w:t>
      </w:r>
    </w:p>
    <w:p w14:paraId="7C0E58B6" w14:textId="77777777" w:rsidR="00646D6A" w:rsidRPr="00853064" w:rsidRDefault="00646D6A" w:rsidP="00646D6A">
      <w:pPr>
        <w:numPr>
          <w:ilvl w:val="0"/>
          <w:numId w:val="66"/>
        </w:numPr>
        <w:spacing w:line="360" w:lineRule="auto"/>
      </w:pPr>
      <w:r w:rsidRPr="00853064">
        <w:rPr>
          <w:b/>
          <w:bCs/>
        </w:rPr>
        <w:t>Material:</w:t>
      </w:r>
      <w:r w:rsidRPr="00853064">
        <w:t xml:space="preserve"> Perfil tubular (</w:t>
      </w:r>
      <w:proofErr w:type="spellStart"/>
      <w:r w:rsidRPr="00853064">
        <w:t>metalon</w:t>
      </w:r>
      <w:proofErr w:type="spellEnd"/>
      <w:r w:rsidRPr="00853064">
        <w:t>)</w:t>
      </w:r>
      <w:r>
        <w:t>.</w:t>
      </w:r>
    </w:p>
    <w:p w14:paraId="4D6E2691" w14:textId="77777777" w:rsidR="00646D6A" w:rsidRPr="00853064" w:rsidRDefault="00646D6A" w:rsidP="00646D6A">
      <w:pPr>
        <w:numPr>
          <w:ilvl w:val="0"/>
          <w:numId w:val="66"/>
        </w:numPr>
        <w:spacing w:line="360" w:lineRule="auto"/>
      </w:pPr>
      <w:r w:rsidRPr="00853064">
        <w:rPr>
          <w:b/>
          <w:bCs/>
        </w:rPr>
        <w:t>Dimensão dos tubos:</w:t>
      </w:r>
      <w:r w:rsidRPr="00853064">
        <w:t xml:space="preserve"> 20 mm × 20 mm</w:t>
      </w:r>
      <w:r>
        <w:t>.</w:t>
      </w:r>
    </w:p>
    <w:p w14:paraId="15CA6A9C" w14:textId="77777777" w:rsidR="00646D6A" w:rsidRPr="00853064" w:rsidRDefault="00646D6A" w:rsidP="00646D6A">
      <w:pPr>
        <w:numPr>
          <w:ilvl w:val="0"/>
          <w:numId w:val="66"/>
        </w:numPr>
        <w:spacing w:line="360" w:lineRule="auto"/>
      </w:pPr>
      <w:r w:rsidRPr="00853064">
        <w:rPr>
          <w:b/>
          <w:bCs/>
        </w:rPr>
        <w:t>Espessura da parede:</w:t>
      </w:r>
      <w:r w:rsidRPr="00853064">
        <w:t xml:space="preserve"> 1,25 mm</w:t>
      </w:r>
      <w:r>
        <w:t>.</w:t>
      </w:r>
    </w:p>
    <w:p w14:paraId="1168A5A9" w14:textId="77777777" w:rsidR="00646D6A" w:rsidRPr="00853064" w:rsidRDefault="00646D6A" w:rsidP="00646D6A">
      <w:pPr>
        <w:numPr>
          <w:ilvl w:val="0"/>
          <w:numId w:val="66"/>
        </w:numPr>
        <w:spacing w:line="360" w:lineRule="auto"/>
      </w:pPr>
      <w:r w:rsidRPr="00853064">
        <w:rPr>
          <w:b/>
          <w:bCs/>
        </w:rPr>
        <w:t>Tratamento superficial:</w:t>
      </w:r>
      <w:r w:rsidRPr="00853064">
        <w:t xml:space="preserve"> Pintura anticorrosiva (zarcão) + tinta esmalte sintético na cor padrão (preto ou conforme solicitado)</w:t>
      </w:r>
      <w:r>
        <w:t>.</w:t>
      </w:r>
    </w:p>
    <w:p w14:paraId="76A806B4" w14:textId="77777777" w:rsidR="00646D6A" w:rsidRPr="00853064" w:rsidRDefault="00646D6A" w:rsidP="00646D6A">
      <w:pPr>
        <w:spacing w:line="360" w:lineRule="auto"/>
        <w:rPr>
          <w:b/>
          <w:bCs/>
        </w:rPr>
      </w:pPr>
      <w:r w:rsidRPr="00853064">
        <w:rPr>
          <w:b/>
          <w:bCs/>
        </w:rPr>
        <w:t>Suporte de Fixação (Base)</w:t>
      </w:r>
    </w:p>
    <w:p w14:paraId="27161E14" w14:textId="77777777" w:rsidR="00646D6A" w:rsidRPr="00853064" w:rsidRDefault="00646D6A" w:rsidP="00646D6A">
      <w:pPr>
        <w:numPr>
          <w:ilvl w:val="0"/>
          <w:numId w:val="67"/>
        </w:numPr>
        <w:spacing w:line="360" w:lineRule="auto"/>
      </w:pPr>
      <w:r w:rsidRPr="00853064">
        <w:rPr>
          <w:b/>
          <w:bCs/>
        </w:rPr>
        <w:t>Material:</w:t>
      </w:r>
      <w:r w:rsidRPr="00853064">
        <w:t xml:space="preserve"> Madeira de eucalipto tratado em autoclave (classe estrutural)</w:t>
      </w:r>
    </w:p>
    <w:p w14:paraId="168CB451" w14:textId="77777777" w:rsidR="00646D6A" w:rsidRPr="00853064" w:rsidRDefault="00646D6A" w:rsidP="00646D6A">
      <w:pPr>
        <w:numPr>
          <w:ilvl w:val="0"/>
          <w:numId w:val="67"/>
        </w:numPr>
        <w:spacing w:line="360" w:lineRule="auto"/>
      </w:pPr>
      <w:r w:rsidRPr="00853064">
        <w:rPr>
          <w:b/>
          <w:bCs/>
        </w:rPr>
        <w:t>Tratamento:</w:t>
      </w:r>
      <w:r w:rsidRPr="00853064">
        <w:t xml:space="preserve"> Imunização contra fungos e cupins</w:t>
      </w:r>
      <w:r>
        <w:t>.</w:t>
      </w:r>
    </w:p>
    <w:p w14:paraId="2EEE531B" w14:textId="77777777" w:rsidR="00646D6A" w:rsidRPr="00853064" w:rsidRDefault="00646D6A" w:rsidP="00646D6A">
      <w:pPr>
        <w:numPr>
          <w:ilvl w:val="0"/>
          <w:numId w:val="67"/>
        </w:numPr>
        <w:spacing w:line="360" w:lineRule="auto"/>
      </w:pPr>
      <w:r w:rsidRPr="00853064">
        <w:rPr>
          <w:b/>
          <w:bCs/>
        </w:rPr>
        <w:t>Acabamento:</w:t>
      </w:r>
      <w:r w:rsidRPr="00853064">
        <w:t xml:space="preserve"> Pintura com </w:t>
      </w:r>
      <w:r w:rsidRPr="00853064">
        <w:rPr>
          <w:b/>
          <w:bCs/>
        </w:rPr>
        <w:t>tinta PVA látex foscos</w:t>
      </w:r>
      <w:r w:rsidRPr="00853064">
        <w:t xml:space="preserve">, na cor preta ou cinza, com aplicação de </w:t>
      </w:r>
      <w:r w:rsidRPr="00853064">
        <w:rPr>
          <w:b/>
          <w:bCs/>
        </w:rPr>
        <w:t>duas (2) demãos</w:t>
      </w:r>
      <w:r>
        <w:rPr>
          <w:b/>
          <w:bCs/>
        </w:rPr>
        <w:t>.</w:t>
      </w:r>
    </w:p>
    <w:p w14:paraId="07F6F7D2" w14:textId="77777777" w:rsidR="00646D6A" w:rsidRPr="00853064" w:rsidRDefault="00646D6A" w:rsidP="00646D6A">
      <w:pPr>
        <w:numPr>
          <w:ilvl w:val="0"/>
          <w:numId w:val="67"/>
        </w:numPr>
        <w:spacing w:line="360" w:lineRule="auto"/>
      </w:pPr>
      <w:r w:rsidRPr="00853064">
        <w:rPr>
          <w:b/>
          <w:bCs/>
        </w:rPr>
        <w:t>Fixação da base ao solo:</w:t>
      </w:r>
      <w:r w:rsidRPr="00853064">
        <w:t xml:space="preserve"> Direto no solo ou concreto, conforme necessidade do local</w:t>
      </w:r>
      <w:r>
        <w:t>.</w:t>
      </w:r>
    </w:p>
    <w:p w14:paraId="28384F30" w14:textId="211C5FA7" w:rsidR="002C595A" w:rsidRPr="00646D6A" w:rsidRDefault="002C595A" w:rsidP="00646D6A">
      <w:pPr>
        <w:pStyle w:val="PargrafodaLista"/>
        <w:numPr>
          <w:ilvl w:val="0"/>
          <w:numId w:val="68"/>
        </w:numPr>
        <w:rPr>
          <w:b/>
          <w:bCs/>
        </w:rPr>
      </w:pPr>
      <w:r w:rsidRPr="00646D6A">
        <w:rPr>
          <w:b/>
          <w:bCs/>
        </w:rPr>
        <w:t>Quadra</w:t>
      </w:r>
    </w:p>
    <w:p w14:paraId="1342A3E8" w14:textId="77777777" w:rsidR="002C595A" w:rsidRPr="002A4CA2" w:rsidRDefault="002C595A" w:rsidP="00646D6A">
      <w:pPr>
        <w:pStyle w:val="PargrafodaLista"/>
        <w:numPr>
          <w:ilvl w:val="1"/>
          <w:numId w:val="68"/>
        </w:numPr>
        <w:rPr>
          <w:b/>
          <w:bCs/>
        </w:rPr>
      </w:pPr>
      <w:r>
        <w:rPr>
          <w:b/>
          <w:bCs/>
        </w:rPr>
        <w:t>Demolição piso da quadra</w:t>
      </w:r>
    </w:p>
    <w:p w14:paraId="7E96A8FC" w14:textId="77777777" w:rsidR="002C595A" w:rsidRPr="00C21F40" w:rsidRDefault="002C595A" w:rsidP="00646D6A">
      <w:pPr>
        <w:pStyle w:val="PargrafodaLista"/>
        <w:numPr>
          <w:ilvl w:val="2"/>
          <w:numId w:val="68"/>
        </w:numPr>
        <w:ind w:left="0" w:firstLine="0"/>
        <w:jc w:val="both"/>
        <w:rPr>
          <w:b/>
          <w:bCs/>
        </w:rPr>
      </w:pPr>
      <w:r w:rsidRPr="00C21F40">
        <w:rPr>
          <w:b/>
          <w:bCs/>
          <w:sz w:val="22"/>
          <w:szCs w:val="22"/>
        </w:rPr>
        <w:t>D</w:t>
      </w:r>
      <w:r w:rsidRPr="002A4CA2">
        <w:rPr>
          <w:b/>
          <w:bCs/>
          <w:sz w:val="22"/>
          <w:szCs w:val="22"/>
        </w:rPr>
        <w:t>emolição de piso de concreto simples, de forma mecanizada com martelete, sem reaproveitamento. af_09/2023</w:t>
      </w:r>
    </w:p>
    <w:p w14:paraId="44D6D598" w14:textId="1280A546" w:rsidR="003947B6" w:rsidRPr="003947B6" w:rsidRDefault="003947B6" w:rsidP="003947B6">
      <w:pPr>
        <w:spacing w:before="100" w:beforeAutospacing="1" w:after="100" w:afterAutospacing="1" w:line="360" w:lineRule="auto"/>
        <w:ind w:firstLine="708"/>
      </w:pPr>
      <w:r w:rsidRPr="003947B6">
        <w:t>O serviço consiste na demolição mecanizada de piso de concreto simples</w:t>
      </w:r>
      <w:r w:rsidRPr="003947B6">
        <w:rPr>
          <w:b/>
          <w:bCs/>
        </w:rPr>
        <w:t xml:space="preserve"> </w:t>
      </w:r>
      <w:r w:rsidRPr="003947B6">
        <w:t>existente, utilizando martelete elétrico ou pneumático, promovendo a fragmentação completa do pavimento até a exposição do solo ou camada de base.</w:t>
      </w:r>
      <w:r>
        <w:t xml:space="preserve"> </w:t>
      </w:r>
      <w:r w:rsidRPr="003947B6">
        <w:t xml:space="preserve">A demolição será </w:t>
      </w:r>
      <w:r w:rsidRPr="003947B6">
        <w:lastRenderedPageBreak/>
        <w:t>executada sem reaproveitamento do material, devendo os resíduos ser separados, empilhados em local apropriado e posteriormente removidos para destinação final em área licenciada, conforme diretrizes ambientais vigentes</w:t>
      </w:r>
      <w:r>
        <w:t xml:space="preserve">. </w:t>
      </w:r>
      <w:r w:rsidRPr="003947B6">
        <w:t>Preparar a superfície existente para a execução de novo pavimento em concreto, garantindo adequada aderência, nivelamento e desempenho estrutural.</w:t>
      </w:r>
    </w:p>
    <w:p w14:paraId="46B26040" w14:textId="77777777" w:rsidR="003947B6" w:rsidRDefault="002C595A" w:rsidP="00646D6A">
      <w:pPr>
        <w:pStyle w:val="PargrafodaLista"/>
        <w:numPr>
          <w:ilvl w:val="2"/>
          <w:numId w:val="68"/>
        </w:numPr>
        <w:ind w:left="0" w:firstLine="0"/>
        <w:jc w:val="both"/>
        <w:rPr>
          <w:b/>
          <w:bCs/>
        </w:rPr>
      </w:pPr>
      <w:r w:rsidRPr="00C21F40">
        <w:rPr>
          <w:b/>
          <w:bCs/>
        </w:rPr>
        <w:t xml:space="preserve">Carga, manobra e descarga de entulho em caminhão basculante 10 m³ - carga com escavadeira hidráulica (caçamba de 0,80 m³ / 111 </w:t>
      </w:r>
      <w:proofErr w:type="spellStart"/>
      <w:r w:rsidRPr="00C21F40">
        <w:rPr>
          <w:b/>
          <w:bCs/>
        </w:rPr>
        <w:t>hp</w:t>
      </w:r>
      <w:proofErr w:type="spellEnd"/>
      <w:r w:rsidRPr="00C21F40">
        <w:rPr>
          <w:b/>
          <w:bCs/>
        </w:rPr>
        <w:t>) e descarga livre (unidade: m3). af_07/2020</w:t>
      </w:r>
    </w:p>
    <w:p w14:paraId="6065C6E1" w14:textId="2800EDE0" w:rsidR="003947B6" w:rsidRPr="003947B6" w:rsidRDefault="003947B6" w:rsidP="003947B6">
      <w:pPr>
        <w:pStyle w:val="PargrafodaLista"/>
        <w:spacing w:line="360" w:lineRule="auto"/>
        <w:ind w:left="0" w:firstLine="708"/>
        <w:jc w:val="both"/>
        <w:rPr>
          <w:b/>
          <w:bCs/>
        </w:rPr>
      </w:pPr>
      <w:r w:rsidRPr="003947B6">
        <w:t xml:space="preserve">O serviço compreende a </w:t>
      </w:r>
      <w:r w:rsidRPr="003947B6">
        <w:rPr>
          <w:rStyle w:val="Forte"/>
          <w:b w:val="0"/>
          <w:bCs w:val="0"/>
        </w:rPr>
        <w:t>carga, transporte interno (manobra) e descarga de entulho</w:t>
      </w:r>
      <w:r w:rsidRPr="003947B6">
        <w:t xml:space="preserve"> proveniente das demolições, realizado em </w:t>
      </w:r>
      <w:r w:rsidRPr="00EB50AC">
        <w:rPr>
          <w:rStyle w:val="Forte"/>
          <w:b w:val="0"/>
          <w:bCs w:val="0"/>
        </w:rPr>
        <w:t>caminhão basculante com capacidade de 10 m³</w:t>
      </w:r>
      <w:r w:rsidRPr="003947B6">
        <w:t xml:space="preserve">, tendo como apoio </w:t>
      </w:r>
      <w:r w:rsidRPr="00EB50AC">
        <w:rPr>
          <w:rStyle w:val="Forte"/>
          <w:b w:val="0"/>
          <w:bCs w:val="0"/>
        </w:rPr>
        <w:t>escavadeira hidráulica com caçamba de 0,80 m³ e potência de 111 HP</w:t>
      </w:r>
      <w:r>
        <w:t>.</w:t>
      </w:r>
    </w:p>
    <w:p w14:paraId="153E65F8" w14:textId="76871936" w:rsidR="003947B6" w:rsidRDefault="003947B6" w:rsidP="00EB50AC">
      <w:pPr>
        <w:pStyle w:val="NormalWeb"/>
        <w:spacing w:line="360" w:lineRule="auto"/>
        <w:ind w:firstLine="708"/>
        <w:jc w:val="both"/>
      </w:pPr>
      <w:r>
        <w:t>A operação prevê a remoção de resíduos de concreto, cerâmica, argamassa e demais materiais demolidos, com destinação adequada em local ambientalmente autorizado, atendendo às exigências legais de gerenciamento de resíduos da construção civil.</w:t>
      </w:r>
      <w:r w:rsidR="003E690B">
        <w:t xml:space="preserve"> </w:t>
      </w:r>
      <w:r>
        <w:t xml:space="preserve">Garantir a </w:t>
      </w:r>
      <w:r w:rsidRPr="00EB50AC">
        <w:rPr>
          <w:rStyle w:val="Forte"/>
          <w:b w:val="0"/>
          <w:bCs w:val="0"/>
        </w:rPr>
        <w:t>remoção segura e eficiente dos entulhos</w:t>
      </w:r>
      <w:r>
        <w:t xml:space="preserve"> gerados durante a execução da obra, assegurando a limpeza do canteiro, fluidez das frentes de serviço e conformidade ambiental.</w:t>
      </w:r>
    </w:p>
    <w:p w14:paraId="6DD6C8CB" w14:textId="77777777" w:rsidR="002C595A" w:rsidRDefault="002C595A" w:rsidP="00646D6A">
      <w:pPr>
        <w:pStyle w:val="PargrafodaLista"/>
        <w:numPr>
          <w:ilvl w:val="1"/>
          <w:numId w:val="68"/>
        </w:numPr>
        <w:ind w:left="0" w:right="284" w:firstLine="0"/>
        <w:jc w:val="both"/>
        <w:rPr>
          <w:b/>
          <w:bCs/>
        </w:rPr>
      </w:pPr>
      <w:r>
        <w:rPr>
          <w:b/>
          <w:bCs/>
        </w:rPr>
        <w:t>PISO</w:t>
      </w:r>
    </w:p>
    <w:p w14:paraId="63E1F84C" w14:textId="77777777" w:rsidR="002C595A" w:rsidRDefault="002C595A" w:rsidP="00646D6A">
      <w:pPr>
        <w:pStyle w:val="PargrafodaLista"/>
        <w:numPr>
          <w:ilvl w:val="2"/>
          <w:numId w:val="68"/>
        </w:numPr>
        <w:ind w:left="0" w:firstLine="0"/>
        <w:jc w:val="both"/>
        <w:rPr>
          <w:b/>
          <w:bCs/>
        </w:rPr>
      </w:pPr>
      <w:r w:rsidRPr="002A4CA2">
        <w:rPr>
          <w:b/>
          <w:bCs/>
        </w:rPr>
        <w:t xml:space="preserve">Piso em concreto usinado convencional com de </w:t>
      </w:r>
      <w:proofErr w:type="spellStart"/>
      <w:r w:rsidRPr="002A4CA2">
        <w:rPr>
          <w:b/>
          <w:bCs/>
        </w:rPr>
        <w:t>fck</w:t>
      </w:r>
      <w:proofErr w:type="spellEnd"/>
      <w:r w:rsidRPr="002A4CA2">
        <w:rPr>
          <w:b/>
          <w:bCs/>
        </w:rPr>
        <w:t xml:space="preserve"> 15mpa, com tela soldada nervurada tipo q-138, acabamento polido em nível zero, esp. 10cm, inclusive fornecimento, lançamento, adensamento, exclusive junta de dilatação</w:t>
      </w:r>
      <w:r>
        <w:rPr>
          <w:b/>
          <w:bCs/>
        </w:rPr>
        <w:t>.</w:t>
      </w:r>
    </w:p>
    <w:p w14:paraId="0BD34D2D" w14:textId="42436CC9" w:rsidR="007E5708" w:rsidRDefault="007E5708" w:rsidP="007E5708">
      <w:pPr>
        <w:pStyle w:val="NormalWeb"/>
        <w:spacing w:line="360" w:lineRule="auto"/>
        <w:ind w:firstLine="708"/>
        <w:jc w:val="both"/>
      </w:pPr>
      <w:r>
        <w:t xml:space="preserve">O serviço consiste na execução </w:t>
      </w:r>
      <w:r w:rsidRPr="007E5708">
        <w:rPr>
          <w:b/>
          <w:bCs/>
        </w:rPr>
        <w:t xml:space="preserve">de </w:t>
      </w:r>
      <w:r w:rsidRPr="007E5708">
        <w:rPr>
          <w:rStyle w:val="Forte"/>
          <w:b w:val="0"/>
          <w:bCs w:val="0"/>
        </w:rPr>
        <w:t>piso em concreto usinado convencional com resistência característica à compressão de 15 MPa (</w:t>
      </w:r>
      <w:proofErr w:type="spellStart"/>
      <w:r w:rsidRPr="007E5708">
        <w:rPr>
          <w:rStyle w:val="Forte"/>
          <w:b w:val="0"/>
          <w:bCs w:val="0"/>
        </w:rPr>
        <w:t>fck</w:t>
      </w:r>
      <w:proofErr w:type="spellEnd"/>
      <w:r w:rsidRPr="007E5708">
        <w:rPr>
          <w:rStyle w:val="Forte"/>
          <w:b w:val="0"/>
          <w:bCs w:val="0"/>
        </w:rPr>
        <w:t xml:space="preserve"> = 15 MPa)</w:t>
      </w:r>
      <w:r>
        <w:t xml:space="preserve">, espessura de </w:t>
      </w:r>
      <w:r w:rsidRPr="007E5708">
        <w:rPr>
          <w:rStyle w:val="Forte"/>
          <w:b w:val="0"/>
          <w:bCs w:val="0"/>
        </w:rPr>
        <w:t>10 cm</w:t>
      </w:r>
      <w:r>
        <w:t xml:space="preserve">, armado com </w:t>
      </w:r>
      <w:r w:rsidRPr="007E5708">
        <w:rPr>
          <w:rStyle w:val="Forte"/>
          <w:b w:val="0"/>
          <w:bCs w:val="0"/>
        </w:rPr>
        <w:t>tela soldada nervurada tipo Q-138</w:t>
      </w:r>
      <w:r>
        <w:t xml:space="preserve">, aplicado sobre a base previamente </w:t>
      </w:r>
      <w:proofErr w:type="spellStart"/>
      <w:proofErr w:type="gramStart"/>
      <w:r>
        <w:t>regularizada</w:t>
      </w:r>
      <w:r w:rsidR="003E690B">
        <w:t>.</w:t>
      </w:r>
      <w:r>
        <w:t>O</w:t>
      </w:r>
      <w:proofErr w:type="spellEnd"/>
      <w:proofErr w:type="gramEnd"/>
      <w:r>
        <w:t xml:space="preserve"> concreto será </w:t>
      </w:r>
      <w:r w:rsidRPr="007E5708">
        <w:rPr>
          <w:rStyle w:val="Forte"/>
          <w:b w:val="0"/>
          <w:bCs w:val="0"/>
        </w:rPr>
        <w:t>lançado, adensado e nivelado</w:t>
      </w:r>
      <w:r>
        <w:t xml:space="preserve"> em nível zero, com acabamento polido mecanizado ou manual, conforme a necessidade da área. As </w:t>
      </w:r>
      <w:r w:rsidRPr="007E5708">
        <w:rPr>
          <w:rStyle w:val="Forte"/>
          <w:b w:val="0"/>
          <w:bCs w:val="0"/>
        </w:rPr>
        <w:t>juntas de dilatação</w:t>
      </w:r>
      <w:r>
        <w:t xml:space="preserve"> não estão contempladas neste item, sendo tratadas em etapa específica.</w:t>
      </w:r>
    </w:p>
    <w:p w14:paraId="5A03B075" w14:textId="5DAD02CA" w:rsidR="002C595A" w:rsidRPr="00057FC8" w:rsidRDefault="002C595A" w:rsidP="00646D6A">
      <w:pPr>
        <w:pStyle w:val="PargrafodaLista"/>
        <w:numPr>
          <w:ilvl w:val="2"/>
          <w:numId w:val="68"/>
        </w:numPr>
        <w:ind w:left="0" w:firstLine="0"/>
        <w:jc w:val="both"/>
        <w:rPr>
          <w:b/>
          <w:bCs/>
        </w:rPr>
      </w:pPr>
      <w:r w:rsidRPr="00057FC8">
        <w:rPr>
          <w:b/>
          <w:bCs/>
        </w:rPr>
        <w:t>Tratamento de junta de dilatação com isopor, esp. 20 mm, profundidade de 10-15cm, exclusive selante</w:t>
      </w:r>
      <w:r w:rsidR="007E5708">
        <w:rPr>
          <w:b/>
          <w:bCs/>
        </w:rPr>
        <w:t>.</w:t>
      </w:r>
    </w:p>
    <w:p w14:paraId="3C26E674" w14:textId="084DBD69" w:rsidR="007E5708" w:rsidRDefault="007E5708" w:rsidP="007E5708">
      <w:pPr>
        <w:pStyle w:val="NormalWeb"/>
        <w:spacing w:line="360" w:lineRule="auto"/>
        <w:ind w:firstLine="708"/>
        <w:jc w:val="both"/>
      </w:pPr>
      <w:r>
        <w:lastRenderedPageBreak/>
        <w:t xml:space="preserve">O serviço consiste na execução do </w:t>
      </w:r>
      <w:r w:rsidRPr="007E5708">
        <w:rPr>
          <w:rStyle w:val="Forte"/>
          <w:b w:val="0"/>
          <w:bCs w:val="0"/>
        </w:rPr>
        <w:t>tratamento de juntas de dilatação</w:t>
      </w:r>
      <w:r>
        <w:t xml:space="preserve"> por meio da colocação de </w:t>
      </w:r>
      <w:r w:rsidRPr="007E5708">
        <w:rPr>
          <w:rStyle w:val="Forte"/>
          <w:b w:val="0"/>
          <w:bCs w:val="0"/>
        </w:rPr>
        <w:t>material compressível em isopor (EPS)</w:t>
      </w:r>
      <w:r>
        <w:t xml:space="preserve">, com espessura de </w:t>
      </w:r>
      <w:r w:rsidRPr="007E5708">
        <w:rPr>
          <w:rStyle w:val="Forte"/>
          <w:b w:val="0"/>
          <w:bCs w:val="0"/>
        </w:rPr>
        <w:t>20 mm</w:t>
      </w:r>
      <w:r>
        <w:t xml:space="preserve"> e profundidade de </w:t>
      </w:r>
      <w:r w:rsidRPr="007E5708">
        <w:rPr>
          <w:rStyle w:val="Forte"/>
          <w:b w:val="0"/>
          <w:bCs w:val="0"/>
        </w:rPr>
        <w:t>10 a 15 cm</w:t>
      </w:r>
      <w:r>
        <w:t xml:space="preserve">, posicionado de forma contínua e uniforme no vão da junta, antes da execução do piso de concreto. O selante de acabamento não está incluído neste item, sendo considerado em etapa posterior. As juntas de dilatação têm a função de </w:t>
      </w:r>
      <w:r w:rsidRPr="007E5708">
        <w:rPr>
          <w:rStyle w:val="Forte"/>
          <w:b w:val="0"/>
          <w:bCs w:val="0"/>
        </w:rPr>
        <w:t>absorver variações dimensionais</w:t>
      </w:r>
      <w:r>
        <w:t xml:space="preserve"> do concreto ocasionadas por retração, dilatação térmica e esforços mecânicos, prevenindo fissuras e destacamentos no piso. O uso do isopor atua como elemento de preenchimento compressível, garantindo o espaço necessário ao movimento do concreto</w:t>
      </w:r>
    </w:p>
    <w:p w14:paraId="2CE0F303" w14:textId="77777777" w:rsidR="002C595A" w:rsidRPr="001C2E2D" w:rsidRDefault="002C595A" w:rsidP="00646D6A">
      <w:pPr>
        <w:pStyle w:val="PargrafodaLista"/>
        <w:numPr>
          <w:ilvl w:val="2"/>
          <w:numId w:val="68"/>
        </w:numPr>
        <w:ind w:left="0" w:firstLine="0"/>
        <w:jc w:val="both"/>
        <w:rPr>
          <w:b/>
          <w:bCs/>
        </w:rPr>
      </w:pPr>
      <w:r w:rsidRPr="001C2E2D">
        <w:rPr>
          <w:b/>
          <w:bCs/>
        </w:rPr>
        <w:t xml:space="preserve">Aplicação de selante, </w:t>
      </w:r>
      <w:proofErr w:type="spellStart"/>
      <w:r w:rsidRPr="001C2E2D">
        <w:rPr>
          <w:b/>
          <w:bCs/>
        </w:rPr>
        <w:t>mastique</w:t>
      </w:r>
      <w:proofErr w:type="spellEnd"/>
      <w:r w:rsidRPr="001C2E2D">
        <w:rPr>
          <w:b/>
          <w:bCs/>
        </w:rPr>
        <w:t xml:space="preserve"> elástico, em junta de dilação, dimensão (20x</w:t>
      </w:r>
      <w:proofErr w:type="gramStart"/>
      <w:r w:rsidRPr="001C2E2D">
        <w:rPr>
          <w:b/>
          <w:bCs/>
        </w:rPr>
        <w:t>10)mm</w:t>
      </w:r>
      <w:proofErr w:type="gramEnd"/>
      <w:r w:rsidRPr="001C2E2D">
        <w:rPr>
          <w:b/>
          <w:bCs/>
        </w:rPr>
        <w:t>, fator de forma 1:2, exclusive delimitador de profundidade.</w:t>
      </w:r>
    </w:p>
    <w:p w14:paraId="657256D7" w14:textId="2D0796E7" w:rsidR="007E5708" w:rsidRDefault="007E5708" w:rsidP="007E5708">
      <w:pPr>
        <w:pStyle w:val="NormalWeb"/>
        <w:spacing w:line="360" w:lineRule="auto"/>
        <w:ind w:firstLine="360"/>
        <w:jc w:val="both"/>
      </w:pPr>
      <w:r>
        <w:t xml:space="preserve">O serviço compreende a </w:t>
      </w:r>
      <w:r>
        <w:rPr>
          <w:rStyle w:val="Forte"/>
        </w:rPr>
        <w:t xml:space="preserve">aplicação de selante do tipo </w:t>
      </w:r>
      <w:proofErr w:type="spellStart"/>
      <w:r>
        <w:rPr>
          <w:rStyle w:val="Forte"/>
        </w:rPr>
        <w:t>mastique</w:t>
      </w:r>
      <w:proofErr w:type="spellEnd"/>
      <w:r>
        <w:rPr>
          <w:rStyle w:val="Forte"/>
        </w:rPr>
        <w:t xml:space="preserve"> elástico</w:t>
      </w:r>
      <w:r>
        <w:t xml:space="preserve"> em juntas de dilatação de piso em concreto, com dimensão de </w:t>
      </w:r>
      <w:r>
        <w:rPr>
          <w:rStyle w:val="Forte"/>
        </w:rPr>
        <w:t>20 x 10 mm</w:t>
      </w:r>
      <w:r>
        <w:t xml:space="preserve"> (largura x profundidade), obedecendo ao fator de forma </w:t>
      </w:r>
      <w:r>
        <w:rPr>
          <w:rStyle w:val="Forte"/>
        </w:rPr>
        <w:t>1:2</w:t>
      </w:r>
      <w:r>
        <w:t xml:space="preserve">. O selante será aplicado após a limpeza e preparo da junta, garantindo perfeita aderência às superfícies de concreto. Este item </w:t>
      </w:r>
      <w:r>
        <w:rPr>
          <w:rStyle w:val="Forte"/>
        </w:rPr>
        <w:t>não contempla a execução de delimitador de profundidade (</w:t>
      </w:r>
      <w:proofErr w:type="spellStart"/>
      <w:r>
        <w:rPr>
          <w:rStyle w:val="Forte"/>
        </w:rPr>
        <w:t>backer</w:t>
      </w:r>
      <w:proofErr w:type="spellEnd"/>
      <w:r>
        <w:rPr>
          <w:rStyle w:val="Forte"/>
        </w:rPr>
        <w:t xml:space="preserve"> </w:t>
      </w:r>
      <w:proofErr w:type="spellStart"/>
      <w:r>
        <w:rPr>
          <w:rStyle w:val="Forte"/>
        </w:rPr>
        <w:t>rod</w:t>
      </w:r>
      <w:proofErr w:type="spellEnd"/>
      <w:r>
        <w:rPr>
          <w:rStyle w:val="Forte"/>
        </w:rPr>
        <w:t>)</w:t>
      </w:r>
      <w:r>
        <w:t xml:space="preserve">, restringindo-se exclusivamente à aplicação do selante. As juntas de dilatação têm a função de absorver deformações provenientes de variações térmicas, retrações do concreto e solicitações estruturais. O selante </w:t>
      </w:r>
      <w:proofErr w:type="spellStart"/>
      <w:r>
        <w:t>mastique</w:t>
      </w:r>
      <w:proofErr w:type="spellEnd"/>
      <w:r>
        <w:t xml:space="preserve"> elástico promove </w:t>
      </w:r>
      <w:r>
        <w:rPr>
          <w:rStyle w:val="Forte"/>
        </w:rPr>
        <w:t>vedação, impermeabilidade e flexibilidade</w:t>
      </w:r>
      <w:r>
        <w:t>, garantindo maior durabilidade ao piso de concreto.</w:t>
      </w:r>
    </w:p>
    <w:p w14:paraId="658DFC82" w14:textId="77777777" w:rsidR="002C595A" w:rsidRPr="001C2E2D" w:rsidRDefault="002C595A" w:rsidP="00646D6A">
      <w:pPr>
        <w:pStyle w:val="PargrafodaLista"/>
        <w:numPr>
          <w:ilvl w:val="1"/>
          <w:numId w:val="68"/>
        </w:numPr>
        <w:jc w:val="both"/>
        <w:rPr>
          <w:b/>
          <w:bCs/>
        </w:rPr>
      </w:pPr>
      <w:r w:rsidRPr="001C2E2D">
        <w:rPr>
          <w:b/>
          <w:bCs/>
        </w:rPr>
        <w:t xml:space="preserve">PAREDES E PAINEIS </w:t>
      </w:r>
    </w:p>
    <w:p w14:paraId="265B7C2E" w14:textId="77777777" w:rsidR="007E5708" w:rsidRPr="007E5708" w:rsidRDefault="002C595A" w:rsidP="00646D6A">
      <w:pPr>
        <w:pStyle w:val="PargrafodaLista"/>
        <w:numPr>
          <w:ilvl w:val="2"/>
          <w:numId w:val="68"/>
        </w:numPr>
        <w:ind w:left="0" w:firstLine="0"/>
        <w:jc w:val="both"/>
      </w:pPr>
      <w:r w:rsidRPr="00047AD8">
        <w:rPr>
          <w:b/>
          <w:bCs/>
        </w:rPr>
        <w:t>Alvenaria de vedação de blocos cerâmicos furados na horizontal de 14x19x29 cm (espessura 14 cm) e argamassa de assentamento com preparo em betoneira. af_12/2021</w:t>
      </w:r>
    </w:p>
    <w:p w14:paraId="7ED343E8" w14:textId="40DC1326" w:rsidR="007E5708" w:rsidRDefault="007E5708" w:rsidP="007E5708">
      <w:pPr>
        <w:pStyle w:val="PargrafodaLista"/>
        <w:spacing w:line="360" w:lineRule="auto"/>
        <w:ind w:left="0" w:firstLine="708"/>
        <w:jc w:val="both"/>
      </w:pPr>
      <w:r>
        <w:t xml:space="preserve">O serviço consiste na execução de </w:t>
      </w:r>
      <w:r w:rsidRPr="007E5708">
        <w:rPr>
          <w:rStyle w:val="Forte"/>
          <w:b w:val="0"/>
          <w:bCs w:val="0"/>
        </w:rPr>
        <w:t>alvenaria de vedação</w:t>
      </w:r>
      <w:r>
        <w:t xml:space="preserve"> utilizando </w:t>
      </w:r>
      <w:r w:rsidRPr="007E5708">
        <w:rPr>
          <w:rStyle w:val="Forte"/>
          <w:b w:val="0"/>
          <w:bCs w:val="0"/>
        </w:rPr>
        <w:t>blocos</w:t>
      </w:r>
      <w:r>
        <w:rPr>
          <w:rStyle w:val="Forte"/>
        </w:rPr>
        <w:t xml:space="preserve"> </w:t>
      </w:r>
      <w:r w:rsidRPr="007E5708">
        <w:rPr>
          <w:rStyle w:val="Forte"/>
          <w:b w:val="0"/>
          <w:bCs w:val="0"/>
        </w:rPr>
        <w:t>cerâmicos furados na horizontal</w:t>
      </w:r>
      <w:r>
        <w:t xml:space="preserve">, dimensões </w:t>
      </w:r>
      <w:r w:rsidRPr="007E5708">
        <w:rPr>
          <w:rStyle w:val="Forte"/>
          <w:b w:val="0"/>
          <w:bCs w:val="0"/>
        </w:rPr>
        <w:t>14 x 19 x 29 cm</w:t>
      </w:r>
      <w:r>
        <w:t xml:space="preserve"> e espessura de </w:t>
      </w:r>
      <w:r w:rsidRPr="007E5708">
        <w:rPr>
          <w:rStyle w:val="Forte"/>
          <w:b w:val="0"/>
          <w:bCs w:val="0"/>
        </w:rPr>
        <w:t>14 cm</w:t>
      </w:r>
      <w:r>
        <w:t xml:space="preserve">, assentados com </w:t>
      </w:r>
      <w:r w:rsidRPr="007E5708">
        <w:rPr>
          <w:rStyle w:val="Forte"/>
          <w:b w:val="0"/>
          <w:bCs w:val="0"/>
        </w:rPr>
        <w:t>argamassa de cimento e areia preparada em betoneira mecânica</w:t>
      </w:r>
      <w:r>
        <w:t>. A alvenaria será utilizada para fechamento e compartimentação de ambientes, não possuindo função estrutural. O assentamento seguirá prumo, nível e alinhamento, garantindo estabilidade e acabamento adequado às etapas posteriores (chapisco, reboco e pintura).</w:t>
      </w:r>
    </w:p>
    <w:p w14:paraId="5768CA09" w14:textId="77777777" w:rsidR="002C595A" w:rsidRDefault="002C595A" w:rsidP="002C595A">
      <w:pPr>
        <w:pStyle w:val="PargrafodaLista"/>
        <w:ind w:left="360" w:right="284"/>
        <w:jc w:val="both"/>
      </w:pPr>
    </w:p>
    <w:p w14:paraId="3B9A6709" w14:textId="77777777" w:rsidR="007E5708" w:rsidRDefault="002C595A" w:rsidP="00646D6A">
      <w:pPr>
        <w:pStyle w:val="PargrafodaLista"/>
        <w:numPr>
          <w:ilvl w:val="2"/>
          <w:numId w:val="68"/>
        </w:numPr>
        <w:ind w:left="0" w:firstLine="0"/>
        <w:jc w:val="both"/>
        <w:rPr>
          <w:b/>
          <w:bCs/>
        </w:rPr>
      </w:pPr>
      <w:r w:rsidRPr="00047AD8">
        <w:rPr>
          <w:b/>
          <w:bCs/>
        </w:rPr>
        <w:lastRenderedPageBreak/>
        <w:t xml:space="preserve">Chapisco aplicado em alvenarias e estruturas de concreto internas, com colher de </w:t>
      </w:r>
      <w:proofErr w:type="spellStart"/>
      <w:proofErr w:type="gramStart"/>
      <w:r w:rsidRPr="00047AD8">
        <w:rPr>
          <w:b/>
          <w:bCs/>
        </w:rPr>
        <w:t>pedreiro.argamassa</w:t>
      </w:r>
      <w:proofErr w:type="spellEnd"/>
      <w:proofErr w:type="gramEnd"/>
      <w:r w:rsidRPr="00047AD8">
        <w:rPr>
          <w:b/>
          <w:bCs/>
        </w:rPr>
        <w:t xml:space="preserve"> traço 1:3 com preparo em betoneira 400l. af_10/2022</w:t>
      </w:r>
    </w:p>
    <w:p w14:paraId="377A0C8E" w14:textId="111C84F2" w:rsidR="007E5708" w:rsidRPr="007E5708" w:rsidRDefault="007E5708" w:rsidP="007E5708">
      <w:pPr>
        <w:pStyle w:val="PargrafodaLista"/>
        <w:spacing w:line="360" w:lineRule="auto"/>
        <w:ind w:left="0" w:firstLine="708"/>
        <w:jc w:val="both"/>
      </w:pPr>
      <w:r>
        <w:t xml:space="preserve">O serviço consiste na aplicação de </w:t>
      </w:r>
      <w:r w:rsidRPr="007E5708">
        <w:rPr>
          <w:rStyle w:val="Forte"/>
          <w:b w:val="0"/>
          <w:bCs w:val="0"/>
        </w:rPr>
        <w:t>chapisco de argamassa cimento e areia média</w:t>
      </w:r>
      <w:r>
        <w:t xml:space="preserve">, no traço </w:t>
      </w:r>
      <w:r w:rsidRPr="007E5708">
        <w:rPr>
          <w:rStyle w:val="Forte"/>
          <w:b w:val="0"/>
          <w:bCs w:val="0"/>
        </w:rPr>
        <w:t>1:3 em volume</w:t>
      </w:r>
      <w:r>
        <w:t xml:space="preserve">, preparado em </w:t>
      </w:r>
      <w:r w:rsidRPr="007E5708">
        <w:rPr>
          <w:rStyle w:val="Forte"/>
          <w:b w:val="0"/>
          <w:bCs w:val="0"/>
        </w:rPr>
        <w:t>betoneira de 400 L</w:t>
      </w:r>
      <w:r w:rsidRPr="007E5708">
        <w:rPr>
          <w:b/>
          <w:bCs/>
        </w:rPr>
        <w:t>,</w:t>
      </w:r>
      <w:r>
        <w:t xml:space="preserve"> lançado manualmente com colher de pedreiro sobre superfícies internas de </w:t>
      </w:r>
      <w:r w:rsidRPr="007E5708">
        <w:rPr>
          <w:rStyle w:val="Forte"/>
          <w:b w:val="0"/>
          <w:bCs w:val="0"/>
        </w:rPr>
        <w:t>alvenarias de vedação e elementos de concreto armado</w:t>
      </w:r>
      <w:r>
        <w:t xml:space="preserve">. A aplicação será feita de forma a garantir a </w:t>
      </w:r>
      <w:r w:rsidRPr="007E5708">
        <w:rPr>
          <w:rStyle w:val="Forte"/>
          <w:b w:val="0"/>
          <w:bCs w:val="0"/>
        </w:rPr>
        <w:t>rugosidade adequada</w:t>
      </w:r>
      <w:r>
        <w:t xml:space="preserve"> para a aderência das camadas subsequentes de revestimento (reboco ou emboço), cobrindo uniformemente toda a área.</w:t>
      </w:r>
    </w:p>
    <w:p w14:paraId="33C7F2E4" w14:textId="77777777" w:rsidR="007E5708" w:rsidRDefault="007E5708" w:rsidP="002C595A">
      <w:pPr>
        <w:pStyle w:val="PargrafodaLista"/>
        <w:ind w:left="360" w:right="284" w:firstLine="348"/>
        <w:jc w:val="both"/>
      </w:pPr>
    </w:p>
    <w:p w14:paraId="7E3059FB" w14:textId="77777777" w:rsidR="002C595A" w:rsidRDefault="002C595A" w:rsidP="00646D6A">
      <w:pPr>
        <w:pStyle w:val="PargrafodaLista"/>
        <w:numPr>
          <w:ilvl w:val="2"/>
          <w:numId w:val="68"/>
        </w:numPr>
        <w:spacing w:after="160" w:line="257" w:lineRule="auto"/>
        <w:ind w:left="0" w:firstLine="0"/>
        <w:jc w:val="both"/>
        <w:rPr>
          <w:b/>
          <w:bCs/>
        </w:rPr>
      </w:pPr>
      <w:r w:rsidRPr="00B866DC">
        <w:rPr>
          <w:b/>
          <w:bCs/>
        </w:rPr>
        <w:t>Reboco com argamassa, traço 1:7 (cimento e areia), esp. 20mm, aplicação manual, inclusive argamassa com preparo mecanizado, exclusive chapisco</w:t>
      </w:r>
      <w:r>
        <w:rPr>
          <w:b/>
          <w:bCs/>
        </w:rPr>
        <w:t>.</w:t>
      </w:r>
    </w:p>
    <w:p w14:paraId="4D8840AF" w14:textId="77777777" w:rsidR="007F77E7" w:rsidRPr="00853064" w:rsidRDefault="007F77E7" w:rsidP="007F77E7">
      <w:pPr>
        <w:spacing w:line="360" w:lineRule="auto"/>
        <w:ind w:right="284" w:firstLine="708"/>
        <w:jc w:val="both"/>
      </w:pPr>
      <w:r w:rsidRPr="00853064">
        <w:t>Reboco interno ou externo, com argamassa traço 1:7 (cimento: areia), com espessura média de 20 mm, aplicado manualmente com colher e desempenadeira, sendo a argamassa preparada de forma mecanizada em betoneira. Este item não inclui o chapisco, que é considerado separadamente.</w:t>
      </w:r>
    </w:p>
    <w:p w14:paraId="7F265E80" w14:textId="77777777" w:rsidR="007F77E7" w:rsidRPr="00853064" w:rsidRDefault="007F77E7" w:rsidP="007F77E7">
      <w:pPr>
        <w:spacing w:line="360" w:lineRule="auto"/>
        <w:ind w:right="284"/>
        <w:jc w:val="both"/>
        <w:rPr>
          <w:b/>
          <w:bCs/>
        </w:rPr>
      </w:pPr>
      <w:r w:rsidRPr="00853064">
        <w:rPr>
          <w:b/>
          <w:bCs/>
        </w:rPr>
        <w:t>Argamassa de Reboco:</w:t>
      </w:r>
    </w:p>
    <w:p w14:paraId="7E044809" w14:textId="77777777" w:rsidR="007F77E7" w:rsidRPr="00853064" w:rsidRDefault="007F77E7">
      <w:pPr>
        <w:pStyle w:val="PargrafodaLista"/>
        <w:numPr>
          <w:ilvl w:val="0"/>
          <w:numId w:val="5"/>
        </w:numPr>
        <w:spacing w:line="360" w:lineRule="auto"/>
        <w:ind w:right="284"/>
        <w:jc w:val="both"/>
      </w:pPr>
      <w:r w:rsidRPr="00853064">
        <w:rPr>
          <w:b/>
          <w:bCs/>
        </w:rPr>
        <w:t>Traço volumétrico:</w:t>
      </w:r>
      <w:r w:rsidRPr="00853064">
        <w:t xml:space="preserve"> 1:7 (1 parte de cimento: 7 partes de areia média lavada)</w:t>
      </w:r>
      <w:r>
        <w:t>.</w:t>
      </w:r>
    </w:p>
    <w:p w14:paraId="054C8513" w14:textId="77777777" w:rsidR="007F77E7" w:rsidRPr="00853064" w:rsidRDefault="007F77E7">
      <w:pPr>
        <w:pStyle w:val="PargrafodaLista"/>
        <w:numPr>
          <w:ilvl w:val="0"/>
          <w:numId w:val="5"/>
        </w:numPr>
        <w:spacing w:line="360" w:lineRule="auto"/>
        <w:ind w:right="284"/>
        <w:jc w:val="both"/>
      </w:pPr>
      <w:r w:rsidRPr="00853064">
        <w:rPr>
          <w:b/>
          <w:bCs/>
        </w:rPr>
        <w:t>Preparo:</w:t>
      </w:r>
      <w:r w:rsidRPr="00853064">
        <w:t xml:space="preserve"> Em </w:t>
      </w:r>
      <w:r w:rsidRPr="00853064">
        <w:rPr>
          <w:b/>
          <w:bCs/>
        </w:rPr>
        <w:t>betoneira mecânica</w:t>
      </w:r>
      <w:r w:rsidRPr="00853064">
        <w:t xml:space="preserve"> de 400 litros (ou superior)</w:t>
      </w:r>
      <w:r>
        <w:t>.</w:t>
      </w:r>
    </w:p>
    <w:p w14:paraId="6399CA7F" w14:textId="77777777" w:rsidR="007F77E7" w:rsidRPr="00853064" w:rsidRDefault="007F77E7">
      <w:pPr>
        <w:pStyle w:val="PargrafodaLista"/>
        <w:numPr>
          <w:ilvl w:val="0"/>
          <w:numId w:val="5"/>
        </w:numPr>
        <w:spacing w:line="360" w:lineRule="auto"/>
        <w:ind w:right="284"/>
        <w:jc w:val="both"/>
      </w:pPr>
      <w:r w:rsidRPr="00853064">
        <w:rPr>
          <w:b/>
          <w:bCs/>
        </w:rPr>
        <w:t>Consistência:</w:t>
      </w:r>
      <w:r w:rsidRPr="00853064">
        <w:t xml:space="preserve"> Plástica e homogênea, adequada à aplicação manual</w:t>
      </w:r>
      <w:r>
        <w:t>.</w:t>
      </w:r>
    </w:p>
    <w:p w14:paraId="1DFA4481" w14:textId="77777777" w:rsidR="007F77E7" w:rsidRPr="00853064" w:rsidRDefault="007F77E7">
      <w:pPr>
        <w:pStyle w:val="PargrafodaLista"/>
        <w:numPr>
          <w:ilvl w:val="0"/>
          <w:numId w:val="5"/>
        </w:numPr>
        <w:spacing w:line="360" w:lineRule="auto"/>
        <w:ind w:right="284"/>
        <w:jc w:val="both"/>
      </w:pPr>
      <w:r w:rsidRPr="00853064">
        <w:rPr>
          <w:b/>
          <w:bCs/>
        </w:rPr>
        <w:t>Adições:</w:t>
      </w:r>
      <w:r w:rsidRPr="00853064">
        <w:t xml:space="preserve"> Pode conter cal hidratada ou aditivos plastificantes, conforme projeto (quando aplicável)</w:t>
      </w:r>
      <w:r>
        <w:t>.</w:t>
      </w:r>
    </w:p>
    <w:p w14:paraId="1FF8E786" w14:textId="77777777" w:rsidR="002C595A" w:rsidRDefault="002C595A" w:rsidP="002C595A">
      <w:pPr>
        <w:pStyle w:val="PargrafodaLista"/>
        <w:spacing w:after="160" w:line="256" w:lineRule="auto"/>
        <w:ind w:left="0" w:right="284"/>
        <w:jc w:val="both"/>
        <w:rPr>
          <w:b/>
          <w:bCs/>
        </w:rPr>
      </w:pPr>
    </w:p>
    <w:p w14:paraId="0C3EB934" w14:textId="230F0FA0" w:rsidR="002C595A" w:rsidRPr="001C2E2D" w:rsidRDefault="002C595A" w:rsidP="00646D6A">
      <w:pPr>
        <w:pStyle w:val="PargrafodaLista"/>
        <w:numPr>
          <w:ilvl w:val="1"/>
          <w:numId w:val="68"/>
        </w:numPr>
        <w:ind w:right="284"/>
        <w:jc w:val="both"/>
        <w:rPr>
          <w:b/>
          <w:bCs/>
        </w:rPr>
      </w:pPr>
      <w:r w:rsidRPr="001C2E2D">
        <w:rPr>
          <w:b/>
          <w:bCs/>
        </w:rPr>
        <w:t>GUARDA CORPO</w:t>
      </w:r>
    </w:p>
    <w:p w14:paraId="5D53B5EA" w14:textId="6D880FDC" w:rsidR="002C595A" w:rsidRPr="007F77E7" w:rsidRDefault="002C595A" w:rsidP="00646D6A">
      <w:pPr>
        <w:pStyle w:val="PargrafodaLista"/>
        <w:numPr>
          <w:ilvl w:val="2"/>
          <w:numId w:val="68"/>
        </w:numPr>
        <w:spacing w:after="160" w:line="257" w:lineRule="auto"/>
        <w:ind w:left="0" w:firstLine="0"/>
        <w:jc w:val="both"/>
      </w:pPr>
      <w:r w:rsidRPr="001C2E2D">
        <w:rPr>
          <w:b/>
          <w:bCs/>
        </w:rPr>
        <w:t>Guarda-corpo interno, altura 110cm, em tubo galvanizado, com costura, diâmetro de 2", esp. 3mm, gradil com quadro em barra chata (1.1/4"x3/16") e divisão vertical em barra chata (1.1/2"x3/16"), exclusive pintura</w:t>
      </w:r>
      <w:r w:rsidR="007F77E7">
        <w:rPr>
          <w:b/>
          <w:bCs/>
        </w:rPr>
        <w:t>.</w:t>
      </w:r>
    </w:p>
    <w:p w14:paraId="34303FDB" w14:textId="77777777" w:rsidR="007F77E7" w:rsidRPr="00853064" w:rsidRDefault="007F77E7" w:rsidP="007F77E7">
      <w:pPr>
        <w:spacing w:after="160" w:line="360" w:lineRule="auto"/>
        <w:ind w:right="284" w:firstLine="708"/>
        <w:jc w:val="both"/>
      </w:pPr>
      <w:r w:rsidRPr="00853064">
        <w:t xml:space="preserve">Fornecimento e instalação de </w:t>
      </w:r>
      <w:r w:rsidRPr="007F77E7">
        <w:t>guarda-corpo metálico interno</w:t>
      </w:r>
      <w:r w:rsidRPr="00853064">
        <w:t xml:space="preserve">, com </w:t>
      </w:r>
      <w:r w:rsidRPr="007F77E7">
        <w:t>altura de 110 cm</w:t>
      </w:r>
      <w:r w:rsidRPr="00853064">
        <w:t xml:space="preserve">, confeccionado em </w:t>
      </w:r>
      <w:r w:rsidRPr="007F77E7">
        <w:t>tubo galvanizado com costura</w:t>
      </w:r>
      <w:r w:rsidRPr="00853064">
        <w:t xml:space="preserve">, contendo </w:t>
      </w:r>
      <w:r w:rsidRPr="007F77E7">
        <w:t>gradil com estrutura em barra chata</w:t>
      </w:r>
      <w:r w:rsidRPr="00853064">
        <w:t xml:space="preserve">, conforme detalhamento a seguir. Este item </w:t>
      </w:r>
      <w:r w:rsidRPr="007F77E7">
        <w:t>não inclui serviços de pintura</w:t>
      </w:r>
      <w:r w:rsidRPr="00853064">
        <w:t>, que serão considerados em item próprio.</w:t>
      </w:r>
    </w:p>
    <w:p w14:paraId="3A0E8C9A" w14:textId="4CD69466" w:rsidR="007F77E7" w:rsidRPr="00853064" w:rsidRDefault="007F77E7" w:rsidP="007F77E7">
      <w:pPr>
        <w:spacing w:after="160" w:line="360" w:lineRule="auto"/>
        <w:ind w:right="284"/>
        <w:jc w:val="both"/>
        <w:rPr>
          <w:b/>
          <w:bCs/>
        </w:rPr>
      </w:pPr>
      <w:r w:rsidRPr="00853064">
        <w:rPr>
          <w:b/>
          <w:bCs/>
        </w:rPr>
        <w:t>ESPECIFICAÇÕES TÉCNICAS</w:t>
      </w:r>
    </w:p>
    <w:p w14:paraId="5B34B3D4" w14:textId="77777777" w:rsidR="007F77E7" w:rsidRPr="00853064" w:rsidRDefault="007F77E7" w:rsidP="007F77E7">
      <w:pPr>
        <w:spacing w:after="160" w:line="360" w:lineRule="auto"/>
        <w:ind w:right="284"/>
        <w:jc w:val="both"/>
        <w:rPr>
          <w:b/>
          <w:bCs/>
        </w:rPr>
      </w:pPr>
      <w:r w:rsidRPr="00853064">
        <w:rPr>
          <w:b/>
          <w:bCs/>
        </w:rPr>
        <w:t>Estrutura Principal:</w:t>
      </w:r>
    </w:p>
    <w:p w14:paraId="0FE3BB96" w14:textId="77777777" w:rsidR="007F77E7" w:rsidRPr="00853064" w:rsidRDefault="007F77E7">
      <w:pPr>
        <w:pStyle w:val="PargrafodaLista"/>
        <w:numPr>
          <w:ilvl w:val="0"/>
          <w:numId w:val="7"/>
        </w:numPr>
        <w:spacing w:after="160" w:line="360" w:lineRule="auto"/>
        <w:ind w:right="284"/>
        <w:jc w:val="both"/>
      </w:pPr>
      <w:r w:rsidRPr="00853064">
        <w:rPr>
          <w:b/>
          <w:bCs/>
        </w:rPr>
        <w:t>Material:</w:t>
      </w:r>
      <w:r w:rsidRPr="00853064">
        <w:t xml:space="preserve"> Tubo de aço galvanizado com costura</w:t>
      </w:r>
      <w:r>
        <w:t>.</w:t>
      </w:r>
    </w:p>
    <w:p w14:paraId="2EA02EBA" w14:textId="77777777" w:rsidR="007F77E7" w:rsidRPr="00853064" w:rsidRDefault="007F77E7">
      <w:pPr>
        <w:pStyle w:val="PargrafodaLista"/>
        <w:numPr>
          <w:ilvl w:val="0"/>
          <w:numId w:val="7"/>
        </w:numPr>
        <w:spacing w:after="160" w:line="360" w:lineRule="auto"/>
        <w:ind w:right="284"/>
        <w:jc w:val="both"/>
      </w:pPr>
      <w:r w:rsidRPr="00853064">
        <w:rPr>
          <w:b/>
          <w:bCs/>
        </w:rPr>
        <w:lastRenderedPageBreak/>
        <w:t>Diâmetro:</w:t>
      </w:r>
      <w:r w:rsidRPr="00853064">
        <w:t xml:space="preserve"> 2 polegadas (≈ 50,8 mm)</w:t>
      </w:r>
      <w:r>
        <w:t>.</w:t>
      </w:r>
    </w:p>
    <w:p w14:paraId="522D691D" w14:textId="77777777" w:rsidR="007F77E7" w:rsidRPr="00853064" w:rsidRDefault="007F77E7">
      <w:pPr>
        <w:pStyle w:val="PargrafodaLista"/>
        <w:numPr>
          <w:ilvl w:val="0"/>
          <w:numId w:val="7"/>
        </w:numPr>
        <w:spacing w:after="160" w:line="360" w:lineRule="auto"/>
        <w:ind w:right="284"/>
        <w:jc w:val="both"/>
      </w:pPr>
      <w:r w:rsidRPr="00853064">
        <w:rPr>
          <w:b/>
          <w:bCs/>
        </w:rPr>
        <w:t>Espessura da parede:</w:t>
      </w:r>
      <w:r w:rsidRPr="00853064">
        <w:t xml:space="preserve"> 3 mm</w:t>
      </w:r>
      <w:r>
        <w:t>.</w:t>
      </w:r>
    </w:p>
    <w:p w14:paraId="33266BAE" w14:textId="77777777" w:rsidR="007F77E7" w:rsidRPr="00853064" w:rsidRDefault="007F77E7">
      <w:pPr>
        <w:pStyle w:val="PargrafodaLista"/>
        <w:numPr>
          <w:ilvl w:val="0"/>
          <w:numId w:val="7"/>
        </w:numPr>
        <w:spacing w:after="160" w:line="360" w:lineRule="auto"/>
        <w:ind w:right="284"/>
        <w:jc w:val="both"/>
      </w:pPr>
      <w:r w:rsidRPr="00853064">
        <w:rPr>
          <w:b/>
          <w:bCs/>
        </w:rPr>
        <w:t>Altura total do guarda-corpo:</w:t>
      </w:r>
      <w:r w:rsidRPr="00853064">
        <w:t xml:space="preserve"> 110 cm a partir do piso acabado</w:t>
      </w:r>
      <w:r>
        <w:t>.</w:t>
      </w:r>
    </w:p>
    <w:p w14:paraId="63FDCC7F" w14:textId="77777777" w:rsidR="007F77E7" w:rsidRPr="00853064" w:rsidRDefault="007F77E7">
      <w:pPr>
        <w:pStyle w:val="PargrafodaLista"/>
        <w:numPr>
          <w:ilvl w:val="0"/>
          <w:numId w:val="7"/>
        </w:numPr>
        <w:spacing w:after="160" w:line="360" w:lineRule="auto"/>
        <w:ind w:right="284"/>
        <w:jc w:val="both"/>
      </w:pPr>
      <w:r w:rsidRPr="00853064">
        <w:rPr>
          <w:b/>
          <w:bCs/>
        </w:rPr>
        <w:t>Fixação:</w:t>
      </w:r>
      <w:r w:rsidRPr="00853064">
        <w:t xml:space="preserve"> Soldada ou parafusada em bases metálicas ou embutidas, conforme o projeto executivo</w:t>
      </w:r>
      <w:r>
        <w:t>.</w:t>
      </w:r>
    </w:p>
    <w:p w14:paraId="1A9B1F9F" w14:textId="77777777" w:rsidR="007F77E7" w:rsidRPr="00853064" w:rsidRDefault="007F77E7" w:rsidP="007F77E7">
      <w:pPr>
        <w:spacing w:after="160" w:line="360" w:lineRule="auto"/>
        <w:ind w:right="284"/>
        <w:jc w:val="both"/>
        <w:rPr>
          <w:b/>
          <w:bCs/>
        </w:rPr>
      </w:pPr>
      <w:r w:rsidRPr="00853064">
        <w:rPr>
          <w:b/>
          <w:bCs/>
        </w:rPr>
        <w:t>Gradil de Fechamento:</w:t>
      </w:r>
    </w:p>
    <w:p w14:paraId="4C18D76D" w14:textId="77777777" w:rsidR="007F77E7" w:rsidRPr="00853064" w:rsidRDefault="007F77E7">
      <w:pPr>
        <w:pStyle w:val="PargrafodaLista"/>
        <w:numPr>
          <w:ilvl w:val="0"/>
          <w:numId w:val="8"/>
        </w:numPr>
        <w:spacing w:after="160" w:line="360" w:lineRule="auto"/>
        <w:ind w:right="284"/>
        <w:jc w:val="both"/>
      </w:pPr>
      <w:r w:rsidRPr="00853064">
        <w:rPr>
          <w:b/>
          <w:bCs/>
        </w:rPr>
        <w:t>Quadro perimetral:</w:t>
      </w:r>
    </w:p>
    <w:p w14:paraId="700D4111" w14:textId="77777777" w:rsidR="007F77E7" w:rsidRPr="00853064" w:rsidRDefault="007F77E7">
      <w:pPr>
        <w:pStyle w:val="PargrafodaLista"/>
        <w:numPr>
          <w:ilvl w:val="1"/>
          <w:numId w:val="8"/>
        </w:numPr>
        <w:spacing w:after="160" w:line="360" w:lineRule="auto"/>
        <w:ind w:right="284"/>
        <w:jc w:val="both"/>
      </w:pPr>
      <w:r w:rsidRPr="00853064">
        <w:t>Material: Barra chata de aço</w:t>
      </w:r>
      <w:r>
        <w:t>.</w:t>
      </w:r>
    </w:p>
    <w:p w14:paraId="181E02B1" w14:textId="77777777" w:rsidR="00646D6A" w:rsidRDefault="007F77E7" w:rsidP="00646D6A">
      <w:pPr>
        <w:pStyle w:val="PargrafodaLista"/>
        <w:numPr>
          <w:ilvl w:val="1"/>
          <w:numId w:val="8"/>
        </w:numPr>
        <w:spacing w:after="160" w:line="360" w:lineRule="auto"/>
        <w:ind w:right="284"/>
        <w:jc w:val="both"/>
      </w:pPr>
      <w:r w:rsidRPr="00853064">
        <w:t xml:space="preserve">Dimensões: </w:t>
      </w:r>
      <w:r w:rsidRPr="00853064">
        <w:rPr>
          <w:b/>
          <w:bCs/>
        </w:rPr>
        <w:t>1.1/4" × 3/16"</w:t>
      </w:r>
      <w:r w:rsidRPr="00853064">
        <w:t xml:space="preserve"> (31,75 mm × 4,76 mm)</w:t>
      </w:r>
      <w:r>
        <w:t>.</w:t>
      </w:r>
    </w:p>
    <w:p w14:paraId="6C9AD9A3" w14:textId="789FEC13" w:rsidR="00646D6A" w:rsidRPr="00646D6A" w:rsidRDefault="00646D6A" w:rsidP="00646D6A">
      <w:pPr>
        <w:pStyle w:val="PargrafodaLista"/>
        <w:numPr>
          <w:ilvl w:val="2"/>
          <w:numId w:val="68"/>
        </w:numPr>
        <w:spacing w:after="160" w:line="257" w:lineRule="auto"/>
        <w:ind w:left="0" w:firstLine="0"/>
        <w:jc w:val="both"/>
      </w:pPr>
      <w:r>
        <w:rPr>
          <w:b/>
          <w:bCs/>
        </w:rPr>
        <w:t>Pi</w:t>
      </w:r>
      <w:r w:rsidRPr="00646D6A">
        <w:rPr>
          <w:b/>
          <w:bCs/>
        </w:rPr>
        <w:t>ntura esmalte base solvente em esquadrias de ferro, duas (2) demãos, com aplicação manual, inclusive (1) uma demão de fundo anticorrosivo.</w:t>
      </w:r>
    </w:p>
    <w:p w14:paraId="0B9C2E7D" w14:textId="77777777" w:rsidR="00646D6A" w:rsidRPr="00277651" w:rsidRDefault="00646D6A" w:rsidP="00646D6A">
      <w:pPr>
        <w:spacing w:after="160" w:line="360" w:lineRule="auto"/>
        <w:ind w:right="284"/>
        <w:jc w:val="both"/>
      </w:pPr>
      <w:r w:rsidRPr="00277651">
        <w:t>O serviço compreende a preparação da superfície metálica e a aplicação manual de pintura com tinta esmalte sintético base solvente, em duas demãos, incluindo uma demão prévia de fundo anticorrosivo, com o objetivo de proteger as esquadrias metálicas contra corrosão e proporcionar acabamento estético uniforme e durável.</w:t>
      </w:r>
    </w:p>
    <w:p w14:paraId="7D57D09D" w14:textId="77777777" w:rsidR="00646D6A" w:rsidRPr="00277651" w:rsidRDefault="00646D6A" w:rsidP="00646D6A">
      <w:pPr>
        <w:spacing w:after="160" w:line="360" w:lineRule="auto"/>
        <w:ind w:right="284"/>
        <w:jc w:val="both"/>
        <w:rPr>
          <w:b/>
          <w:bCs/>
        </w:rPr>
      </w:pPr>
      <w:r w:rsidRPr="00277651">
        <w:rPr>
          <w:b/>
          <w:bCs/>
        </w:rPr>
        <w:t>Aplicação do fundo anticorrosivo:</w:t>
      </w:r>
    </w:p>
    <w:p w14:paraId="2CEB0AF3" w14:textId="77777777" w:rsidR="00646D6A" w:rsidRPr="00277651" w:rsidRDefault="00646D6A" w:rsidP="00646D6A">
      <w:pPr>
        <w:spacing w:after="160" w:line="360" w:lineRule="auto"/>
        <w:ind w:right="284"/>
        <w:jc w:val="both"/>
      </w:pPr>
      <w:r w:rsidRPr="00277651">
        <w:t>Aplicar uma demão de fundo anticorrosivo (zarcão, primer epóxi ou fundo sintético à base de óxido de ferro, conforme especificado em projeto).</w:t>
      </w:r>
    </w:p>
    <w:p w14:paraId="500FE61E" w14:textId="77777777" w:rsidR="00646D6A" w:rsidRPr="00277651" w:rsidRDefault="00646D6A" w:rsidP="00646D6A">
      <w:pPr>
        <w:spacing w:after="160" w:line="360" w:lineRule="auto"/>
        <w:ind w:right="284"/>
        <w:jc w:val="both"/>
      </w:pPr>
      <w:r w:rsidRPr="00277651">
        <w:t>A aplicação deve ser manual, com rolo, trincha ou pistola, garantindo cobertura uniforme e sem escorrimentos.</w:t>
      </w:r>
    </w:p>
    <w:p w14:paraId="0CFBDE93" w14:textId="77777777" w:rsidR="00646D6A" w:rsidRPr="00277651" w:rsidRDefault="00646D6A" w:rsidP="00646D6A">
      <w:pPr>
        <w:spacing w:after="160" w:line="360" w:lineRule="auto"/>
        <w:ind w:right="284"/>
        <w:jc w:val="both"/>
      </w:pPr>
      <w:r w:rsidRPr="00277651">
        <w:t>Respeitar o tempo de secagem recomendado pelo fabricante antes de aplicar a tinta de acabamento.</w:t>
      </w:r>
    </w:p>
    <w:p w14:paraId="3596606E" w14:textId="77777777" w:rsidR="00646D6A" w:rsidRPr="00277651" w:rsidRDefault="00646D6A" w:rsidP="00646D6A">
      <w:pPr>
        <w:spacing w:after="160" w:line="360" w:lineRule="auto"/>
        <w:ind w:right="284"/>
        <w:jc w:val="both"/>
        <w:rPr>
          <w:b/>
          <w:bCs/>
        </w:rPr>
      </w:pPr>
      <w:r w:rsidRPr="00277651">
        <w:rPr>
          <w:b/>
          <w:bCs/>
        </w:rPr>
        <w:t>Aplicação da tinta esmalte base solvente:</w:t>
      </w:r>
    </w:p>
    <w:p w14:paraId="64FE2A2F" w14:textId="77777777" w:rsidR="00646D6A" w:rsidRPr="00277651" w:rsidRDefault="00646D6A" w:rsidP="00646D6A">
      <w:pPr>
        <w:spacing w:after="160" w:line="360" w:lineRule="auto"/>
        <w:ind w:right="284"/>
        <w:jc w:val="both"/>
      </w:pPr>
      <w:r w:rsidRPr="00277651">
        <w:t>Após a secagem do fundo, aplicar duas (2) demãos de tinta esmalte sintético base solvente, na cor determinada em projeto.</w:t>
      </w:r>
    </w:p>
    <w:p w14:paraId="05A53F32" w14:textId="77777777" w:rsidR="00646D6A" w:rsidRPr="00277651" w:rsidRDefault="00646D6A" w:rsidP="00646D6A">
      <w:pPr>
        <w:spacing w:after="160" w:line="360" w:lineRule="auto"/>
        <w:ind w:right="284"/>
        <w:jc w:val="both"/>
      </w:pPr>
      <w:r w:rsidRPr="00277651">
        <w:t>A aplicação deve ser feita manualmente, com rolo de espuma, pincel ou pistola de pintura, de forma contínua e uniforme, evitando acúmulo de tinta ou manchas.</w:t>
      </w:r>
    </w:p>
    <w:p w14:paraId="2F7606C8" w14:textId="77777777" w:rsidR="00646D6A" w:rsidRPr="00277651" w:rsidRDefault="00646D6A" w:rsidP="00646D6A">
      <w:pPr>
        <w:spacing w:after="160" w:line="360" w:lineRule="auto"/>
        <w:ind w:right="284"/>
        <w:jc w:val="both"/>
      </w:pPr>
      <w:r w:rsidRPr="00277651">
        <w:lastRenderedPageBreak/>
        <w:t>Aguardar o intervalo de secagem entre demãos conforme orientação do fabricante (geralmente de 12 a 24 horas).</w:t>
      </w:r>
    </w:p>
    <w:p w14:paraId="3674D7F6" w14:textId="77777777" w:rsidR="002C595A" w:rsidRPr="00C1556F" w:rsidRDefault="002C595A" w:rsidP="00646D6A">
      <w:pPr>
        <w:pStyle w:val="PargrafodaLista"/>
        <w:numPr>
          <w:ilvl w:val="1"/>
          <w:numId w:val="68"/>
        </w:numPr>
        <w:spacing w:after="160" w:line="256" w:lineRule="auto"/>
        <w:ind w:right="284"/>
        <w:jc w:val="both"/>
        <w:rPr>
          <w:b/>
          <w:bCs/>
        </w:rPr>
      </w:pPr>
      <w:r w:rsidRPr="00C1556F">
        <w:rPr>
          <w:b/>
          <w:bCs/>
        </w:rPr>
        <w:t>PINTURA</w:t>
      </w:r>
    </w:p>
    <w:p w14:paraId="3B8DD368" w14:textId="77777777" w:rsidR="002C595A" w:rsidRPr="00893EA0" w:rsidRDefault="002C595A" w:rsidP="002C595A">
      <w:pPr>
        <w:pStyle w:val="PargrafodaLista"/>
        <w:spacing w:after="160" w:line="256" w:lineRule="auto"/>
        <w:ind w:left="0" w:right="284"/>
        <w:jc w:val="both"/>
        <w:rPr>
          <w:b/>
          <w:bCs/>
        </w:rPr>
      </w:pPr>
    </w:p>
    <w:p w14:paraId="4AF40ADB" w14:textId="77777777" w:rsidR="002C595A" w:rsidRDefault="002C595A" w:rsidP="00646D6A">
      <w:pPr>
        <w:pStyle w:val="PargrafodaLista"/>
        <w:numPr>
          <w:ilvl w:val="2"/>
          <w:numId w:val="68"/>
        </w:numPr>
        <w:spacing w:after="160" w:line="257" w:lineRule="auto"/>
        <w:ind w:left="0" w:firstLine="0"/>
        <w:jc w:val="both"/>
        <w:rPr>
          <w:b/>
          <w:bCs/>
        </w:rPr>
      </w:pPr>
      <w:r>
        <w:rPr>
          <w:b/>
          <w:bCs/>
        </w:rPr>
        <w:t>L</w:t>
      </w:r>
      <w:r w:rsidRPr="00893EA0">
        <w:rPr>
          <w:b/>
          <w:bCs/>
        </w:rPr>
        <w:t>ixamento manual em parede para remoção de tinta</w:t>
      </w:r>
      <w:r>
        <w:rPr>
          <w:b/>
          <w:bCs/>
        </w:rPr>
        <w:t>.</w:t>
      </w:r>
    </w:p>
    <w:p w14:paraId="1275E47B" w14:textId="77777777" w:rsidR="007F77E7" w:rsidRPr="00853064" w:rsidRDefault="007F77E7" w:rsidP="007F77E7">
      <w:pPr>
        <w:spacing w:line="360" w:lineRule="auto"/>
        <w:ind w:firstLine="708"/>
        <w:jc w:val="both"/>
      </w:pPr>
      <w:r w:rsidRPr="007F77E7">
        <w:t>Execução de lixamento manual de paredes</w:t>
      </w:r>
      <w:r w:rsidRPr="00853064">
        <w:t xml:space="preserve">, com o objetivo de </w:t>
      </w:r>
      <w:r w:rsidRPr="007F77E7">
        <w:t>remover camadas de tinta antiga</w:t>
      </w:r>
      <w:r w:rsidRPr="00853064">
        <w:t xml:space="preserve">, imperfeições superficiais e preparar a base para nova pintura ou revestimento. O serviço será realizado com </w:t>
      </w:r>
      <w:r w:rsidRPr="007F77E7">
        <w:t>lixas apropriadas</w:t>
      </w:r>
      <w:r w:rsidRPr="00853064">
        <w:t xml:space="preserve">, de forma </w:t>
      </w:r>
      <w:r w:rsidRPr="007F77E7">
        <w:t>manual</w:t>
      </w:r>
      <w:r w:rsidRPr="00853064">
        <w:t>, sem o uso de lixadeiras elétricas.</w:t>
      </w:r>
    </w:p>
    <w:p w14:paraId="48EB9586" w14:textId="77777777" w:rsidR="002C595A" w:rsidRPr="00A656C3" w:rsidRDefault="002C595A" w:rsidP="002C595A">
      <w:pPr>
        <w:pStyle w:val="PargrafodaLista"/>
      </w:pPr>
    </w:p>
    <w:p w14:paraId="10D417FD" w14:textId="77777777" w:rsidR="002C595A" w:rsidRDefault="002C595A" w:rsidP="00646D6A">
      <w:pPr>
        <w:pStyle w:val="PargrafodaLista"/>
        <w:numPr>
          <w:ilvl w:val="2"/>
          <w:numId w:val="68"/>
        </w:numPr>
        <w:spacing w:after="160" w:line="257" w:lineRule="auto"/>
        <w:ind w:left="0" w:firstLine="0"/>
        <w:jc w:val="both"/>
        <w:rPr>
          <w:b/>
          <w:bCs/>
        </w:rPr>
      </w:pPr>
      <w:r>
        <w:rPr>
          <w:b/>
          <w:bCs/>
        </w:rPr>
        <w:t>L</w:t>
      </w:r>
      <w:r w:rsidRPr="002E1901">
        <w:rPr>
          <w:b/>
          <w:bCs/>
        </w:rPr>
        <w:t>ixamento manual em superfície metálica para remoção de tinta e/ou fundo anticorrosiva</w:t>
      </w:r>
      <w:r>
        <w:rPr>
          <w:b/>
          <w:bCs/>
        </w:rPr>
        <w:t>.</w:t>
      </w:r>
    </w:p>
    <w:p w14:paraId="2443AB0A" w14:textId="77777777" w:rsidR="007F77E7" w:rsidRPr="00853064" w:rsidRDefault="007F77E7" w:rsidP="007F77E7">
      <w:pPr>
        <w:spacing w:line="360" w:lineRule="auto"/>
        <w:ind w:firstLine="708"/>
        <w:jc w:val="both"/>
      </w:pPr>
      <w:r w:rsidRPr="00853064">
        <w:t xml:space="preserve">Execução de </w:t>
      </w:r>
      <w:r w:rsidRPr="007F77E7">
        <w:t>lixamento manual em superfícies metálicas</w:t>
      </w:r>
      <w:r w:rsidRPr="00853064">
        <w:t xml:space="preserve">, com o objetivo de </w:t>
      </w:r>
      <w:r w:rsidRPr="007F77E7">
        <w:t>remover tinta antiga, resíduos de fundo anticorrosivo ou carepas de oxidação</w:t>
      </w:r>
      <w:r w:rsidRPr="00853064">
        <w:t>, promovendo o preparo adequado da superfície para novo tratamento anticorrosivo ou pintura de acabamento.</w:t>
      </w:r>
    </w:p>
    <w:p w14:paraId="47D28E0D" w14:textId="77777777" w:rsidR="002C595A" w:rsidRPr="00A656C3" w:rsidRDefault="002C595A" w:rsidP="002C595A">
      <w:pPr>
        <w:pStyle w:val="PargrafodaLista"/>
      </w:pPr>
    </w:p>
    <w:p w14:paraId="73A0676E" w14:textId="77777777" w:rsidR="002C595A" w:rsidRDefault="002C595A" w:rsidP="00646D6A">
      <w:pPr>
        <w:pStyle w:val="PargrafodaLista"/>
        <w:numPr>
          <w:ilvl w:val="2"/>
          <w:numId w:val="68"/>
        </w:numPr>
        <w:spacing w:after="160" w:line="257" w:lineRule="auto"/>
        <w:ind w:left="0" w:firstLine="0"/>
        <w:jc w:val="both"/>
        <w:rPr>
          <w:b/>
          <w:bCs/>
        </w:rPr>
      </w:pPr>
      <w:r>
        <w:rPr>
          <w:b/>
          <w:bCs/>
        </w:rPr>
        <w:t>P</w:t>
      </w:r>
      <w:r w:rsidRPr="002E1901">
        <w:rPr>
          <w:b/>
          <w:bCs/>
        </w:rPr>
        <w:t>intura látex (</w:t>
      </w:r>
      <w:proofErr w:type="spellStart"/>
      <w:r w:rsidRPr="002E1901">
        <w:rPr>
          <w:b/>
          <w:bCs/>
        </w:rPr>
        <w:t>pva</w:t>
      </w:r>
      <w:proofErr w:type="spellEnd"/>
      <w:r w:rsidRPr="002E1901">
        <w:rPr>
          <w:b/>
          <w:bCs/>
        </w:rPr>
        <w:t>) em parede, duas (2) demãos, com aplicação manual, exclusive selador acrílico e massa</w:t>
      </w:r>
      <w:r>
        <w:rPr>
          <w:b/>
          <w:bCs/>
        </w:rPr>
        <w:t xml:space="preserve"> </w:t>
      </w:r>
      <w:r w:rsidRPr="002E1901">
        <w:rPr>
          <w:b/>
          <w:bCs/>
        </w:rPr>
        <w:t>acrílica/corrida (</w:t>
      </w:r>
      <w:proofErr w:type="spellStart"/>
      <w:r w:rsidRPr="002E1901">
        <w:rPr>
          <w:b/>
          <w:bCs/>
        </w:rPr>
        <w:t>pva</w:t>
      </w:r>
      <w:proofErr w:type="spellEnd"/>
      <w:r w:rsidRPr="002E1901">
        <w:rPr>
          <w:b/>
          <w:bCs/>
        </w:rPr>
        <w:t>)</w:t>
      </w:r>
      <w:r>
        <w:rPr>
          <w:b/>
          <w:bCs/>
        </w:rPr>
        <w:t>.</w:t>
      </w:r>
    </w:p>
    <w:p w14:paraId="31681AE0" w14:textId="77777777" w:rsidR="007F77E7" w:rsidRPr="007F77E7" w:rsidRDefault="007F77E7" w:rsidP="007F77E7">
      <w:pPr>
        <w:spacing w:after="160" w:line="360" w:lineRule="auto"/>
        <w:ind w:right="284" w:firstLine="708"/>
        <w:jc w:val="both"/>
        <w:rPr>
          <w:b/>
          <w:bCs/>
        </w:rPr>
      </w:pPr>
      <w:r w:rsidRPr="001A1F5C">
        <w:t xml:space="preserve">Pintura de parede interna com tinta látex (PVA), aplicada manualmente com rolo de lã ou trincha, </w:t>
      </w:r>
      <w:r w:rsidRPr="007F77E7">
        <w:t xml:space="preserve">com duas (2) demãos de tinta e uma (1) demão de massa corrida (PVA) </w:t>
      </w:r>
      <w:r w:rsidRPr="001A1F5C">
        <w:t xml:space="preserve">para regularização da superfície, </w:t>
      </w:r>
      <w:r w:rsidRPr="007F77E7">
        <w:t>excluindo a aplicação de selador acrílico.</w:t>
      </w:r>
    </w:p>
    <w:p w14:paraId="0A84B580" w14:textId="77777777" w:rsidR="002C595A" w:rsidRDefault="002C595A" w:rsidP="00646D6A">
      <w:pPr>
        <w:pStyle w:val="PargrafodaLista"/>
        <w:numPr>
          <w:ilvl w:val="2"/>
          <w:numId w:val="68"/>
        </w:numPr>
        <w:spacing w:after="160" w:line="257" w:lineRule="auto"/>
        <w:ind w:left="0" w:firstLine="0"/>
        <w:jc w:val="both"/>
        <w:rPr>
          <w:b/>
          <w:bCs/>
        </w:rPr>
      </w:pPr>
      <w:r w:rsidRPr="00047AD8">
        <w:rPr>
          <w:b/>
          <w:bCs/>
        </w:rPr>
        <w:t>Pintura esmalte base solvente em superfície de concreto/alvenaria, duas (2) demãos, com aplicação manual, exclusive selador acrílico e massa acrílica/ corrida (</w:t>
      </w:r>
      <w:proofErr w:type="spellStart"/>
      <w:r w:rsidRPr="00047AD8">
        <w:rPr>
          <w:b/>
          <w:bCs/>
        </w:rPr>
        <w:t>pva</w:t>
      </w:r>
      <w:proofErr w:type="spellEnd"/>
      <w:r w:rsidRPr="00047AD8">
        <w:rPr>
          <w:b/>
          <w:bCs/>
        </w:rPr>
        <w:t>)</w:t>
      </w:r>
      <w:r>
        <w:rPr>
          <w:b/>
          <w:bCs/>
        </w:rPr>
        <w:t>.</w:t>
      </w:r>
    </w:p>
    <w:p w14:paraId="581F686C" w14:textId="77777777" w:rsidR="007F77E7" w:rsidRDefault="007F77E7" w:rsidP="007F77E7">
      <w:pPr>
        <w:spacing w:after="160" w:line="360" w:lineRule="auto"/>
        <w:ind w:right="284" w:firstLine="708"/>
        <w:jc w:val="both"/>
      </w:pPr>
      <w:r w:rsidRPr="00853064">
        <w:t>Execução de pintura de acabamento com esmalte sintético à base de solvente, em superfícies de concreto ou alvenaria, em áreas internas ou externas, com aplicação manual (rolo ou pincel), em duas (2) demãos, conforme especificações do fabricante da tinta. O serviço não inclui a aplicação prévia de selador acrílico, nem o uso de massa corrida (PVA) ou massa acrílica.</w:t>
      </w:r>
    </w:p>
    <w:p w14:paraId="379A4626" w14:textId="77777777" w:rsidR="002C595A" w:rsidRPr="00C1556F" w:rsidRDefault="002C595A" w:rsidP="00646D6A">
      <w:pPr>
        <w:pStyle w:val="PargrafodaLista"/>
        <w:numPr>
          <w:ilvl w:val="2"/>
          <w:numId w:val="68"/>
        </w:numPr>
        <w:spacing w:after="160" w:line="257" w:lineRule="auto"/>
        <w:ind w:left="0" w:firstLine="0"/>
        <w:jc w:val="both"/>
        <w:rPr>
          <w:b/>
          <w:bCs/>
        </w:rPr>
      </w:pPr>
      <w:r w:rsidRPr="001D387B">
        <w:rPr>
          <w:b/>
          <w:bCs/>
        </w:rPr>
        <w:t>P</w:t>
      </w:r>
      <w:r w:rsidRPr="00C1556F">
        <w:rPr>
          <w:b/>
          <w:bCs/>
        </w:rPr>
        <w:t>intura esmalte base solvente em esquadrias de ferro, duas (2) demãos, com aplicação manual, inclusive uma (1) demão de fundo anticorrosivo</w:t>
      </w:r>
    </w:p>
    <w:p w14:paraId="4B22B7B9" w14:textId="77777777" w:rsidR="007F77E7" w:rsidRPr="00853064" w:rsidRDefault="007F77E7" w:rsidP="007F77E7">
      <w:pPr>
        <w:spacing w:after="160" w:line="360" w:lineRule="auto"/>
        <w:ind w:right="284" w:firstLine="708"/>
        <w:jc w:val="both"/>
      </w:pPr>
      <w:r w:rsidRPr="00853064">
        <w:lastRenderedPageBreak/>
        <w:t xml:space="preserve">Execução de pintura de esquadrias metálicas de ferro (portas, janelas, grades, portões etc.), com aplicação manual de </w:t>
      </w:r>
      <w:r w:rsidRPr="007F77E7">
        <w:t>duas (2) demãos de tinta esmalte sintético à base de solvente, inclusive uma (1) demão de fundo anticorrosivo</w:t>
      </w:r>
      <w:r w:rsidRPr="00853064">
        <w:t xml:space="preserve"> apropriado (zarcão, primer à base de resina alquídica, etc.), conforme recomendações do fabricante.</w:t>
      </w:r>
    </w:p>
    <w:p w14:paraId="28B547F4" w14:textId="77777777" w:rsidR="002C595A" w:rsidRPr="007F77E7" w:rsidRDefault="002C595A" w:rsidP="00646D6A">
      <w:pPr>
        <w:pStyle w:val="PargrafodaLista"/>
        <w:numPr>
          <w:ilvl w:val="2"/>
          <w:numId w:val="68"/>
        </w:numPr>
        <w:spacing w:after="160" w:line="257" w:lineRule="auto"/>
        <w:ind w:left="0" w:firstLine="0"/>
        <w:jc w:val="both"/>
      </w:pPr>
      <w:r w:rsidRPr="001B5FB2">
        <w:rPr>
          <w:b/>
          <w:bCs/>
        </w:rPr>
        <w:t>Pintura epóxi em faixas de demarcação de piso, largura de 5 cm, duas (2) demãos, com aplicação manual</w:t>
      </w:r>
      <w:r>
        <w:rPr>
          <w:b/>
          <w:bCs/>
        </w:rPr>
        <w:t>.</w:t>
      </w:r>
    </w:p>
    <w:p w14:paraId="37AF9253" w14:textId="77777777" w:rsidR="007F77E7" w:rsidRPr="00853064" w:rsidRDefault="007F77E7" w:rsidP="007F77E7">
      <w:pPr>
        <w:spacing w:after="160" w:line="360" w:lineRule="auto"/>
        <w:ind w:right="284" w:firstLine="708"/>
        <w:jc w:val="both"/>
      </w:pPr>
      <w:r w:rsidRPr="00853064">
        <w:t xml:space="preserve">Execução de pintura com tinta epóxi em faixas de demarcação de piso com </w:t>
      </w:r>
      <w:r w:rsidRPr="007F77E7">
        <w:t>largura de 5 cm</w:t>
      </w:r>
      <w:r w:rsidRPr="00853064">
        <w:t xml:space="preserve">, aplicadas </w:t>
      </w:r>
      <w:r w:rsidRPr="007F77E7">
        <w:t>manualmente, em duas (2) demãos</w:t>
      </w:r>
      <w:r w:rsidRPr="00853064">
        <w:t>, para áreas industriais, comerciais ou de circulação, conforme especificações do fabricante e normas técnicas aplicáveis.</w:t>
      </w:r>
    </w:p>
    <w:p w14:paraId="3F2B55AA" w14:textId="5C01B335" w:rsidR="00646D6A" w:rsidRPr="00646D6A" w:rsidRDefault="002C595A" w:rsidP="00646D6A">
      <w:pPr>
        <w:pStyle w:val="PargrafodaLista"/>
        <w:numPr>
          <w:ilvl w:val="2"/>
          <w:numId w:val="68"/>
        </w:numPr>
        <w:spacing w:after="160" w:line="257" w:lineRule="auto"/>
        <w:ind w:left="0" w:firstLine="0"/>
        <w:jc w:val="both"/>
        <w:rPr>
          <w:b/>
          <w:bCs/>
        </w:rPr>
      </w:pPr>
      <w:r w:rsidRPr="00646D6A">
        <w:rPr>
          <w:b/>
          <w:bCs/>
        </w:rPr>
        <w:t>P</w:t>
      </w:r>
      <w:r w:rsidR="00646D6A" w:rsidRPr="00646D6A">
        <w:rPr>
          <w:b/>
          <w:bCs/>
        </w:rPr>
        <w:t>intura epóxi em piso, duas (2) demãos, com aplicação manual, inclusive uma (1) demão de primer epóxi – quadra</w:t>
      </w:r>
    </w:p>
    <w:p w14:paraId="3D1D93E8" w14:textId="7C8232CC" w:rsidR="007F77E7" w:rsidRPr="00853064" w:rsidRDefault="007F77E7" w:rsidP="00646D6A">
      <w:pPr>
        <w:spacing w:after="160" w:line="360" w:lineRule="auto"/>
        <w:ind w:right="284" w:firstLine="708"/>
        <w:jc w:val="both"/>
      </w:pPr>
      <w:r w:rsidRPr="00853064">
        <w:t>Execução de pintura de piso com tinta epóxi bicomponente, aplicada manualmente, composta por uma (1) demão de primer epóxi para preparo e aderência da superfície, seguida de duas (2) demãos de acabamento epóxi. O sistema é indicado para áreas de quadras esportivas, garagens, industriais ou comerciais, proporcionando alta resistência mecânica, química e ótima aderência.</w:t>
      </w:r>
    </w:p>
    <w:p w14:paraId="676D0EBE" w14:textId="77777777" w:rsidR="002C595A" w:rsidRPr="00EB684D" w:rsidRDefault="002C595A" w:rsidP="00646D6A">
      <w:pPr>
        <w:pStyle w:val="PargrafodaLista"/>
        <w:numPr>
          <w:ilvl w:val="2"/>
          <w:numId w:val="68"/>
        </w:numPr>
        <w:spacing w:after="160" w:line="257" w:lineRule="auto"/>
        <w:ind w:left="0" w:firstLine="0"/>
        <w:jc w:val="both"/>
        <w:rPr>
          <w:b/>
          <w:bCs/>
        </w:rPr>
      </w:pPr>
      <w:r w:rsidRPr="00EB684D">
        <w:rPr>
          <w:b/>
          <w:bCs/>
        </w:rPr>
        <w:t>Pintura acrílica para piso em passeio/superfície cimentada, duas (2) demãos, com aplicação manual</w:t>
      </w:r>
      <w:r>
        <w:rPr>
          <w:b/>
          <w:bCs/>
        </w:rPr>
        <w:t>.</w:t>
      </w:r>
    </w:p>
    <w:p w14:paraId="0C6232BB" w14:textId="77777777" w:rsidR="00D65BBC" w:rsidRDefault="00D65BBC" w:rsidP="00D65BBC">
      <w:pPr>
        <w:spacing w:after="160" w:line="360" w:lineRule="auto"/>
        <w:ind w:right="284" w:firstLine="360"/>
        <w:jc w:val="both"/>
      </w:pPr>
      <w:r w:rsidRPr="00853064">
        <w:t>Execução de pintura acrílica para piso em superfície cimentada, tais como</w:t>
      </w:r>
      <w:r w:rsidRPr="00D65BBC">
        <w:rPr>
          <w:b/>
          <w:bCs/>
        </w:rPr>
        <w:t xml:space="preserve"> </w:t>
      </w:r>
      <w:r w:rsidRPr="00853064">
        <w:t>passeios, calçadas ou áreas externas, com aplicação manual em duas (2) demãos, utilizando tinta acrílica de alta durabilidade e resistência à abrasão, intempéries e agentes externos. O serviço inclui a preparação da superfície para garantir aderência e uniformidade do acabamento.</w:t>
      </w:r>
    </w:p>
    <w:p w14:paraId="231329D3" w14:textId="6315D50E" w:rsidR="00646D6A" w:rsidRPr="00646D6A" w:rsidRDefault="00646D6A" w:rsidP="00646D6A">
      <w:pPr>
        <w:pStyle w:val="PargrafodaLista"/>
        <w:numPr>
          <w:ilvl w:val="1"/>
          <w:numId w:val="68"/>
        </w:numPr>
        <w:spacing w:after="160" w:line="360" w:lineRule="auto"/>
        <w:ind w:right="284"/>
        <w:jc w:val="both"/>
        <w:rPr>
          <w:b/>
          <w:bCs/>
        </w:rPr>
      </w:pPr>
      <w:r w:rsidRPr="00646D6A">
        <w:rPr>
          <w:b/>
          <w:bCs/>
        </w:rPr>
        <w:t>DIVERSOS</w:t>
      </w:r>
    </w:p>
    <w:p w14:paraId="31383E3F" w14:textId="6D93CCAA" w:rsidR="00646D6A" w:rsidRPr="00646D6A" w:rsidRDefault="00646D6A" w:rsidP="00646D6A">
      <w:pPr>
        <w:pStyle w:val="PargrafodaLista"/>
        <w:numPr>
          <w:ilvl w:val="2"/>
          <w:numId w:val="68"/>
        </w:numPr>
        <w:spacing w:after="160" w:line="257" w:lineRule="auto"/>
        <w:ind w:left="0" w:firstLine="0"/>
        <w:jc w:val="both"/>
        <w:rPr>
          <w:b/>
          <w:bCs/>
        </w:rPr>
      </w:pPr>
      <w:r w:rsidRPr="00646D6A">
        <w:rPr>
          <w:b/>
          <w:bCs/>
        </w:rPr>
        <w:t>R</w:t>
      </w:r>
      <w:r w:rsidRPr="00646D6A">
        <w:rPr>
          <w:b/>
          <w:bCs/>
        </w:rPr>
        <w:t>ede proteção (quadra futsa</w:t>
      </w:r>
      <w:r>
        <w:rPr>
          <w:b/>
          <w:bCs/>
        </w:rPr>
        <w:t>l</w:t>
      </w:r>
      <w:r w:rsidRPr="00646D6A">
        <w:rPr>
          <w:b/>
          <w:bCs/>
        </w:rPr>
        <w:t>) fio 4,0mm polietileno (nylon) virgem malha 10x10 cm - com instalação no local</w:t>
      </w:r>
    </w:p>
    <w:p w14:paraId="55B8D260" w14:textId="77777777" w:rsidR="00646D6A" w:rsidRDefault="00646D6A" w:rsidP="00646D6A">
      <w:pPr>
        <w:spacing w:after="160" w:line="360" w:lineRule="auto"/>
        <w:ind w:right="284"/>
        <w:jc w:val="both"/>
      </w:pPr>
      <w:r w:rsidRPr="00AE74DC">
        <w:t xml:space="preserve">O serviço compreende o fornecimento, fixação e instalação completa de rede de proteção esportiva para fechamento superior e/ou lateral de quadra de futsal, confeccionada em fio de polietileno (nylon) virgem de alta resistência, com espessura </w:t>
      </w:r>
      <w:r w:rsidRPr="00AE74DC">
        <w:lastRenderedPageBreak/>
        <w:t>de 4,0 mm e malha quadrada de 10 x 10 cm, visando segurança, contenção de bolas e integridade dos usuários e do espaço esportivo.</w:t>
      </w:r>
    </w:p>
    <w:p w14:paraId="2E6B7E66" w14:textId="507D3A77" w:rsidR="00646D6A" w:rsidRPr="00646D6A" w:rsidRDefault="00646D6A" w:rsidP="00646D6A">
      <w:pPr>
        <w:pStyle w:val="PargrafodaLista"/>
        <w:numPr>
          <w:ilvl w:val="2"/>
          <w:numId w:val="68"/>
        </w:numPr>
        <w:spacing w:after="160" w:line="257" w:lineRule="auto"/>
        <w:ind w:left="0" w:firstLine="0"/>
        <w:jc w:val="both"/>
        <w:rPr>
          <w:b/>
          <w:bCs/>
        </w:rPr>
      </w:pPr>
      <w:r w:rsidRPr="00646D6A">
        <w:rPr>
          <w:b/>
          <w:bCs/>
        </w:rPr>
        <w:t>T</w:t>
      </w:r>
      <w:r w:rsidRPr="00646D6A">
        <w:rPr>
          <w:b/>
          <w:bCs/>
        </w:rPr>
        <w:t>rave de futsal (par) com rede, em tubo de aço, diâmetro de 3", comprimento 300cm, altura 200cm, inclusive tratamento anticorrosivo e pintura</w:t>
      </w:r>
    </w:p>
    <w:p w14:paraId="6CDCDA81" w14:textId="77777777" w:rsidR="00646D6A" w:rsidRPr="00AE74DC" w:rsidRDefault="00646D6A" w:rsidP="00646D6A">
      <w:pPr>
        <w:pStyle w:val="NormalWeb"/>
        <w:spacing w:line="360" w:lineRule="auto"/>
        <w:jc w:val="both"/>
        <w:rPr>
          <w:b/>
          <w:bCs/>
        </w:rPr>
      </w:pPr>
      <w:r w:rsidRPr="00700532">
        <w:t>O serviço compreende o</w:t>
      </w:r>
      <w:r w:rsidRPr="00AE74DC">
        <w:rPr>
          <w:b/>
          <w:bCs/>
        </w:rPr>
        <w:t xml:space="preserve"> </w:t>
      </w:r>
      <w:r w:rsidRPr="00AE74DC">
        <w:rPr>
          <w:rStyle w:val="Forte"/>
          <w:b w:val="0"/>
          <w:bCs w:val="0"/>
        </w:rPr>
        <w:t>fornecimento, montagem e instalação de um par de traves para quadra de futsal</w:t>
      </w:r>
      <w:r w:rsidRPr="00AE74DC">
        <w:rPr>
          <w:b/>
          <w:bCs/>
        </w:rPr>
        <w:t xml:space="preserve">, </w:t>
      </w:r>
      <w:r w:rsidRPr="00700532">
        <w:t>construídas em</w:t>
      </w:r>
      <w:r w:rsidRPr="00AE74DC">
        <w:rPr>
          <w:b/>
          <w:bCs/>
        </w:rPr>
        <w:t xml:space="preserve"> </w:t>
      </w:r>
      <w:r w:rsidRPr="00AE74DC">
        <w:rPr>
          <w:rStyle w:val="Forte"/>
          <w:b w:val="0"/>
          <w:bCs w:val="0"/>
        </w:rPr>
        <w:t>tubo de aço galvanizado de 3” (diâmetro externo 76 mm)</w:t>
      </w:r>
      <w:r w:rsidRPr="00AE74DC">
        <w:rPr>
          <w:b/>
          <w:bCs/>
        </w:rPr>
        <w:t xml:space="preserve">, </w:t>
      </w:r>
      <w:r w:rsidRPr="00700532">
        <w:t>com dimensões padronizadas de</w:t>
      </w:r>
      <w:r w:rsidRPr="00AE74DC">
        <w:rPr>
          <w:b/>
          <w:bCs/>
        </w:rPr>
        <w:t xml:space="preserve"> </w:t>
      </w:r>
      <w:r w:rsidRPr="00AE74DC">
        <w:rPr>
          <w:rStyle w:val="Forte"/>
          <w:b w:val="0"/>
          <w:bCs w:val="0"/>
        </w:rPr>
        <w:t>3,00 m de comprimento</w:t>
      </w:r>
      <w:r w:rsidRPr="00AE74DC">
        <w:rPr>
          <w:b/>
          <w:bCs/>
        </w:rPr>
        <w:t xml:space="preserve"> e </w:t>
      </w:r>
      <w:r w:rsidRPr="00AE74DC">
        <w:rPr>
          <w:rStyle w:val="Forte"/>
          <w:b w:val="0"/>
          <w:bCs w:val="0"/>
        </w:rPr>
        <w:t>2,00 m de altura</w:t>
      </w:r>
      <w:r w:rsidRPr="00AE74DC">
        <w:rPr>
          <w:b/>
          <w:bCs/>
        </w:rPr>
        <w:t xml:space="preserve">, </w:t>
      </w:r>
      <w:r w:rsidRPr="00700532">
        <w:t xml:space="preserve">incluindo </w:t>
      </w:r>
      <w:r w:rsidRPr="00AE74DC">
        <w:rPr>
          <w:rStyle w:val="Forte"/>
          <w:b w:val="0"/>
          <w:bCs w:val="0"/>
        </w:rPr>
        <w:t>tratamento anticorrosivo, pintura e fixação da rede</w:t>
      </w:r>
      <w:r w:rsidRPr="00AE74DC">
        <w:rPr>
          <w:b/>
          <w:bCs/>
        </w:rPr>
        <w:t>.</w:t>
      </w:r>
      <w:r>
        <w:rPr>
          <w:b/>
          <w:bCs/>
        </w:rPr>
        <w:t xml:space="preserve"> </w:t>
      </w:r>
      <w:r w:rsidRPr="00700532">
        <w:t>O conjunto é destinado ao uso em</w:t>
      </w:r>
      <w:r w:rsidRPr="00AE74DC">
        <w:rPr>
          <w:b/>
          <w:bCs/>
        </w:rPr>
        <w:t xml:space="preserve"> </w:t>
      </w:r>
      <w:r w:rsidRPr="00AE74DC">
        <w:rPr>
          <w:rStyle w:val="Forte"/>
          <w:b w:val="0"/>
          <w:bCs w:val="0"/>
        </w:rPr>
        <w:t>quadras poliesportivas cobertas ou descobertas</w:t>
      </w:r>
      <w:r w:rsidRPr="00AE74DC">
        <w:rPr>
          <w:b/>
          <w:bCs/>
        </w:rPr>
        <w:t xml:space="preserve">, </w:t>
      </w:r>
      <w:r w:rsidRPr="00700532">
        <w:t>atendendo às dimensões e especificações da</w:t>
      </w:r>
      <w:r w:rsidRPr="00AE74DC">
        <w:rPr>
          <w:b/>
          <w:bCs/>
        </w:rPr>
        <w:t xml:space="preserve"> </w:t>
      </w:r>
      <w:r w:rsidRPr="00AE74DC">
        <w:rPr>
          <w:rStyle w:val="Forte"/>
          <w:b w:val="0"/>
          <w:bCs w:val="0"/>
        </w:rPr>
        <w:t>Confederação Brasileira de Futebol de Salão (CBFS)</w:t>
      </w:r>
      <w:r w:rsidRPr="00AE74DC">
        <w:rPr>
          <w:b/>
          <w:bCs/>
        </w:rPr>
        <w:t xml:space="preserve"> </w:t>
      </w:r>
      <w:r w:rsidRPr="00700532">
        <w:t>e normas da</w:t>
      </w:r>
      <w:r w:rsidRPr="00AE74DC">
        <w:rPr>
          <w:b/>
          <w:bCs/>
        </w:rPr>
        <w:t xml:space="preserve"> </w:t>
      </w:r>
      <w:r w:rsidRPr="00AE74DC">
        <w:rPr>
          <w:rStyle w:val="Forte"/>
          <w:b w:val="0"/>
          <w:bCs w:val="0"/>
        </w:rPr>
        <w:t>ABNT</w:t>
      </w:r>
      <w:r w:rsidRPr="00AE74DC">
        <w:rPr>
          <w:b/>
          <w:bCs/>
        </w:rPr>
        <w:t>.</w:t>
      </w:r>
    </w:p>
    <w:p w14:paraId="6FB783B1" w14:textId="4BB456DC" w:rsidR="00646D6A" w:rsidRPr="00646D6A" w:rsidRDefault="00646D6A" w:rsidP="00646D6A">
      <w:pPr>
        <w:pStyle w:val="PargrafodaLista"/>
        <w:numPr>
          <w:ilvl w:val="2"/>
          <w:numId w:val="68"/>
        </w:numPr>
        <w:spacing w:after="160" w:line="257" w:lineRule="auto"/>
        <w:ind w:left="0" w:firstLine="0"/>
        <w:jc w:val="both"/>
        <w:rPr>
          <w:b/>
          <w:bCs/>
        </w:rPr>
      </w:pPr>
      <w:r w:rsidRPr="00646D6A">
        <w:rPr>
          <w:b/>
          <w:bCs/>
        </w:rPr>
        <w:t>P</w:t>
      </w:r>
      <w:r w:rsidRPr="00646D6A">
        <w:rPr>
          <w:b/>
          <w:bCs/>
        </w:rPr>
        <w:t>oste de vôlei ou peteca oficial (par) com rede, em tubo de aço, diâmetro de 3", tipo telescópico, inclusive tratamento anticorrosivo e pintura.</w:t>
      </w:r>
    </w:p>
    <w:p w14:paraId="6E440ED1" w14:textId="77777777" w:rsidR="00646D6A" w:rsidRPr="00AE74DC" w:rsidRDefault="00646D6A" w:rsidP="00646D6A">
      <w:pPr>
        <w:spacing w:after="160" w:line="360" w:lineRule="auto"/>
        <w:ind w:right="284"/>
        <w:jc w:val="both"/>
      </w:pPr>
      <w:r w:rsidRPr="00700532">
        <w:t>O serviço compreende o fornecimento, montagem e instalação de um par de postes para vôlei ou peteca, com sistema telescópico de regulagem de altura, confeccionados em tubo de aço galvanizado Ø 3” (76 mm), incluindo rede esportiva, tratamento anticorrosivo e pintura final, atendendo às normas de segurança e dimensões oficiais estabelecidas pela Confederação Brasileira de Voleibol (CBV) e pela ABNT.</w:t>
      </w:r>
    </w:p>
    <w:p w14:paraId="16A49A22" w14:textId="77777777" w:rsidR="002C595A" w:rsidRDefault="002C595A" w:rsidP="00646D6A">
      <w:pPr>
        <w:pStyle w:val="PargrafodaLista"/>
        <w:numPr>
          <w:ilvl w:val="0"/>
          <w:numId w:val="68"/>
        </w:numPr>
        <w:spacing w:after="160" w:line="256" w:lineRule="auto"/>
        <w:ind w:right="284"/>
        <w:jc w:val="both"/>
        <w:rPr>
          <w:b/>
          <w:bCs/>
        </w:rPr>
      </w:pPr>
      <w:r w:rsidRPr="00F367F0">
        <w:rPr>
          <w:b/>
          <w:bCs/>
        </w:rPr>
        <w:t>ARQUIBANCADA</w:t>
      </w:r>
    </w:p>
    <w:p w14:paraId="43B9BF2D" w14:textId="77777777" w:rsidR="002C595A" w:rsidRPr="00152919" w:rsidRDefault="002C595A" w:rsidP="00646D6A">
      <w:pPr>
        <w:pStyle w:val="PargrafodaLista"/>
        <w:numPr>
          <w:ilvl w:val="1"/>
          <w:numId w:val="68"/>
        </w:numPr>
        <w:spacing w:after="160" w:line="256" w:lineRule="auto"/>
        <w:ind w:right="284"/>
        <w:jc w:val="both"/>
        <w:rPr>
          <w:b/>
          <w:bCs/>
        </w:rPr>
      </w:pPr>
      <w:r>
        <w:rPr>
          <w:b/>
          <w:bCs/>
        </w:rPr>
        <w:t xml:space="preserve"> PINTURA </w:t>
      </w:r>
    </w:p>
    <w:p w14:paraId="47E7FD5C" w14:textId="77777777" w:rsidR="002C595A" w:rsidRPr="00F367F0" w:rsidRDefault="002C595A" w:rsidP="00646D6A">
      <w:pPr>
        <w:pStyle w:val="PargrafodaLista"/>
        <w:numPr>
          <w:ilvl w:val="2"/>
          <w:numId w:val="68"/>
        </w:numPr>
        <w:spacing w:after="160" w:line="257" w:lineRule="auto"/>
        <w:ind w:left="0" w:firstLine="0"/>
        <w:jc w:val="both"/>
        <w:rPr>
          <w:b/>
          <w:bCs/>
        </w:rPr>
      </w:pPr>
      <w:r w:rsidRPr="00F367F0">
        <w:rPr>
          <w:b/>
          <w:bCs/>
        </w:rPr>
        <w:t>Lixamento manual para remoção de tinta.</w:t>
      </w:r>
    </w:p>
    <w:p w14:paraId="1FE0C1F1" w14:textId="77777777" w:rsidR="00D65BBC" w:rsidRDefault="00D65BBC" w:rsidP="00D65BBC">
      <w:pPr>
        <w:spacing w:after="160" w:line="360" w:lineRule="auto"/>
        <w:ind w:right="284" w:firstLine="708"/>
        <w:jc w:val="both"/>
      </w:pPr>
      <w:r w:rsidRPr="00853064">
        <w:t>Execução de lixamento manual em superfícies (madeira, metal, alvenaria ou concreto) com o objetivo de remover tinta antiga, descascada ou mal aderida, preparando a área para nova pintura ou acabamento. O lixamento deve ser realizado com lixas apropriadas ao tipo de superfície e grau de aderência da tinta, garantindo uma base limpa, lisa e pronta para receber o novo revestimento.</w:t>
      </w:r>
    </w:p>
    <w:p w14:paraId="0C7CF8AB" w14:textId="77777777" w:rsidR="00D65BBC" w:rsidRPr="00853064" w:rsidRDefault="00D65BBC" w:rsidP="00D65BBC">
      <w:pPr>
        <w:spacing w:after="160" w:line="360" w:lineRule="auto"/>
        <w:ind w:right="284"/>
        <w:jc w:val="both"/>
        <w:rPr>
          <w:b/>
          <w:bCs/>
        </w:rPr>
      </w:pPr>
      <w:r w:rsidRPr="00853064">
        <w:rPr>
          <w:b/>
          <w:bCs/>
        </w:rPr>
        <w:t>Preparação:</w:t>
      </w:r>
    </w:p>
    <w:p w14:paraId="315C81DA" w14:textId="77777777" w:rsidR="00D65BBC" w:rsidRPr="00853064" w:rsidRDefault="00D65BBC">
      <w:pPr>
        <w:pStyle w:val="PargrafodaLista"/>
        <w:numPr>
          <w:ilvl w:val="0"/>
          <w:numId w:val="11"/>
        </w:numPr>
        <w:spacing w:after="160" w:line="360" w:lineRule="auto"/>
        <w:ind w:right="284"/>
        <w:jc w:val="both"/>
      </w:pPr>
      <w:r w:rsidRPr="00853064">
        <w:t>Proteção das áreas adjacentes para evitar poeira e respingos.</w:t>
      </w:r>
    </w:p>
    <w:p w14:paraId="44EE57D8" w14:textId="77777777" w:rsidR="00D65BBC" w:rsidRPr="00853064" w:rsidRDefault="00D65BBC">
      <w:pPr>
        <w:pStyle w:val="PargrafodaLista"/>
        <w:numPr>
          <w:ilvl w:val="0"/>
          <w:numId w:val="11"/>
        </w:numPr>
        <w:spacing w:after="160" w:line="360" w:lineRule="auto"/>
        <w:ind w:right="284"/>
        <w:jc w:val="both"/>
      </w:pPr>
      <w:r w:rsidRPr="00853064">
        <w:t>Escolha do grão de lixa adequado (ex.: grão 80 a 120 para madeira, 60 a 100 para metal).</w:t>
      </w:r>
    </w:p>
    <w:p w14:paraId="69011696" w14:textId="77777777" w:rsidR="002C595A" w:rsidRPr="00F367F0" w:rsidRDefault="002C595A" w:rsidP="00646D6A">
      <w:pPr>
        <w:pStyle w:val="PargrafodaLista"/>
        <w:numPr>
          <w:ilvl w:val="2"/>
          <w:numId w:val="68"/>
        </w:numPr>
        <w:spacing w:line="257" w:lineRule="auto"/>
        <w:ind w:left="0" w:right="284" w:firstLine="0"/>
        <w:jc w:val="both"/>
        <w:rPr>
          <w:b/>
          <w:bCs/>
        </w:rPr>
      </w:pPr>
      <w:r w:rsidRPr="00F367F0">
        <w:rPr>
          <w:b/>
          <w:bCs/>
        </w:rPr>
        <w:t>Argamassa traço 1:3 (em volume de cimento e areia média úmida) para contrapiso, preparo mecânico com betoneira 400 l. Af_08/2019.</w:t>
      </w:r>
    </w:p>
    <w:p w14:paraId="73D42FE4" w14:textId="77777777" w:rsidR="00D65BBC" w:rsidRPr="00D65BBC" w:rsidRDefault="00D65BBC" w:rsidP="00D65BBC">
      <w:pPr>
        <w:pStyle w:val="PargrafodaLista"/>
        <w:spacing w:after="160" w:line="360" w:lineRule="auto"/>
        <w:ind w:left="360" w:right="284"/>
        <w:jc w:val="both"/>
        <w:rPr>
          <w:b/>
          <w:bCs/>
        </w:rPr>
      </w:pPr>
      <w:r w:rsidRPr="00D65BBC">
        <w:rPr>
          <w:b/>
          <w:bCs/>
        </w:rPr>
        <w:lastRenderedPageBreak/>
        <w:t>Especificação Técnica da Argamassa 1:3 para Contrapiso</w:t>
      </w:r>
    </w:p>
    <w:p w14:paraId="2E3E21EF" w14:textId="77777777" w:rsidR="00D65BBC" w:rsidRPr="00853064" w:rsidRDefault="00D65BBC" w:rsidP="00D65BBC">
      <w:pPr>
        <w:pStyle w:val="PargrafodaLista"/>
        <w:spacing w:after="160" w:line="360" w:lineRule="auto"/>
        <w:ind w:left="360" w:right="284"/>
        <w:jc w:val="both"/>
      </w:pPr>
      <w:r w:rsidRPr="00D65BBC">
        <w:rPr>
          <w:b/>
          <w:bCs/>
        </w:rPr>
        <w:t>Traço em volume:</w:t>
      </w:r>
    </w:p>
    <w:p w14:paraId="20A89B14" w14:textId="77777777" w:rsidR="00D65BBC" w:rsidRPr="00853064" w:rsidRDefault="00D65BBC" w:rsidP="00D65BBC">
      <w:pPr>
        <w:pStyle w:val="PargrafodaLista"/>
        <w:spacing w:after="160" w:line="360" w:lineRule="auto"/>
        <w:ind w:left="360" w:right="284"/>
        <w:jc w:val="both"/>
      </w:pPr>
      <w:r w:rsidRPr="00D65BBC">
        <w:rPr>
          <w:b/>
          <w:bCs/>
        </w:rPr>
        <w:t>- 1 parte de cimento</w:t>
      </w:r>
    </w:p>
    <w:p w14:paraId="7F520C27" w14:textId="77777777" w:rsidR="00D65BBC" w:rsidRPr="00853064" w:rsidRDefault="00D65BBC" w:rsidP="00D65BBC">
      <w:pPr>
        <w:pStyle w:val="PargrafodaLista"/>
        <w:spacing w:after="160" w:line="360" w:lineRule="auto"/>
        <w:ind w:left="360" w:right="284"/>
        <w:jc w:val="both"/>
      </w:pPr>
      <w:r w:rsidRPr="00D65BBC">
        <w:rPr>
          <w:b/>
          <w:bCs/>
        </w:rPr>
        <w:t>- 3 partes de areia média úmida</w:t>
      </w:r>
    </w:p>
    <w:p w14:paraId="09A935B9" w14:textId="77777777" w:rsidR="00D65BBC" w:rsidRPr="000411C4" w:rsidRDefault="00D65BBC" w:rsidP="00D65BBC">
      <w:pPr>
        <w:spacing w:after="160" w:line="360" w:lineRule="auto"/>
        <w:ind w:right="284"/>
        <w:jc w:val="both"/>
      </w:pPr>
      <w:r w:rsidRPr="000411C4">
        <w:t xml:space="preserve">Exemplo: Para cada </w:t>
      </w:r>
      <w:r w:rsidRPr="00D65BBC">
        <w:rPr>
          <w:b/>
          <w:bCs/>
        </w:rPr>
        <w:t>1 balde</w:t>
      </w:r>
      <w:r w:rsidRPr="000411C4">
        <w:t xml:space="preserve"> (ou medida) de cimento, utilizar </w:t>
      </w:r>
      <w:r w:rsidRPr="00D65BBC">
        <w:rPr>
          <w:b/>
          <w:bCs/>
        </w:rPr>
        <w:t>3 baldes</w:t>
      </w:r>
      <w:r w:rsidRPr="000411C4">
        <w:t xml:space="preserve"> de areia média úmida.</w:t>
      </w:r>
    </w:p>
    <w:p w14:paraId="3B7EAFEE" w14:textId="77777777" w:rsidR="00D65BBC" w:rsidRPr="00D65BBC" w:rsidRDefault="00D65BBC" w:rsidP="00D65BBC">
      <w:pPr>
        <w:spacing w:after="160" w:line="360" w:lineRule="auto"/>
        <w:ind w:right="284"/>
        <w:jc w:val="both"/>
        <w:rPr>
          <w:b/>
          <w:bCs/>
        </w:rPr>
      </w:pPr>
      <w:r w:rsidRPr="00D65BBC">
        <w:rPr>
          <w:b/>
          <w:bCs/>
        </w:rPr>
        <w:t>Consumo estimado por m³ de argamassa pronta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94"/>
        <w:gridCol w:w="7010"/>
      </w:tblGrid>
      <w:tr w:rsidR="00D65BBC" w:rsidRPr="000411C4" w14:paraId="3585BE1A" w14:textId="77777777" w:rsidTr="008B4AFC">
        <w:trPr>
          <w:tblHeader/>
          <w:tblCellSpacing w:w="15" w:type="dxa"/>
        </w:trPr>
        <w:tc>
          <w:tcPr>
            <w:tcW w:w="0" w:type="auto"/>
            <w:vAlign w:val="center"/>
            <w:hideMark/>
          </w:tcPr>
          <w:p w14:paraId="0630205F" w14:textId="77777777" w:rsidR="00D65BBC" w:rsidRPr="00853064" w:rsidRDefault="00D65BBC" w:rsidP="008B4AFC">
            <w:pPr>
              <w:spacing w:after="160" w:line="360" w:lineRule="auto"/>
              <w:ind w:right="284"/>
              <w:jc w:val="both"/>
              <w:rPr>
                <w:b/>
                <w:bCs/>
              </w:rPr>
            </w:pPr>
            <w:r w:rsidRPr="00853064">
              <w:rPr>
                <w:b/>
                <w:bCs/>
              </w:rPr>
              <w:t>Material</w:t>
            </w:r>
          </w:p>
        </w:tc>
        <w:tc>
          <w:tcPr>
            <w:tcW w:w="0" w:type="auto"/>
            <w:vAlign w:val="center"/>
            <w:hideMark/>
          </w:tcPr>
          <w:p w14:paraId="7F5686FE" w14:textId="77777777" w:rsidR="00D65BBC" w:rsidRPr="000411C4" w:rsidRDefault="00D65BBC" w:rsidP="008B4AFC">
            <w:pPr>
              <w:pStyle w:val="PargrafodaLista"/>
              <w:spacing w:after="160" w:line="360" w:lineRule="auto"/>
              <w:ind w:right="284" w:firstLine="708"/>
              <w:jc w:val="both"/>
              <w:rPr>
                <w:b/>
                <w:bCs/>
              </w:rPr>
            </w:pPr>
            <w:r w:rsidRPr="000411C4">
              <w:rPr>
                <w:b/>
                <w:bCs/>
              </w:rPr>
              <w:t>Quantidade Aproximada</w:t>
            </w:r>
          </w:p>
        </w:tc>
      </w:tr>
      <w:tr w:rsidR="00D65BBC" w:rsidRPr="000411C4" w14:paraId="613686C0" w14:textId="77777777" w:rsidTr="008B4AFC">
        <w:trPr>
          <w:tblCellSpacing w:w="15" w:type="dxa"/>
        </w:trPr>
        <w:tc>
          <w:tcPr>
            <w:tcW w:w="0" w:type="auto"/>
            <w:vAlign w:val="center"/>
            <w:hideMark/>
          </w:tcPr>
          <w:p w14:paraId="66DAC0C9" w14:textId="77777777" w:rsidR="00D65BBC" w:rsidRPr="00853064" w:rsidRDefault="00D65BBC" w:rsidP="008B4AFC">
            <w:pPr>
              <w:spacing w:after="160" w:line="360" w:lineRule="auto"/>
              <w:ind w:right="284"/>
              <w:jc w:val="both"/>
            </w:pPr>
            <w:r w:rsidRPr="00853064">
              <w:rPr>
                <w:b/>
                <w:bCs/>
              </w:rPr>
              <w:t>Cimento</w:t>
            </w:r>
          </w:p>
        </w:tc>
        <w:tc>
          <w:tcPr>
            <w:tcW w:w="0" w:type="auto"/>
            <w:vAlign w:val="center"/>
            <w:hideMark/>
          </w:tcPr>
          <w:p w14:paraId="7122DAF3" w14:textId="77777777" w:rsidR="00D65BBC" w:rsidRPr="000411C4" w:rsidRDefault="00D65BBC" w:rsidP="008B4AFC">
            <w:pPr>
              <w:pStyle w:val="PargrafodaLista"/>
              <w:spacing w:after="160" w:line="360" w:lineRule="auto"/>
              <w:ind w:right="284" w:firstLine="708"/>
              <w:jc w:val="both"/>
            </w:pPr>
            <w:r w:rsidRPr="000411C4">
              <w:t>~510 a 540 kg (10,2 a 10,8 sacos de 50 kg)</w:t>
            </w:r>
          </w:p>
        </w:tc>
      </w:tr>
      <w:tr w:rsidR="00D65BBC" w:rsidRPr="000411C4" w14:paraId="55B2F117" w14:textId="77777777" w:rsidTr="008B4AFC">
        <w:trPr>
          <w:tblCellSpacing w:w="15" w:type="dxa"/>
        </w:trPr>
        <w:tc>
          <w:tcPr>
            <w:tcW w:w="0" w:type="auto"/>
            <w:vAlign w:val="center"/>
            <w:hideMark/>
          </w:tcPr>
          <w:p w14:paraId="03DC51F0" w14:textId="77777777" w:rsidR="00D65BBC" w:rsidRPr="00853064" w:rsidRDefault="00D65BBC" w:rsidP="008B4AFC">
            <w:pPr>
              <w:spacing w:after="160" w:line="360" w:lineRule="auto"/>
              <w:ind w:right="284"/>
              <w:jc w:val="both"/>
            </w:pPr>
            <w:r w:rsidRPr="00853064">
              <w:rPr>
                <w:b/>
                <w:bCs/>
              </w:rPr>
              <w:t>Areia úmida</w:t>
            </w:r>
          </w:p>
        </w:tc>
        <w:tc>
          <w:tcPr>
            <w:tcW w:w="0" w:type="auto"/>
            <w:vAlign w:val="center"/>
            <w:hideMark/>
          </w:tcPr>
          <w:p w14:paraId="36402407" w14:textId="77777777" w:rsidR="00D65BBC" w:rsidRPr="000411C4" w:rsidRDefault="00D65BBC" w:rsidP="008B4AFC">
            <w:pPr>
              <w:pStyle w:val="PargrafodaLista"/>
              <w:spacing w:after="160" w:line="360" w:lineRule="auto"/>
              <w:ind w:right="284" w:firstLine="708"/>
              <w:jc w:val="both"/>
            </w:pPr>
            <w:r w:rsidRPr="000411C4">
              <w:t>~1,1 a 1,2 m³</w:t>
            </w:r>
          </w:p>
        </w:tc>
      </w:tr>
      <w:tr w:rsidR="00D65BBC" w:rsidRPr="000411C4" w14:paraId="3417D65F" w14:textId="77777777" w:rsidTr="008B4AFC">
        <w:trPr>
          <w:tblCellSpacing w:w="15" w:type="dxa"/>
        </w:trPr>
        <w:tc>
          <w:tcPr>
            <w:tcW w:w="0" w:type="auto"/>
            <w:vAlign w:val="center"/>
            <w:hideMark/>
          </w:tcPr>
          <w:p w14:paraId="4CD7E34F" w14:textId="77777777" w:rsidR="00D65BBC" w:rsidRPr="00853064" w:rsidRDefault="00D65BBC" w:rsidP="008B4AFC">
            <w:pPr>
              <w:spacing w:after="160" w:line="360" w:lineRule="auto"/>
              <w:ind w:right="284"/>
              <w:jc w:val="both"/>
            </w:pPr>
            <w:r w:rsidRPr="00853064">
              <w:rPr>
                <w:b/>
                <w:bCs/>
              </w:rPr>
              <w:t>Água</w:t>
            </w:r>
          </w:p>
        </w:tc>
        <w:tc>
          <w:tcPr>
            <w:tcW w:w="0" w:type="auto"/>
            <w:vAlign w:val="center"/>
            <w:hideMark/>
          </w:tcPr>
          <w:p w14:paraId="11383361" w14:textId="77777777" w:rsidR="00D65BBC" w:rsidRPr="000411C4" w:rsidRDefault="00D65BBC" w:rsidP="008B4AFC">
            <w:pPr>
              <w:pStyle w:val="PargrafodaLista"/>
              <w:spacing w:after="160" w:line="360" w:lineRule="auto"/>
              <w:ind w:right="284" w:firstLine="708"/>
              <w:jc w:val="both"/>
            </w:pPr>
            <w:r w:rsidRPr="000411C4">
              <w:t>~180 a 200 litros (ajustada conforme a umidade da areia e plasticidade desejada)</w:t>
            </w:r>
          </w:p>
        </w:tc>
      </w:tr>
    </w:tbl>
    <w:p w14:paraId="1187D4F4" w14:textId="77777777" w:rsidR="00D65BBC" w:rsidRPr="000411C4" w:rsidRDefault="00D65BBC" w:rsidP="00D65BBC">
      <w:pPr>
        <w:spacing w:after="160" w:line="360" w:lineRule="auto"/>
        <w:ind w:right="284"/>
        <w:jc w:val="both"/>
      </w:pPr>
      <w:r w:rsidRPr="000411C4">
        <w:t>Esses valores podem variar dependendo da umidade da areia e do tipo de aplicação.</w:t>
      </w:r>
    </w:p>
    <w:p w14:paraId="23015156" w14:textId="77777777" w:rsidR="00D65BBC" w:rsidRPr="00D65BBC" w:rsidRDefault="00D65BBC" w:rsidP="00D65BBC">
      <w:pPr>
        <w:pStyle w:val="PargrafodaLista"/>
        <w:spacing w:after="160" w:line="360" w:lineRule="auto"/>
        <w:ind w:left="360" w:right="284"/>
        <w:jc w:val="both"/>
        <w:rPr>
          <w:b/>
          <w:bCs/>
        </w:rPr>
      </w:pPr>
      <w:r w:rsidRPr="00D65BBC">
        <w:rPr>
          <w:b/>
          <w:bCs/>
        </w:rPr>
        <w:t>Preparo na betoneira de 400 litros</w:t>
      </w:r>
    </w:p>
    <w:p w14:paraId="049A08AB" w14:textId="77777777" w:rsidR="00D65BBC" w:rsidRPr="00853064" w:rsidRDefault="00D65BBC" w:rsidP="00D65BBC">
      <w:pPr>
        <w:pStyle w:val="PargrafodaLista"/>
        <w:spacing w:after="160" w:line="360" w:lineRule="auto"/>
        <w:ind w:left="360" w:right="284"/>
        <w:jc w:val="both"/>
      </w:pPr>
      <w:r w:rsidRPr="00D65BBC">
        <w:rPr>
          <w:b/>
          <w:bCs/>
        </w:rPr>
        <w:t>Capacidade útil:</w:t>
      </w:r>
      <w:r w:rsidRPr="00853064">
        <w:t xml:space="preserve"> ~320 litros por batelada (cerca de 0,32 m³)</w:t>
      </w:r>
      <w:r>
        <w:t>.</w:t>
      </w:r>
    </w:p>
    <w:p w14:paraId="244B32FB" w14:textId="77777777" w:rsidR="00D65BBC" w:rsidRPr="00853064" w:rsidRDefault="00D65BBC" w:rsidP="00D65BBC">
      <w:pPr>
        <w:pStyle w:val="PargrafodaLista"/>
        <w:spacing w:after="160" w:line="360" w:lineRule="auto"/>
        <w:ind w:left="360" w:right="284"/>
        <w:jc w:val="both"/>
      </w:pPr>
      <w:r w:rsidRPr="00D65BBC">
        <w:rPr>
          <w:b/>
          <w:bCs/>
        </w:rPr>
        <w:t>Para 1 batelada de 0,32 m³:</w:t>
      </w:r>
    </w:p>
    <w:p w14:paraId="73EF9D20" w14:textId="77777777" w:rsidR="00D65BBC" w:rsidRPr="00853064" w:rsidRDefault="00D65BBC" w:rsidP="00D65BBC">
      <w:pPr>
        <w:pStyle w:val="PargrafodaLista"/>
        <w:spacing w:after="160" w:line="360" w:lineRule="auto"/>
        <w:ind w:left="360" w:right="284"/>
        <w:jc w:val="both"/>
      </w:pPr>
      <w:r w:rsidRPr="00D65BBC">
        <w:rPr>
          <w:b/>
          <w:bCs/>
        </w:rPr>
        <w:t>Cimento:</w:t>
      </w:r>
      <w:r w:rsidRPr="00853064">
        <w:t xml:space="preserve"> ~3,5 sacos de 50 kg</w:t>
      </w:r>
      <w:r>
        <w:t>.</w:t>
      </w:r>
    </w:p>
    <w:p w14:paraId="4A6BBB94" w14:textId="77777777" w:rsidR="00D65BBC" w:rsidRPr="00853064" w:rsidRDefault="00D65BBC" w:rsidP="00D65BBC">
      <w:pPr>
        <w:pStyle w:val="PargrafodaLista"/>
        <w:spacing w:after="160" w:line="360" w:lineRule="auto"/>
        <w:ind w:left="360" w:right="284"/>
        <w:jc w:val="both"/>
      </w:pPr>
      <w:r w:rsidRPr="00D65BBC">
        <w:rPr>
          <w:b/>
          <w:bCs/>
        </w:rPr>
        <w:t>Areia úmida:</w:t>
      </w:r>
      <w:r w:rsidRPr="00853064">
        <w:t xml:space="preserve"> ~0,38 m³</w:t>
      </w:r>
      <w:r>
        <w:t>.</w:t>
      </w:r>
    </w:p>
    <w:p w14:paraId="2207E66C" w14:textId="77777777" w:rsidR="00D65BBC" w:rsidRPr="00853064" w:rsidRDefault="00D65BBC" w:rsidP="00D65BBC">
      <w:pPr>
        <w:pStyle w:val="PargrafodaLista"/>
        <w:spacing w:after="160" w:line="360" w:lineRule="auto"/>
        <w:ind w:left="360" w:right="284"/>
        <w:jc w:val="both"/>
      </w:pPr>
      <w:r w:rsidRPr="00D65BBC">
        <w:rPr>
          <w:b/>
          <w:bCs/>
        </w:rPr>
        <w:t>Água:</w:t>
      </w:r>
      <w:r w:rsidRPr="00853064">
        <w:t xml:space="preserve"> ~55 a 65 litros</w:t>
      </w:r>
      <w:r>
        <w:t>.</w:t>
      </w:r>
    </w:p>
    <w:p w14:paraId="241F85EB" w14:textId="77777777" w:rsidR="00D65BBC" w:rsidRPr="00D65BBC" w:rsidRDefault="00D65BBC" w:rsidP="00D65BBC">
      <w:pPr>
        <w:pStyle w:val="PargrafodaLista"/>
        <w:spacing w:after="160" w:line="360" w:lineRule="auto"/>
        <w:ind w:left="360" w:right="284"/>
        <w:jc w:val="both"/>
        <w:rPr>
          <w:b/>
          <w:bCs/>
        </w:rPr>
      </w:pPr>
      <w:r w:rsidRPr="00D65BBC">
        <w:rPr>
          <w:b/>
          <w:bCs/>
        </w:rPr>
        <w:t>Aplicação</w:t>
      </w:r>
    </w:p>
    <w:p w14:paraId="68614330" w14:textId="77777777" w:rsidR="00D65BBC" w:rsidRPr="00853064" w:rsidRDefault="00D65BBC" w:rsidP="00D65BBC">
      <w:pPr>
        <w:pStyle w:val="PargrafodaLista"/>
        <w:spacing w:after="160" w:line="360" w:lineRule="auto"/>
        <w:ind w:left="360" w:right="284"/>
        <w:jc w:val="both"/>
      </w:pPr>
      <w:r w:rsidRPr="00853064">
        <w:t xml:space="preserve">Utilizada em </w:t>
      </w:r>
      <w:r w:rsidRPr="00D65BBC">
        <w:rPr>
          <w:b/>
          <w:bCs/>
        </w:rPr>
        <w:t>contrapiso sobre laje ou base de concreto</w:t>
      </w:r>
      <w:r w:rsidRPr="00853064">
        <w:t>, com função de regularizar o plano antes de receber o piso final (cerâmica, vinílico etc.)</w:t>
      </w:r>
      <w:r>
        <w:t>.</w:t>
      </w:r>
    </w:p>
    <w:p w14:paraId="765B78D4" w14:textId="77777777" w:rsidR="00D65BBC" w:rsidRPr="00853064" w:rsidRDefault="00D65BBC" w:rsidP="00D65BBC">
      <w:pPr>
        <w:pStyle w:val="PargrafodaLista"/>
        <w:spacing w:after="160" w:line="360" w:lineRule="auto"/>
        <w:ind w:left="360" w:right="284"/>
        <w:jc w:val="both"/>
      </w:pPr>
      <w:r w:rsidRPr="00853064">
        <w:t xml:space="preserve">Espessura comum: </w:t>
      </w:r>
      <w:r w:rsidRPr="00D65BBC">
        <w:rPr>
          <w:b/>
          <w:bCs/>
        </w:rPr>
        <w:t>3 a 5 cm.</w:t>
      </w:r>
    </w:p>
    <w:p w14:paraId="69CC54BA" w14:textId="2E37488A" w:rsidR="002C595A" w:rsidRDefault="00D65BBC" w:rsidP="00D65BBC">
      <w:pPr>
        <w:pStyle w:val="PargrafodaLista"/>
        <w:spacing w:after="160" w:line="256" w:lineRule="auto"/>
        <w:ind w:left="360" w:right="284"/>
        <w:jc w:val="both"/>
      </w:pPr>
      <w:r w:rsidRPr="00853064">
        <w:t>Pode ser aplicada com ou sem aditivos (como plastificantes ou impermeabilizantes)</w:t>
      </w:r>
      <w:r>
        <w:t>.</w:t>
      </w:r>
    </w:p>
    <w:p w14:paraId="1F422F1E" w14:textId="77777777" w:rsidR="002C595A" w:rsidRPr="00F367F0" w:rsidRDefault="002C595A" w:rsidP="002C595A">
      <w:pPr>
        <w:pStyle w:val="PargrafodaLista"/>
        <w:spacing w:after="160" w:line="256" w:lineRule="auto"/>
        <w:ind w:left="0" w:right="284"/>
        <w:jc w:val="both"/>
        <w:rPr>
          <w:b/>
          <w:bCs/>
        </w:rPr>
      </w:pPr>
    </w:p>
    <w:p w14:paraId="2A7106ED" w14:textId="0522CCDE" w:rsidR="00646D6A" w:rsidRPr="00700532" w:rsidRDefault="00646D6A" w:rsidP="00646D6A">
      <w:pPr>
        <w:pStyle w:val="PargrafodaLista"/>
        <w:numPr>
          <w:ilvl w:val="2"/>
          <w:numId w:val="68"/>
        </w:numPr>
        <w:spacing w:after="160" w:line="360" w:lineRule="auto"/>
        <w:ind w:left="0" w:right="284" w:firstLine="0"/>
        <w:jc w:val="both"/>
      </w:pPr>
      <w:r>
        <w:rPr>
          <w:b/>
          <w:bCs/>
        </w:rPr>
        <w:lastRenderedPageBreak/>
        <w:t>P</w:t>
      </w:r>
      <w:r w:rsidRPr="00646D6A">
        <w:rPr>
          <w:b/>
          <w:bCs/>
        </w:rPr>
        <w:t>intura esmalte base solvente em superfície de concreto/alvenaria, duas (2) demãos, com aplicação manual, exclusive selador acrílico e massa acrílica/ corrida (</w:t>
      </w:r>
      <w:proofErr w:type="spellStart"/>
      <w:r w:rsidRPr="00646D6A">
        <w:rPr>
          <w:b/>
          <w:bCs/>
        </w:rPr>
        <w:t>pva</w:t>
      </w:r>
      <w:proofErr w:type="spellEnd"/>
      <w:r w:rsidRPr="00646D6A">
        <w:rPr>
          <w:b/>
          <w:bCs/>
        </w:rPr>
        <w:t>) – corredor</w:t>
      </w:r>
    </w:p>
    <w:p w14:paraId="4D237DED" w14:textId="77777777" w:rsidR="00646D6A" w:rsidRPr="00700532" w:rsidRDefault="00646D6A" w:rsidP="00646D6A">
      <w:pPr>
        <w:spacing w:after="160" w:line="360" w:lineRule="auto"/>
        <w:ind w:right="284" w:firstLine="360"/>
        <w:jc w:val="both"/>
      </w:pPr>
      <w:r w:rsidRPr="00700532">
        <w:t>O serviço compreende a aplicação manual de pintura com tinta esmalte sintético base solvente sobre superfícies de concreto ou alvenaria, previamente limpas e preparadas, em duas (2) demãos, visando acabamento estético, resistência à abrasão e facilidade de limpeza, especialmente em áreas de circulação como corredores.</w:t>
      </w:r>
    </w:p>
    <w:p w14:paraId="0C75E2B1" w14:textId="77777777" w:rsidR="00646D6A" w:rsidRPr="00700532" w:rsidRDefault="00646D6A" w:rsidP="00646D6A">
      <w:pPr>
        <w:spacing w:after="160" w:line="360" w:lineRule="auto"/>
        <w:ind w:right="284"/>
        <w:jc w:val="both"/>
      </w:pPr>
      <w:r w:rsidRPr="00700532">
        <w:rPr>
          <w:b/>
          <w:bCs/>
        </w:rPr>
        <w:t>Aplicação da pintura:</w:t>
      </w:r>
    </w:p>
    <w:p w14:paraId="218655CD" w14:textId="77777777" w:rsidR="00646D6A" w:rsidRPr="00700532" w:rsidRDefault="00646D6A" w:rsidP="00646D6A">
      <w:pPr>
        <w:spacing w:after="160" w:line="360" w:lineRule="auto"/>
        <w:ind w:right="284"/>
        <w:jc w:val="both"/>
      </w:pPr>
      <w:r w:rsidRPr="00700532">
        <w:t>Aplicar duas (2) demãos de tinta esmalte sintético base solvente, conforme especificação de projeto (acabamento brilhante, acetinado ou fosco);</w:t>
      </w:r>
    </w:p>
    <w:p w14:paraId="39966779" w14:textId="77777777" w:rsidR="00646D6A" w:rsidRPr="00700532" w:rsidRDefault="00646D6A" w:rsidP="00646D6A">
      <w:pPr>
        <w:spacing w:after="160" w:line="360" w:lineRule="auto"/>
        <w:ind w:right="284"/>
        <w:jc w:val="both"/>
      </w:pPr>
      <w:r w:rsidRPr="00700532">
        <w:t>A aplicação deve ser manual, utilizando rolo de espuma, trincha ou pistola, conforme a área e o tipo de acabamento desejado;</w:t>
      </w:r>
    </w:p>
    <w:p w14:paraId="5A0C6A2B" w14:textId="77777777" w:rsidR="00646D6A" w:rsidRPr="00700532" w:rsidRDefault="00646D6A" w:rsidP="00646D6A">
      <w:pPr>
        <w:spacing w:after="160" w:line="360" w:lineRule="auto"/>
        <w:ind w:right="284"/>
        <w:jc w:val="both"/>
      </w:pPr>
      <w:r w:rsidRPr="00700532">
        <w:t>A primeira demão deve ser diluída conforme instrução do fabricante, atuando como fundo de aderência;</w:t>
      </w:r>
    </w:p>
    <w:p w14:paraId="2951CBF7" w14:textId="77777777" w:rsidR="00646D6A" w:rsidRPr="00700532" w:rsidRDefault="00646D6A" w:rsidP="00646D6A">
      <w:pPr>
        <w:spacing w:after="160" w:line="360" w:lineRule="auto"/>
        <w:ind w:right="284"/>
        <w:jc w:val="both"/>
      </w:pPr>
      <w:r w:rsidRPr="00700532">
        <w:t>Após secagem, aplicar a segunda demão para uniformização da cor e cobertura total da superfície;</w:t>
      </w:r>
    </w:p>
    <w:p w14:paraId="420A7C20" w14:textId="77777777" w:rsidR="00646D6A" w:rsidRPr="00700532" w:rsidRDefault="00646D6A" w:rsidP="00646D6A">
      <w:pPr>
        <w:spacing w:after="160" w:line="360" w:lineRule="auto"/>
        <w:ind w:right="284"/>
        <w:jc w:val="both"/>
      </w:pPr>
      <w:r w:rsidRPr="00700532">
        <w:t>Respeitar o intervalo de secagem entre demãos (geralmente de 12 a 24 horas, conforme condições ambientais).</w:t>
      </w:r>
    </w:p>
    <w:p w14:paraId="686D27A3" w14:textId="0621E063" w:rsidR="002C595A" w:rsidRPr="00152919" w:rsidRDefault="002C595A" w:rsidP="00646D6A">
      <w:pPr>
        <w:pStyle w:val="PargrafodaLista"/>
        <w:numPr>
          <w:ilvl w:val="0"/>
          <w:numId w:val="68"/>
        </w:numPr>
        <w:spacing w:after="160" w:line="256" w:lineRule="auto"/>
        <w:jc w:val="both"/>
        <w:rPr>
          <w:b/>
          <w:bCs/>
        </w:rPr>
      </w:pPr>
      <w:r w:rsidRPr="00152919">
        <w:rPr>
          <w:b/>
          <w:bCs/>
        </w:rPr>
        <w:t>VESTIÁRIOS/PALCO</w:t>
      </w:r>
    </w:p>
    <w:p w14:paraId="3E9686BC" w14:textId="77777777" w:rsidR="002C595A" w:rsidRPr="00152919" w:rsidRDefault="002C595A" w:rsidP="00646D6A">
      <w:pPr>
        <w:pStyle w:val="PargrafodaLista"/>
        <w:numPr>
          <w:ilvl w:val="1"/>
          <w:numId w:val="68"/>
        </w:numPr>
        <w:spacing w:after="160" w:line="256" w:lineRule="auto"/>
        <w:jc w:val="both"/>
        <w:rPr>
          <w:b/>
          <w:bCs/>
        </w:rPr>
      </w:pPr>
      <w:r w:rsidRPr="00152919">
        <w:rPr>
          <w:b/>
          <w:bCs/>
        </w:rPr>
        <w:t xml:space="preserve">DEMOLIÇÃO </w:t>
      </w:r>
    </w:p>
    <w:p w14:paraId="2FBBB111" w14:textId="77777777" w:rsidR="002C595A" w:rsidRPr="00F367F0" w:rsidRDefault="002C595A" w:rsidP="00646D6A">
      <w:pPr>
        <w:pStyle w:val="PargrafodaLista"/>
        <w:numPr>
          <w:ilvl w:val="2"/>
          <w:numId w:val="68"/>
        </w:numPr>
        <w:spacing w:after="160" w:line="257" w:lineRule="auto"/>
        <w:ind w:left="0" w:right="284" w:firstLine="0"/>
        <w:jc w:val="both"/>
        <w:rPr>
          <w:b/>
          <w:bCs/>
        </w:rPr>
      </w:pPr>
      <w:r w:rsidRPr="00F367F0">
        <w:rPr>
          <w:b/>
          <w:bCs/>
        </w:rPr>
        <w:t>Demolição de argamassas, de forma manual, sem reaproveitamento. Af_09/2023.</w:t>
      </w:r>
    </w:p>
    <w:p w14:paraId="7EC276B1" w14:textId="77777777" w:rsidR="00D65BBC" w:rsidRPr="00853064" w:rsidRDefault="00D65BBC" w:rsidP="00D65BBC">
      <w:pPr>
        <w:spacing w:after="160" w:line="360" w:lineRule="auto"/>
        <w:ind w:right="284" w:firstLine="708"/>
        <w:jc w:val="both"/>
      </w:pPr>
      <w:r w:rsidRPr="00853064">
        <w:t>Executar a remoção total de revestimentos em argamassa (reboco, emboço, chapisco), aplicados sobre alvenarias ou estruturas, de forma manual, sem a intenção de reaproveitamento do material demolido. O serviço visa preparar a superfície para nova intervenção construtiva ou reforma.</w:t>
      </w:r>
    </w:p>
    <w:p w14:paraId="65A77E5E" w14:textId="606B716B" w:rsidR="00D65BBC" w:rsidRDefault="002C595A" w:rsidP="00646D6A">
      <w:pPr>
        <w:pStyle w:val="PargrafodaLista"/>
        <w:numPr>
          <w:ilvl w:val="2"/>
          <w:numId w:val="68"/>
        </w:numPr>
        <w:spacing w:after="160" w:line="257" w:lineRule="auto"/>
        <w:ind w:left="0" w:right="284" w:firstLine="0"/>
        <w:jc w:val="both"/>
        <w:rPr>
          <w:b/>
          <w:bCs/>
        </w:rPr>
      </w:pPr>
      <w:r w:rsidRPr="00C55E4D">
        <w:rPr>
          <w:b/>
          <w:bCs/>
        </w:rPr>
        <w:t>Demolição manual de piso cerâmico ou ladrilho</w:t>
      </w:r>
      <w:r>
        <w:rPr>
          <w:b/>
          <w:bCs/>
        </w:rPr>
        <w:t xml:space="preserve"> </w:t>
      </w:r>
      <w:r w:rsidRPr="00C55E4D">
        <w:rPr>
          <w:b/>
          <w:bCs/>
        </w:rPr>
        <w:t xml:space="preserve">hidráulico, inclusive afastamento e </w:t>
      </w:r>
      <w:r w:rsidR="00D65BBC" w:rsidRPr="00C55E4D">
        <w:rPr>
          <w:b/>
          <w:bCs/>
        </w:rPr>
        <w:t>empilhamento, exclusive</w:t>
      </w:r>
      <w:r w:rsidRPr="00C55E4D">
        <w:rPr>
          <w:b/>
          <w:bCs/>
        </w:rPr>
        <w:t xml:space="preserve"> demolição de contrapiso, transporte e</w:t>
      </w:r>
      <w:r>
        <w:rPr>
          <w:b/>
          <w:bCs/>
        </w:rPr>
        <w:t xml:space="preserve"> </w:t>
      </w:r>
      <w:r w:rsidRPr="00C55E4D">
        <w:rPr>
          <w:b/>
          <w:bCs/>
        </w:rPr>
        <w:t>retirada do material demolido</w:t>
      </w:r>
      <w:r w:rsidR="00D65BBC">
        <w:rPr>
          <w:b/>
          <w:bCs/>
        </w:rPr>
        <w:t>.</w:t>
      </w:r>
    </w:p>
    <w:p w14:paraId="67A90D35" w14:textId="77777777" w:rsidR="00D65BBC" w:rsidRPr="00853064" w:rsidRDefault="00D65BBC" w:rsidP="00D65BBC">
      <w:pPr>
        <w:spacing w:after="160" w:line="360" w:lineRule="auto"/>
        <w:ind w:right="284" w:firstLine="708"/>
        <w:jc w:val="both"/>
      </w:pPr>
      <w:r w:rsidRPr="00853064">
        <w:lastRenderedPageBreak/>
        <w:t>A remoção manual de revestimento de piso cerâmico ou ladrilho hidráulico, visando a preparação da superfície para nova intervenção, sem afetar o contrapiso existente. Após a retirada, o entulho será afastado da área de trabalho e empilhado de forma organizada no próprio canteiro, em local definido previamente.</w:t>
      </w:r>
    </w:p>
    <w:p w14:paraId="5B6CA031" w14:textId="77777777" w:rsidR="00D65BBC" w:rsidRPr="00853064" w:rsidRDefault="00D65BBC" w:rsidP="00D65BBC">
      <w:pPr>
        <w:spacing w:after="160" w:line="360" w:lineRule="auto"/>
        <w:ind w:right="284"/>
        <w:jc w:val="both"/>
        <w:rPr>
          <w:b/>
          <w:bCs/>
        </w:rPr>
      </w:pPr>
      <w:r w:rsidRPr="00853064">
        <w:rPr>
          <w:b/>
          <w:bCs/>
        </w:rPr>
        <w:t>Incluso:</w:t>
      </w:r>
    </w:p>
    <w:p w14:paraId="714A4DE4" w14:textId="77777777" w:rsidR="00D65BBC" w:rsidRPr="00853064" w:rsidRDefault="00D65BBC">
      <w:pPr>
        <w:pStyle w:val="PargrafodaLista"/>
        <w:numPr>
          <w:ilvl w:val="0"/>
          <w:numId w:val="13"/>
        </w:numPr>
        <w:spacing w:after="160" w:line="360" w:lineRule="auto"/>
        <w:ind w:right="284"/>
        <w:jc w:val="both"/>
      </w:pPr>
      <w:r w:rsidRPr="00853064">
        <w:t>Demolição manual de piso cerâmico ou ladrilho hidráulico.</w:t>
      </w:r>
    </w:p>
    <w:p w14:paraId="4A9B18B7" w14:textId="77777777" w:rsidR="00D65BBC" w:rsidRPr="00853064" w:rsidRDefault="00D65BBC">
      <w:pPr>
        <w:pStyle w:val="PargrafodaLista"/>
        <w:numPr>
          <w:ilvl w:val="0"/>
          <w:numId w:val="13"/>
        </w:numPr>
        <w:spacing w:after="160" w:line="360" w:lineRule="auto"/>
        <w:ind w:right="284"/>
        <w:jc w:val="both"/>
      </w:pPr>
      <w:r w:rsidRPr="00853064">
        <w:t>Afastamento dos resíduos para área definida.</w:t>
      </w:r>
    </w:p>
    <w:p w14:paraId="3B100C1B" w14:textId="77777777" w:rsidR="00D65BBC" w:rsidRPr="00853064" w:rsidRDefault="00D65BBC">
      <w:pPr>
        <w:pStyle w:val="PargrafodaLista"/>
        <w:numPr>
          <w:ilvl w:val="0"/>
          <w:numId w:val="13"/>
        </w:numPr>
        <w:spacing w:after="160" w:line="360" w:lineRule="auto"/>
        <w:ind w:right="284"/>
        <w:jc w:val="both"/>
      </w:pPr>
      <w:r w:rsidRPr="00853064">
        <w:t>Empilhamento do material removido de forma organizada.</w:t>
      </w:r>
    </w:p>
    <w:p w14:paraId="6699821F" w14:textId="77777777" w:rsidR="002C595A" w:rsidRDefault="002C595A" w:rsidP="002C595A">
      <w:pPr>
        <w:pStyle w:val="PargrafodaLista"/>
        <w:spacing w:after="160" w:line="256" w:lineRule="auto"/>
        <w:ind w:left="360" w:right="284"/>
        <w:jc w:val="both"/>
      </w:pPr>
    </w:p>
    <w:p w14:paraId="6C33FBB1" w14:textId="77777777" w:rsidR="002C595A" w:rsidRPr="00C55E4D" w:rsidRDefault="002C595A" w:rsidP="00646D6A">
      <w:pPr>
        <w:pStyle w:val="PargrafodaLista"/>
        <w:numPr>
          <w:ilvl w:val="1"/>
          <w:numId w:val="68"/>
        </w:numPr>
        <w:spacing w:after="160" w:line="257" w:lineRule="auto"/>
        <w:ind w:right="284"/>
        <w:jc w:val="both"/>
        <w:rPr>
          <w:b/>
          <w:bCs/>
        </w:rPr>
      </w:pPr>
      <w:r>
        <w:rPr>
          <w:b/>
          <w:bCs/>
        </w:rPr>
        <w:t xml:space="preserve">REVESTIMENTO PAREDE E TETO </w:t>
      </w:r>
    </w:p>
    <w:p w14:paraId="6CBBF2DB" w14:textId="77777777" w:rsidR="002C595A" w:rsidRPr="00743879" w:rsidRDefault="002C595A" w:rsidP="00646D6A">
      <w:pPr>
        <w:pStyle w:val="PargrafodaLista"/>
        <w:numPr>
          <w:ilvl w:val="2"/>
          <w:numId w:val="68"/>
        </w:numPr>
        <w:spacing w:after="160" w:line="257" w:lineRule="auto"/>
        <w:ind w:left="0" w:right="284" w:firstLine="0"/>
        <w:jc w:val="both"/>
        <w:rPr>
          <w:b/>
          <w:bCs/>
        </w:rPr>
      </w:pPr>
      <w:r w:rsidRPr="0099626D">
        <w:rPr>
          <w:b/>
          <w:bCs/>
        </w:rPr>
        <w:t>Reboco com argamassa, traço 1:7 (cimento e areia), esp. 20mm, aplicação manual, inclusive argamassa com preparo mecanizado, exclusive chapisco</w:t>
      </w:r>
    </w:p>
    <w:p w14:paraId="19C94539" w14:textId="77777777" w:rsidR="00D65BBC" w:rsidRPr="00853064" w:rsidRDefault="00D65BBC" w:rsidP="00D65BBC">
      <w:pPr>
        <w:spacing w:line="360" w:lineRule="auto"/>
        <w:ind w:right="284" w:firstLine="708"/>
        <w:jc w:val="both"/>
      </w:pPr>
      <w:r w:rsidRPr="00853064">
        <w:t>Reboco interno ou externo, com argamassa traço 1:7 (cimento: areia), com espessura média de 20 mm, aplicado manualmente com colher e desempenadeira, sendo a argamassa preparada de forma mecanizada em betoneira. Este item não inclui o chapisco, que é considerado separadamente.</w:t>
      </w:r>
    </w:p>
    <w:p w14:paraId="59715D58" w14:textId="77777777" w:rsidR="00D65BBC" w:rsidRPr="00853064" w:rsidRDefault="00D65BBC" w:rsidP="00D65BBC">
      <w:pPr>
        <w:spacing w:line="360" w:lineRule="auto"/>
        <w:ind w:right="284"/>
        <w:jc w:val="both"/>
        <w:rPr>
          <w:b/>
          <w:bCs/>
        </w:rPr>
      </w:pPr>
      <w:r w:rsidRPr="00853064">
        <w:rPr>
          <w:b/>
          <w:bCs/>
        </w:rPr>
        <w:t>Argamassa de Reboco:</w:t>
      </w:r>
    </w:p>
    <w:p w14:paraId="6D16D74D" w14:textId="77777777" w:rsidR="00D65BBC" w:rsidRPr="00853064" w:rsidRDefault="00D65BBC">
      <w:pPr>
        <w:pStyle w:val="PargrafodaLista"/>
        <w:numPr>
          <w:ilvl w:val="0"/>
          <w:numId w:val="5"/>
        </w:numPr>
        <w:spacing w:line="360" w:lineRule="auto"/>
        <w:ind w:right="284"/>
        <w:jc w:val="both"/>
      </w:pPr>
      <w:r w:rsidRPr="00853064">
        <w:rPr>
          <w:b/>
          <w:bCs/>
        </w:rPr>
        <w:t>Traço volumétrico:</w:t>
      </w:r>
      <w:r w:rsidRPr="00853064">
        <w:t xml:space="preserve"> 1:7 (1 parte de cimento: 7 partes de areia média lavada)</w:t>
      </w:r>
      <w:r>
        <w:t>.</w:t>
      </w:r>
    </w:p>
    <w:p w14:paraId="204E991D" w14:textId="77777777" w:rsidR="00D65BBC" w:rsidRPr="00853064" w:rsidRDefault="00D65BBC">
      <w:pPr>
        <w:pStyle w:val="PargrafodaLista"/>
        <w:numPr>
          <w:ilvl w:val="0"/>
          <w:numId w:val="5"/>
        </w:numPr>
        <w:spacing w:line="360" w:lineRule="auto"/>
        <w:ind w:right="284"/>
        <w:jc w:val="both"/>
      </w:pPr>
      <w:r w:rsidRPr="00853064">
        <w:rPr>
          <w:b/>
          <w:bCs/>
        </w:rPr>
        <w:t>Preparo:</w:t>
      </w:r>
      <w:r w:rsidRPr="00853064">
        <w:t xml:space="preserve"> Em </w:t>
      </w:r>
      <w:r w:rsidRPr="00853064">
        <w:rPr>
          <w:b/>
          <w:bCs/>
        </w:rPr>
        <w:t>betoneira mecânica</w:t>
      </w:r>
      <w:r w:rsidRPr="00853064">
        <w:t xml:space="preserve"> de 400 litros (ou superior)</w:t>
      </w:r>
      <w:r>
        <w:t>.</w:t>
      </w:r>
    </w:p>
    <w:p w14:paraId="0254B5FF" w14:textId="77777777" w:rsidR="00D65BBC" w:rsidRPr="00853064" w:rsidRDefault="00D65BBC">
      <w:pPr>
        <w:pStyle w:val="PargrafodaLista"/>
        <w:numPr>
          <w:ilvl w:val="0"/>
          <w:numId w:val="5"/>
        </w:numPr>
        <w:spacing w:line="360" w:lineRule="auto"/>
        <w:ind w:right="284"/>
        <w:jc w:val="both"/>
      </w:pPr>
      <w:r w:rsidRPr="00853064">
        <w:rPr>
          <w:b/>
          <w:bCs/>
        </w:rPr>
        <w:t>Consistência:</w:t>
      </w:r>
      <w:r w:rsidRPr="00853064">
        <w:t xml:space="preserve"> Plástica e homogênea, adequada à aplicação manual</w:t>
      </w:r>
      <w:r>
        <w:t>.</w:t>
      </w:r>
    </w:p>
    <w:p w14:paraId="06D69D8E" w14:textId="77777777" w:rsidR="00D65BBC" w:rsidRPr="00853064" w:rsidRDefault="00D65BBC">
      <w:pPr>
        <w:pStyle w:val="PargrafodaLista"/>
        <w:numPr>
          <w:ilvl w:val="0"/>
          <w:numId w:val="5"/>
        </w:numPr>
        <w:spacing w:line="360" w:lineRule="auto"/>
        <w:ind w:right="284"/>
        <w:jc w:val="both"/>
      </w:pPr>
      <w:r w:rsidRPr="00853064">
        <w:rPr>
          <w:b/>
          <w:bCs/>
        </w:rPr>
        <w:t>Adições:</w:t>
      </w:r>
      <w:r w:rsidRPr="00853064">
        <w:t xml:space="preserve"> Pode conter cal hidratada ou aditivos plastificantes, conforme projeto (quando aplicável)</w:t>
      </w:r>
      <w:r>
        <w:t>.</w:t>
      </w:r>
    </w:p>
    <w:p w14:paraId="0160BACA" w14:textId="77777777" w:rsidR="002C595A" w:rsidRDefault="002C595A" w:rsidP="002C595A">
      <w:pPr>
        <w:pStyle w:val="PargrafodaLista"/>
        <w:spacing w:after="160" w:line="256" w:lineRule="auto"/>
        <w:ind w:left="0" w:right="284"/>
        <w:jc w:val="both"/>
      </w:pPr>
    </w:p>
    <w:p w14:paraId="7FE16A96" w14:textId="77777777" w:rsidR="002C595A" w:rsidRDefault="002C595A" w:rsidP="00646D6A">
      <w:pPr>
        <w:pStyle w:val="PargrafodaLista"/>
        <w:numPr>
          <w:ilvl w:val="2"/>
          <w:numId w:val="68"/>
        </w:numPr>
        <w:spacing w:after="160" w:line="257" w:lineRule="auto"/>
        <w:ind w:left="0" w:right="284" w:firstLine="0"/>
        <w:jc w:val="both"/>
        <w:rPr>
          <w:b/>
          <w:bCs/>
        </w:rPr>
      </w:pPr>
      <w:r w:rsidRPr="0099626D">
        <w:rPr>
          <w:b/>
          <w:bCs/>
        </w:rPr>
        <w:t>Chapisco aplicado em alvenarias e estruturas de concreto internas, com colher de pedreiro.</w:t>
      </w:r>
      <w:r>
        <w:rPr>
          <w:b/>
          <w:bCs/>
        </w:rPr>
        <w:t xml:space="preserve"> </w:t>
      </w:r>
      <w:r w:rsidRPr="0099626D">
        <w:rPr>
          <w:b/>
          <w:bCs/>
        </w:rPr>
        <w:t>Argamassa traço 1:3 com preparo em betoneira 400l. Af_10/2022</w:t>
      </w:r>
    </w:p>
    <w:p w14:paraId="387CA1ED" w14:textId="77777777" w:rsidR="00D65BBC" w:rsidRPr="00853064" w:rsidRDefault="00D65BBC" w:rsidP="00D65BBC">
      <w:pPr>
        <w:spacing w:after="160" w:line="360" w:lineRule="auto"/>
        <w:ind w:right="284" w:firstLine="708"/>
        <w:jc w:val="both"/>
        <w:rPr>
          <w:b/>
          <w:bCs/>
        </w:rPr>
      </w:pPr>
      <w:r w:rsidRPr="00853064">
        <w:t xml:space="preserve">Executar a aplicação de </w:t>
      </w:r>
      <w:r w:rsidRPr="00853064">
        <w:rPr>
          <w:b/>
          <w:bCs/>
        </w:rPr>
        <w:t>chapisco aderente</w:t>
      </w:r>
      <w:r w:rsidRPr="00853064">
        <w:t xml:space="preserve"> com argamassa traço 1:3 (cimento e areia média), </w:t>
      </w:r>
      <w:r w:rsidRPr="00853064">
        <w:rPr>
          <w:b/>
          <w:bCs/>
        </w:rPr>
        <w:t>em superfícies internas</w:t>
      </w:r>
      <w:r w:rsidRPr="00853064">
        <w:t xml:space="preserve"> de alvenaria ou concreto, como base para posterior aplicação de emboço ou reboco, garantindo aderência e resistência ao sistema de revestimento.</w:t>
      </w:r>
    </w:p>
    <w:p w14:paraId="205CE175" w14:textId="77777777" w:rsidR="00D65BBC" w:rsidRPr="00853064" w:rsidRDefault="00D65BBC" w:rsidP="00D65BBC">
      <w:pPr>
        <w:spacing w:after="160" w:line="360" w:lineRule="auto"/>
        <w:ind w:right="284"/>
        <w:jc w:val="both"/>
      </w:pPr>
      <w:r w:rsidRPr="00853064">
        <w:rPr>
          <w:b/>
          <w:bCs/>
        </w:rPr>
        <w:t>Tipo de superfície:</w:t>
      </w:r>
    </w:p>
    <w:p w14:paraId="26420F9C" w14:textId="77777777" w:rsidR="00D65BBC" w:rsidRPr="00853064" w:rsidRDefault="00D65BBC">
      <w:pPr>
        <w:pStyle w:val="PargrafodaLista"/>
        <w:numPr>
          <w:ilvl w:val="0"/>
          <w:numId w:val="12"/>
        </w:numPr>
        <w:spacing w:after="160" w:line="360" w:lineRule="auto"/>
        <w:ind w:right="284"/>
        <w:jc w:val="both"/>
      </w:pPr>
      <w:r w:rsidRPr="00853064">
        <w:t>Alvenarias internas (tijolos cerâmicos ou blocos de concreto)</w:t>
      </w:r>
      <w:r>
        <w:t>.</w:t>
      </w:r>
    </w:p>
    <w:p w14:paraId="4F5D9FCC" w14:textId="77777777" w:rsidR="00D65BBC" w:rsidRPr="00853064" w:rsidRDefault="00D65BBC">
      <w:pPr>
        <w:pStyle w:val="PargrafodaLista"/>
        <w:numPr>
          <w:ilvl w:val="0"/>
          <w:numId w:val="12"/>
        </w:numPr>
        <w:spacing w:after="160" w:line="360" w:lineRule="auto"/>
        <w:ind w:right="284"/>
        <w:jc w:val="both"/>
      </w:pPr>
      <w:r w:rsidRPr="00853064">
        <w:lastRenderedPageBreak/>
        <w:t>Superfícies de concreto estrutural (vigas, pilares, lajes)</w:t>
      </w:r>
      <w:r>
        <w:t>.</w:t>
      </w:r>
    </w:p>
    <w:p w14:paraId="1527F207" w14:textId="77777777" w:rsidR="00D65BBC" w:rsidRPr="0099626D" w:rsidRDefault="00D65BBC" w:rsidP="00D65BBC">
      <w:pPr>
        <w:pStyle w:val="PargrafodaLista"/>
        <w:spacing w:after="160" w:line="257" w:lineRule="auto"/>
        <w:ind w:left="0" w:right="284"/>
        <w:jc w:val="both"/>
        <w:rPr>
          <w:b/>
          <w:bCs/>
        </w:rPr>
      </w:pPr>
    </w:p>
    <w:p w14:paraId="04CF1C4D" w14:textId="77777777" w:rsidR="002C595A" w:rsidRPr="0099626D" w:rsidRDefault="002C595A" w:rsidP="00646D6A">
      <w:pPr>
        <w:pStyle w:val="PargrafodaLista"/>
        <w:numPr>
          <w:ilvl w:val="2"/>
          <w:numId w:val="68"/>
        </w:numPr>
        <w:spacing w:after="160" w:line="257" w:lineRule="auto"/>
        <w:ind w:left="0" w:right="284" w:firstLine="0"/>
        <w:jc w:val="both"/>
        <w:rPr>
          <w:b/>
          <w:bCs/>
        </w:rPr>
      </w:pPr>
      <w:r w:rsidRPr="0099626D">
        <w:rPr>
          <w:b/>
          <w:bCs/>
        </w:rPr>
        <w:t>Revestimento com cerâmica aplicado em parede,</w:t>
      </w:r>
      <w:r w:rsidRPr="0099626D">
        <w:rPr>
          <w:b/>
          <w:bCs/>
        </w:rPr>
        <w:br/>
        <w:t xml:space="preserve">acabamento esmaltado, ambiente interno/externo, padrão extra, dimensão da peça até 2025 cm2, </w:t>
      </w:r>
      <w:proofErr w:type="spellStart"/>
      <w:r w:rsidRPr="0099626D">
        <w:rPr>
          <w:b/>
          <w:bCs/>
        </w:rPr>
        <w:t>pei</w:t>
      </w:r>
      <w:proofErr w:type="spellEnd"/>
      <w:r w:rsidRPr="0099626D">
        <w:rPr>
          <w:b/>
          <w:bCs/>
        </w:rPr>
        <w:t xml:space="preserve"> </w:t>
      </w:r>
      <w:proofErr w:type="spellStart"/>
      <w:r w:rsidRPr="0099626D">
        <w:rPr>
          <w:b/>
          <w:bCs/>
        </w:rPr>
        <w:t>iii</w:t>
      </w:r>
      <w:proofErr w:type="spellEnd"/>
      <w:r w:rsidRPr="0099626D">
        <w:rPr>
          <w:b/>
          <w:bCs/>
        </w:rPr>
        <w:t>, assentamento com argamassa industrializada, inclusive rejuntamento.</w:t>
      </w:r>
    </w:p>
    <w:p w14:paraId="31E97E5D" w14:textId="77777777" w:rsidR="00D65BBC" w:rsidRPr="00853064" w:rsidRDefault="00D65BBC" w:rsidP="00D65BBC">
      <w:pPr>
        <w:spacing w:after="160" w:line="360" w:lineRule="auto"/>
        <w:ind w:right="284" w:firstLine="708"/>
        <w:jc w:val="both"/>
      </w:pPr>
      <w:r w:rsidRPr="00853064">
        <w:t>Executar o revestimento cerâmico de paredes internas e/ou externas, com cerâmica esmaltada de padrão extra, PEI III, com área da peça até 2.025 cm² (exemplo: 45x45 cm ou 30x60 cm), utilizando argamassa colante industrializada e posterior rejuntamento com material apropriado ao ambiente.</w:t>
      </w:r>
    </w:p>
    <w:p w14:paraId="65A17938" w14:textId="77777777" w:rsidR="00D65BBC" w:rsidRPr="00853064" w:rsidRDefault="00D65BBC" w:rsidP="00D65BBC">
      <w:pPr>
        <w:spacing w:after="160" w:line="360" w:lineRule="auto"/>
        <w:ind w:right="284"/>
        <w:jc w:val="both"/>
        <w:rPr>
          <w:b/>
          <w:bCs/>
        </w:rPr>
      </w:pPr>
      <w:r w:rsidRPr="00853064">
        <w:rPr>
          <w:b/>
          <w:bCs/>
        </w:rPr>
        <w:t>ESPECIFICAÇÕES DO MATERIAL</w:t>
      </w:r>
    </w:p>
    <w:p w14:paraId="7EB44576" w14:textId="77777777" w:rsidR="00D65BBC" w:rsidRPr="00853064" w:rsidRDefault="00D65BBC">
      <w:pPr>
        <w:pStyle w:val="PargrafodaLista"/>
        <w:numPr>
          <w:ilvl w:val="0"/>
          <w:numId w:val="15"/>
        </w:numPr>
        <w:spacing w:after="160" w:line="360" w:lineRule="auto"/>
        <w:ind w:right="284"/>
        <w:jc w:val="both"/>
      </w:pPr>
      <w:r w:rsidRPr="00EC2017">
        <w:rPr>
          <w:b/>
          <w:bCs/>
        </w:rPr>
        <w:t>Tipo de revestimento:</w:t>
      </w:r>
      <w:r w:rsidRPr="00853064">
        <w:t xml:space="preserve"> Cerâmica esmaltada, classe extra, retificada ou não, para aplicação vertical.</w:t>
      </w:r>
    </w:p>
    <w:p w14:paraId="64D9C430" w14:textId="77777777" w:rsidR="00D65BBC" w:rsidRPr="00853064" w:rsidRDefault="00D65BBC">
      <w:pPr>
        <w:pStyle w:val="PargrafodaLista"/>
        <w:numPr>
          <w:ilvl w:val="0"/>
          <w:numId w:val="15"/>
        </w:numPr>
        <w:spacing w:after="160" w:line="360" w:lineRule="auto"/>
        <w:ind w:right="284"/>
        <w:jc w:val="both"/>
      </w:pPr>
      <w:r w:rsidRPr="00EC2017">
        <w:rPr>
          <w:b/>
          <w:bCs/>
        </w:rPr>
        <w:t>Dimensão da peça:</w:t>
      </w:r>
      <w:r w:rsidRPr="00853064">
        <w:t xml:space="preserve"> Até 2.025 cm² (</w:t>
      </w:r>
      <w:proofErr w:type="spellStart"/>
      <w:r w:rsidRPr="00853064">
        <w:t>ex</w:t>
      </w:r>
      <w:proofErr w:type="spellEnd"/>
      <w:r w:rsidRPr="00853064">
        <w:t>: 45x45 cm, 30x60 cm etc.).</w:t>
      </w:r>
    </w:p>
    <w:p w14:paraId="11485D40" w14:textId="77777777" w:rsidR="00D65BBC" w:rsidRPr="00853064" w:rsidRDefault="00D65BBC">
      <w:pPr>
        <w:pStyle w:val="PargrafodaLista"/>
        <w:numPr>
          <w:ilvl w:val="0"/>
          <w:numId w:val="15"/>
        </w:numPr>
        <w:spacing w:after="160" w:line="360" w:lineRule="auto"/>
        <w:ind w:right="284"/>
        <w:jc w:val="both"/>
      </w:pPr>
      <w:r w:rsidRPr="00EC2017">
        <w:rPr>
          <w:b/>
          <w:bCs/>
        </w:rPr>
        <w:t>Classificação PEI:</w:t>
      </w:r>
      <w:r w:rsidRPr="00853064">
        <w:t xml:space="preserve"> PEI III, uso moderado (cozinhas, banheiros, áreas de circulação).</w:t>
      </w:r>
    </w:p>
    <w:p w14:paraId="202E24BD" w14:textId="77777777" w:rsidR="00D65BBC" w:rsidRPr="00853064" w:rsidRDefault="00D65BBC">
      <w:pPr>
        <w:pStyle w:val="PargrafodaLista"/>
        <w:numPr>
          <w:ilvl w:val="0"/>
          <w:numId w:val="15"/>
        </w:numPr>
        <w:spacing w:after="160" w:line="360" w:lineRule="auto"/>
        <w:ind w:right="284"/>
        <w:jc w:val="both"/>
      </w:pPr>
      <w:r w:rsidRPr="00EC2017">
        <w:rPr>
          <w:b/>
          <w:bCs/>
        </w:rPr>
        <w:t>Local de aplicação:</w:t>
      </w:r>
      <w:r w:rsidRPr="00853064">
        <w:t xml:space="preserve"> Paredes internas e externas, conforme projeto arquitetônico.</w:t>
      </w:r>
    </w:p>
    <w:p w14:paraId="25441AE3" w14:textId="77777777" w:rsidR="00D65BBC" w:rsidRPr="00853064" w:rsidRDefault="00D65BBC">
      <w:pPr>
        <w:pStyle w:val="PargrafodaLista"/>
        <w:numPr>
          <w:ilvl w:val="0"/>
          <w:numId w:val="15"/>
        </w:numPr>
        <w:spacing w:after="160" w:line="360" w:lineRule="auto"/>
        <w:ind w:right="284"/>
        <w:jc w:val="both"/>
      </w:pPr>
      <w:r w:rsidRPr="00EC2017">
        <w:rPr>
          <w:b/>
          <w:bCs/>
        </w:rPr>
        <w:t>Argamassa de assentamento:</w:t>
      </w:r>
      <w:r w:rsidRPr="00853064">
        <w:t xml:space="preserve"> Tipo AC-I (interno) ou AC-II (externo), conforme NBR 14081.</w:t>
      </w:r>
    </w:p>
    <w:p w14:paraId="40C84118" w14:textId="77777777" w:rsidR="00D65BBC" w:rsidRPr="00853064" w:rsidRDefault="00D65BBC">
      <w:pPr>
        <w:pStyle w:val="PargrafodaLista"/>
        <w:numPr>
          <w:ilvl w:val="0"/>
          <w:numId w:val="15"/>
        </w:numPr>
        <w:spacing w:after="160" w:line="360" w:lineRule="auto"/>
        <w:ind w:right="284"/>
        <w:jc w:val="both"/>
      </w:pPr>
      <w:r w:rsidRPr="00EC2017">
        <w:rPr>
          <w:b/>
          <w:bCs/>
        </w:rPr>
        <w:t>Rejunte:</w:t>
      </w:r>
      <w:r w:rsidRPr="00853064">
        <w:t xml:space="preserve"> Rejunte cimentício ou acrílico, resistente à umidade e ao uso (cor conforme projeto).</w:t>
      </w:r>
    </w:p>
    <w:p w14:paraId="4F832BDD" w14:textId="77777777" w:rsidR="002C595A" w:rsidRDefault="002C595A" w:rsidP="002C595A">
      <w:pPr>
        <w:pStyle w:val="PargrafodaLista"/>
        <w:ind w:left="360"/>
      </w:pPr>
    </w:p>
    <w:p w14:paraId="7636ABBA" w14:textId="77777777" w:rsidR="002C595A" w:rsidRPr="003B3255" w:rsidRDefault="002C595A" w:rsidP="00646D6A">
      <w:pPr>
        <w:pStyle w:val="PargrafodaLista"/>
        <w:numPr>
          <w:ilvl w:val="2"/>
          <w:numId w:val="68"/>
        </w:numPr>
        <w:spacing w:after="160" w:line="257" w:lineRule="auto"/>
        <w:ind w:left="0" w:right="284" w:firstLine="0"/>
        <w:jc w:val="both"/>
        <w:rPr>
          <w:b/>
          <w:bCs/>
        </w:rPr>
      </w:pPr>
      <w:r w:rsidRPr="003B3255">
        <w:rPr>
          <w:b/>
          <w:bCs/>
        </w:rPr>
        <w:t xml:space="preserve">Revestimento com cerâmica aplicado em piso, acabamento esmaltado, ambiente interno, padrão extra, dimensão da peça até 2025 cm2, </w:t>
      </w:r>
      <w:proofErr w:type="spellStart"/>
      <w:r w:rsidRPr="003B3255">
        <w:rPr>
          <w:b/>
          <w:bCs/>
        </w:rPr>
        <w:t>pei</w:t>
      </w:r>
      <w:proofErr w:type="spellEnd"/>
      <w:r w:rsidRPr="003B3255">
        <w:rPr>
          <w:b/>
          <w:bCs/>
        </w:rPr>
        <w:t xml:space="preserve"> </w:t>
      </w:r>
      <w:proofErr w:type="spellStart"/>
      <w:r w:rsidRPr="003B3255">
        <w:rPr>
          <w:b/>
          <w:bCs/>
        </w:rPr>
        <w:t>iv</w:t>
      </w:r>
      <w:proofErr w:type="spellEnd"/>
      <w:r w:rsidRPr="003B3255">
        <w:rPr>
          <w:b/>
          <w:bCs/>
        </w:rPr>
        <w:t>, assentamento com argamassa industrializada, inclusive rejuntamento</w:t>
      </w:r>
      <w:r>
        <w:rPr>
          <w:b/>
          <w:bCs/>
        </w:rPr>
        <w:t>.</w:t>
      </w:r>
    </w:p>
    <w:p w14:paraId="5065623B" w14:textId="7225533F" w:rsidR="00D65BBC" w:rsidRPr="00853064" w:rsidRDefault="00D65BBC" w:rsidP="00D65BBC">
      <w:pPr>
        <w:spacing w:after="160" w:line="360" w:lineRule="auto"/>
        <w:ind w:right="284" w:firstLine="708"/>
        <w:jc w:val="both"/>
      </w:pPr>
      <w:r w:rsidRPr="00853064">
        <w:t>Executar o revestimento cerâmico de paredes internas e/ou externas, com cerâmica esmaltada de padrão extra, PEI I</w:t>
      </w:r>
      <w:r w:rsidR="00646D6A">
        <w:t>V</w:t>
      </w:r>
      <w:r w:rsidRPr="00853064">
        <w:t>, com área da peça até 2.025 cm² (exemplo: 45x45 cm ou 30x60 cm), utilizando argamassa colante industrializada e posterior rejuntamento com material apropriado ao ambiente.</w:t>
      </w:r>
    </w:p>
    <w:p w14:paraId="5C765456" w14:textId="77777777" w:rsidR="00D65BBC" w:rsidRPr="00EC2017" w:rsidRDefault="00D65BBC" w:rsidP="00D65BBC">
      <w:pPr>
        <w:spacing w:after="160" w:line="360" w:lineRule="auto"/>
        <w:ind w:right="284"/>
        <w:jc w:val="both"/>
        <w:rPr>
          <w:b/>
          <w:bCs/>
        </w:rPr>
      </w:pPr>
      <w:r w:rsidRPr="00EC2017">
        <w:rPr>
          <w:b/>
          <w:bCs/>
        </w:rPr>
        <w:t>ESPECIFICAÇÕES DO MATERIAL</w:t>
      </w:r>
    </w:p>
    <w:p w14:paraId="428E5E74" w14:textId="77777777" w:rsidR="00D65BBC" w:rsidRPr="00853064" w:rsidRDefault="00D65BBC">
      <w:pPr>
        <w:pStyle w:val="PargrafodaLista"/>
        <w:numPr>
          <w:ilvl w:val="0"/>
          <w:numId w:val="16"/>
        </w:numPr>
        <w:spacing w:after="160" w:line="360" w:lineRule="auto"/>
        <w:ind w:right="284"/>
        <w:jc w:val="both"/>
      </w:pPr>
      <w:r w:rsidRPr="00EC2017">
        <w:rPr>
          <w:b/>
          <w:bCs/>
        </w:rPr>
        <w:lastRenderedPageBreak/>
        <w:t>Tipo de revestimento:</w:t>
      </w:r>
      <w:r w:rsidRPr="00853064">
        <w:t xml:space="preserve"> Cerâmica esmaltada, classe extra, retificada ou não, para aplicação vertical.</w:t>
      </w:r>
    </w:p>
    <w:p w14:paraId="6ACA619A" w14:textId="77777777" w:rsidR="00D65BBC" w:rsidRPr="00853064" w:rsidRDefault="00D65BBC">
      <w:pPr>
        <w:pStyle w:val="PargrafodaLista"/>
        <w:numPr>
          <w:ilvl w:val="0"/>
          <w:numId w:val="16"/>
        </w:numPr>
        <w:spacing w:after="160" w:line="360" w:lineRule="auto"/>
        <w:ind w:right="284"/>
        <w:jc w:val="both"/>
      </w:pPr>
      <w:r w:rsidRPr="00EC2017">
        <w:rPr>
          <w:b/>
          <w:bCs/>
        </w:rPr>
        <w:t>Dimensão da peça:</w:t>
      </w:r>
      <w:r w:rsidRPr="00853064">
        <w:t xml:space="preserve"> Até 2.025 cm² (</w:t>
      </w:r>
      <w:proofErr w:type="spellStart"/>
      <w:r w:rsidRPr="00853064">
        <w:t>ex</w:t>
      </w:r>
      <w:proofErr w:type="spellEnd"/>
      <w:r w:rsidRPr="00853064">
        <w:t>: 45x45 cm, 30x60 cm etc.).</w:t>
      </w:r>
    </w:p>
    <w:p w14:paraId="710F4C80" w14:textId="3FCA04FE" w:rsidR="00D65BBC" w:rsidRPr="00853064" w:rsidRDefault="00D65BBC">
      <w:pPr>
        <w:pStyle w:val="PargrafodaLista"/>
        <w:numPr>
          <w:ilvl w:val="0"/>
          <w:numId w:val="16"/>
        </w:numPr>
        <w:spacing w:after="160" w:line="360" w:lineRule="auto"/>
        <w:ind w:right="284"/>
        <w:jc w:val="both"/>
      </w:pPr>
      <w:r w:rsidRPr="00EC2017">
        <w:rPr>
          <w:b/>
          <w:bCs/>
        </w:rPr>
        <w:t>Classificação PEI:</w:t>
      </w:r>
      <w:r w:rsidRPr="00853064">
        <w:t xml:space="preserve"> PEI I</w:t>
      </w:r>
      <w:r w:rsidR="00646D6A">
        <w:t>V</w:t>
      </w:r>
      <w:r w:rsidRPr="00853064">
        <w:t>, uso moderado (cozinhas, banheiros, áreas de circulação).</w:t>
      </w:r>
    </w:p>
    <w:p w14:paraId="72F6B891" w14:textId="77777777" w:rsidR="00D65BBC" w:rsidRPr="00853064" w:rsidRDefault="00D65BBC">
      <w:pPr>
        <w:pStyle w:val="PargrafodaLista"/>
        <w:numPr>
          <w:ilvl w:val="0"/>
          <w:numId w:val="16"/>
        </w:numPr>
        <w:spacing w:after="160" w:line="360" w:lineRule="auto"/>
        <w:ind w:right="284"/>
        <w:jc w:val="both"/>
      </w:pPr>
      <w:r w:rsidRPr="00EC2017">
        <w:rPr>
          <w:b/>
          <w:bCs/>
        </w:rPr>
        <w:t>Local de aplicação:</w:t>
      </w:r>
      <w:r w:rsidRPr="00853064">
        <w:t xml:space="preserve"> Paredes internas e externas, conforme projeto arquitetônico.</w:t>
      </w:r>
    </w:p>
    <w:p w14:paraId="7E138C6E" w14:textId="77777777" w:rsidR="00D65BBC" w:rsidRPr="00853064" w:rsidRDefault="00D65BBC">
      <w:pPr>
        <w:pStyle w:val="PargrafodaLista"/>
        <w:numPr>
          <w:ilvl w:val="0"/>
          <w:numId w:val="16"/>
        </w:numPr>
        <w:spacing w:after="160" w:line="360" w:lineRule="auto"/>
        <w:ind w:right="284"/>
        <w:jc w:val="both"/>
      </w:pPr>
      <w:r w:rsidRPr="00EC2017">
        <w:rPr>
          <w:b/>
          <w:bCs/>
        </w:rPr>
        <w:t>Argamassa de assentamento:</w:t>
      </w:r>
      <w:r w:rsidRPr="00853064">
        <w:t xml:space="preserve"> Tipo AC-I (interno) ou AC-II (externo), conforme NBR 14081.</w:t>
      </w:r>
    </w:p>
    <w:p w14:paraId="41FA0EEA" w14:textId="311AFD8D" w:rsidR="00646D6A" w:rsidRDefault="00D65BBC" w:rsidP="00D65BBC">
      <w:pPr>
        <w:pStyle w:val="PargrafodaLista"/>
        <w:spacing w:after="160" w:line="256" w:lineRule="auto"/>
        <w:ind w:left="0" w:right="284"/>
        <w:jc w:val="both"/>
      </w:pPr>
      <w:r w:rsidRPr="00EC2017">
        <w:rPr>
          <w:b/>
          <w:bCs/>
        </w:rPr>
        <w:t>Rejunte:</w:t>
      </w:r>
      <w:r w:rsidRPr="00853064">
        <w:t xml:space="preserve"> Rejunte cimentício ou acrílico, resistente à umidade e ao uso (cor conforme projeto).</w:t>
      </w:r>
    </w:p>
    <w:p w14:paraId="3E753910" w14:textId="77777777" w:rsidR="00646D6A" w:rsidRDefault="00646D6A" w:rsidP="00D65BBC">
      <w:pPr>
        <w:pStyle w:val="PargrafodaLista"/>
        <w:spacing w:after="160" w:line="256" w:lineRule="auto"/>
        <w:ind w:left="0" w:right="284"/>
        <w:jc w:val="both"/>
      </w:pPr>
    </w:p>
    <w:p w14:paraId="1AC15431" w14:textId="77777777" w:rsidR="002C595A" w:rsidRPr="00332054" w:rsidRDefault="002C595A" w:rsidP="00646D6A">
      <w:pPr>
        <w:pStyle w:val="PargrafodaLista"/>
        <w:numPr>
          <w:ilvl w:val="1"/>
          <w:numId w:val="68"/>
        </w:numPr>
        <w:rPr>
          <w:b/>
          <w:bCs/>
        </w:rPr>
      </w:pPr>
      <w:r>
        <w:rPr>
          <w:b/>
          <w:bCs/>
        </w:rPr>
        <w:t>COBERTURA</w:t>
      </w:r>
    </w:p>
    <w:p w14:paraId="05C78D1C" w14:textId="77777777" w:rsidR="002C595A" w:rsidRDefault="002C595A" w:rsidP="00646D6A">
      <w:pPr>
        <w:pStyle w:val="PargrafodaLista"/>
        <w:numPr>
          <w:ilvl w:val="2"/>
          <w:numId w:val="68"/>
        </w:numPr>
        <w:spacing w:after="160" w:line="257" w:lineRule="auto"/>
        <w:ind w:left="0" w:right="284" w:firstLine="0"/>
        <w:jc w:val="both"/>
        <w:rPr>
          <w:b/>
          <w:bCs/>
        </w:rPr>
      </w:pPr>
      <w:r w:rsidRPr="003B3255">
        <w:rPr>
          <w:b/>
          <w:bCs/>
        </w:rPr>
        <w:t>Remoção manual de engradamento para telha tipo calha estrutural em fibrocimento, com reaproveitamento, inclusive afastamento e empilhamento, exclusive transporte e retirada do material removido não reaproveitável</w:t>
      </w:r>
      <w:r>
        <w:rPr>
          <w:b/>
          <w:bCs/>
        </w:rPr>
        <w:t>.</w:t>
      </w:r>
    </w:p>
    <w:p w14:paraId="719112F4" w14:textId="77777777" w:rsidR="00D65BBC" w:rsidRPr="00853064" w:rsidRDefault="00D65BBC" w:rsidP="00D65BBC">
      <w:pPr>
        <w:spacing w:after="160" w:line="360" w:lineRule="auto"/>
        <w:ind w:right="284" w:firstLine="708"/>
        <w:jc w:val="both"/>
      </w:pPr>
      <w:r w:rsidRPr="00853064">
        <w:t>Realizar a remoção manual do engradamento (estrutura de apoio para telhas tipo calha estrutural de fibrocimento), com o objetivo de preservar o material para reaproveitamento futuro, garantindo o correto manuseio e empilhamento, com segurança e controle técnico.</w:t>
      </w:r>
    </w:p>
    <w:p w14:paraId="65910AF5" w14:textId="77777777" w:rsidR="00D65BBC" w:rsidRPr="00853064" w:rsidRDefault="00D65BBC" w:rsidP="00D65BBC">
      <w:pPr>
        <w:spacing w:after="160" w:line="360" w:lineRule="auto"/>
        <w:ind w:right="284"/>
        <w:jc w:val="both"/>
        <w:rPr>
          <w:b/>
          <w:bCs/>
        </w:rPr>
      </w:pPr>
      <w:r w:rsidRPr="00853064">
        <w:rPr>
          <w:b/>
          <w:bCs/>
        </w:rPr>
        <w:t>ESCOPO DO SERVIÇO</w:t>
      </w:r>
    </w:p>
    <w:p w14:paraId="085E3DA3" w14:textId="77777777" w:rsidR="00D65BBC" w:rsidRPr="00853064" w:rsidRDefault="00D65BBC" w:rsidP="00D65BBC">
      <w:pPr>
        <w:spacing w:after="160" w:line="360" w:lineRule="auto"/>
        <w:ind w:right="284"/>
        <w:jc w:val="both"/>
        <w:rPr>
          <w:b/>
          <w:bCs/>
        </w:rPr>
      </w:pPr>
      <w:r w:rsidRPr="00853064">
        <w:rPr>
          <w:b/>
          <w:bCs/>
        </w:rPr>
        <w:t>Incluso:</w:t>
      </w:r>
    </w:p>
    <w:p w14:paraId="226F4785" w14:textId="77777777" w:rsidR="00D65BBC" w:rsidRPr="00853064" w:rsidRDefault="00D65BBC">
      <w:pPr>
        <w:pStyle w:val="PargrafodaLista"/>
        <w:numPr>
          <w:ilvl w:val="0"/>
          <w:numId w:val="17"/>
        </w:numPr>
        <w:spacing w:after="160" w:line="360" w:lineRule="auto"/>
        <w:ind w:right="284"/>
        <w:jc w:val="both"/>
      </w:pPr>
      <w:r w:rsidRPr="00853064">
        <w:t>Remoção manual dos elementos de engradamento (caibros, terças, ripas ou estruturas metálicas/treliçadas, conforme o tipo do telhado);</w:t>
      </w:r>
    </w:p>
    <w:p w14:paraId="221780BA" w14:textId="77777777" w:rsidR="00D65BBC" w:rsidRPr="00853064" w:rsidRDefault="00D65BBC">
      <w:pPr>
        <w:pStyle w:val="PargrafodaLista"/>
        <w:numPr>
          <w:ilvl w:val="0"/>
          <w:numId w:val="17"/>
        </w:numPr>
        <w:spacing w:after="160" w:line="360" w:lineRule="auto"/>
        <w:ind w:right="284"/>
        <w:jc w:val="both"/>
      </w:pPr>
      <w:r w:rsidRPr="00853064">
        <w:t>Afastamento e empilhamento organizado dos materiais reaproveitáveis em área indicada pela fiscalização;</w:t>
      </w:r>
    </w:p>
    <w:p w14:paraId="7AB21704" w14:textId="77777777" w:rsidR="00D65BBC" w:rsidRPr="00853064" w:rsidRDefault="00D65BBC">
      <w:pPr>
        <w:pStyle w:val="PargrafodaLista"/>
        <w:numPr>
          <w:ilvl w:val="0"/>
          <w:numId w:val="17"/>
        </w:numPr>
        <w:spacing w:after="160" w:line="360" w:lineRule="auto"/>
        <w:ind w:right="284"/>
        <w:jc w:val="both"/>
      </w:pPr>
      <w:r w:rsidRPr="00853064">
        <w:t>Separação de partes danificadas ou inutilizadas.</w:t>
      </w:r>
    </w:p>
    <w:p w14:paraId="170D730A" w14:textId="77777777" w:rsidR="002C595A" w:rsidRDefault="002C595A" w:rsidP="00646D6A">
      <w:pPr>
        <w:pStyle w:val="PargrafodaLista"/>
        <w:numPr>
          <w:ilvl w:val="2"/>
          <w:numId w:val="68"/>
        </w:numPr>
        <w:spacing w:after="160" w:line="257" w:lineRule="auto"/>
        <w:ind w:left="0" w:right="284" w:firstLine="0"/>
        <w:jc w:val="both"/>
        <w:rPr>
          <w:b/>
          <w:bCs/>
        </w:rPr>
      </w:pPr>
      <w:r w:rsidRPr="0099626D">
        <w:rPr>
          <w:b/>
          <w:bCs/>
        </w:rPr>
        <w:t xml:space="preserve">Engradamento em madeira </w:t>
      </w:r>
      <w:proofErr w:type="spellStart"/>
      <w:r w:rsidRPr="0099626D">
        <w:rPr>
          <w:b/>
          <w:bCs/>
        </w:rPr>
        <w:t>paraju</w:t>
      </w:r>
      <w:proofErr w:type="spellEnd"/>
      <w:r w:rsidRPr="0099626D">
        <w:rPr>
          <w:b/>
          <w:bCs/>
        </w:rPr>
        <w:t xml:space="preserve"> ou equivalente, para</w:t>
      </w:r>
      <w:r>
        <w:rPr>
          <w:b/>
          <w:bCs/>
        </w:rPr>
        <w:t xml:space="preserve"> </w:t>
      </w:r>
      <w:r w:rsidRPr="0099626D">
        <w:rPr>
          <w:b/>
          <w:bCs/>
        </w:rPr>
        <w:t>telhas de fibrocimento onduladas, exclusive telhas.</w:t>
      </w:r>
    </w:p>
    <w:p w14:paraId="7B914B21" w14:textId="77777777" w:rsidR="00D65BBC" w:rsidRPr="00672DE9" w:rsidRDefault="00D65BBC" w:rsidP="00D65BBC">
      <w:pPr>
        <w:spacing w:after="160" w:line="360" w:lineRule="auto"/>
        <w:ind w:right="284" w:firstLine="708"/>
        <w:jc w:val="both"/>
      </w:pPr>
      <w:r w:rsidRPr="00853064">
        <w:t>E</w:t>
      </w:r>
      <w:r w:rsidRPr="00672DE9">
        <w:t xml:space="preserve">xecução de estrutura de engradamento em madeira nobre e resistente, do tipo </w:t>
      </w:r>
      <w:proofErr w:type="spellStart"/>
      <w:r w:rsidRPr="00672DE9">
        <w:t>Paraju</w:t>
      </w:r>
      <w:proofErr w:type="spellEnd"/>
      <w:r w:rsidRPr="00672DE9">
        <w:t xml:space="preserve"> ou madeira de características equivalentes, para receber cobertura com telhas de fibrocimento onduladas, em edificações novas ou reformas, garantindo estabilidade, resistência mecânica e durabilidade.</w:t>
      </w:r>
    </w:p>
    <w:p w14:paraId="0FFC31A5" w14:textId="77777777" w:rsidR="00D65BBC" w:rsidRPr="00672DE9" w:rsidRDefault="00D65BBC" w:rsidP="00D65BBC">
      <w:pPr>
        <w:spacing w:after="160" w:line="360" w:lineRule="auto"/>
        <w:ind w:right="284"/>
        <w:jc w:val="both"/>
        <w:rPr>
          <w:b/>
          <w:bCs/>
        </w:rPr>
      </w:pPr>
      <w:r w:rsidRPr="00672DE9">
        <w:rPr>
          <w:b/>
          <w:bCs/>
        </w:rPr>
        <w:lastRenderedPageBreak/>
        <w:t>ESCOPO DO SERVIÇO</w:t>
      </w:r>
    </w:p>
    <w:p w14:paraId="590935C5" w14:textId="77777777" w:rsidR="00D65BBC" w:rsidRPr="00672DE9" w:rsidRDefault="00D65BBC">
      <w:pPr>
        <w:pStyle w:val="PargrafodaLista"/>
        <w:numPr>
          <w:ilvl w:val="0"/>
          <w:numId w:val="18"/>
        </w:numPr>
        <w:spacing w:after="160" w:line="360" w:lineRule="auto"/>
        <w:ind w:right="284"/>
        <w:jc w:val="both"/>
      </w:pPr>
      <w:r w:rsidRPr="00672DE9">
        <w:t>Fornecimento e montagem de estrutura de apoio (engradamento) em madeira: terças, caibros, frechais, cume</w:t>
      </w:r>
      <w:r w:rsidRPr="00853064">
        <w:t>e</w:t>
      </w:r>
      <w:r w:rsidRPr="00672DE9">
        <w:t>iras e demais peças estruturais necessárias.</w:t>
      </w:r>
    </w:p>
    <w:p w14:paraId="5160B48F" w14:textId="77777777" w:rsidR="00D65BBC" w:rsidRPr="00672DE9" w:rsidRDefault="00D65BBC">
      <w:pPr>
        <w:pStyle w:val="PargrafodaLista"/>
        <w:numPr>
          <w:ilvl w:val="0"/>
          <w:numId w:val="18"/>
        </w:numPr>
        <w:spacing w:after="160" w:line="360" w:lineRule="auto"/>
        <w:ind w:right="284"/>
        <w:jc w:val="both"/>
      </w:pPr>
      <w:r w:rsidRPr="00672DE9">
        <w:t>Fixação com parafusos, pregos galvanizados e/ou conectores metálicos, conforme projeto executivo.</w:t>
      </w:r>
    </w:p>
    <w:p w14:paraId="05FBC4AB" w14:textId="77777777" w:rsidR="00D65BBC" w:rsidRPr="00672DE9" w:rsidRDefault="00D65BBC">
      <w:pPr>
        <w:pStyle w:val="PargrafodaLista"/>
        <w:numPr>
          <w:ilvl w:val="0"/>
          <w:numId w:val="18"/>
        </w:numPr>
        <w:spacing w:after="160" w:line="360" w:lineRule="auto"/>
        <w:ind w:right="284"/>
        <w:jc w:val="both"/>
      </w:pPr>
      <w:r w:rsidRPr="00672DE9">
        <w:t>Aplicação de tratamento preservativo contra cupins, fungos e umidade.</w:t>
      </w:r>
    </w:p>
    <w:p w14:paraId="26B48B1F" w14:textId="77777777" w:rsidR="00D65BBC" w:rsidRPr="00672DE9" w:rsidRDefault="00D65BBC">
      <w:pPr>
        <w:pStyle w:val="PargrafodaLista"/>
        <w:numPr>
          <w:ilvl w:val="0"/>
          <w:numId w:val="18"/>
        </w:numPr>
        <w:spacing w:after="160" w:line="360" w:lineRule="auto"/>
        <w:ind w:right="284"/>
        <w:jc w:val="both"/>
      </w:pPr>
      <w:r w:rsidRPr="00672DE9">
        <w:t>Execução conforme projeto de cobertura, respeitando inclinação, modulação das telhas, sobreposição e espaçamentos compatíveis com telhas de fibrocimento onduladas.</w:t>
      </w:r>
    </w:p>
    <w:p w14:paraId="7749E42C" w14:textId="77777777" w:rsidR="00D65BBC" w:rsidRPr="00672DE9" w:rsidRDefault="00D65BBC">
      <w:pPr>
        <w:pStyle w:val="PargrafodaLista"/>
        <w:numPr>
          <w:ilvl w:val="0"/>
          <w:numId w:val="18"/>
        </w:numPr>
        <w:spacing w:after="160" w:line="360" w:lineRule="auto"/>
        <w:ind w:right="284"/>
        <w:jc w:val="both"/>
      </w:pPr>
      <w:r w:rsidRPr="00672DE9">
        <w:t>Exclui fornecimento e instalação das telhas.</w:t>
      </w:r>
    </w:p>
    <w:p w14:paraId="6D8B90BC" w14:textId="77777777" w:rsidR="002C595A" w:rsidRDefault="002C595A" w:rsidP="00646D6A">
      <w:pPr>
        <w:pStyle w:val="PargrafodaLista"/>
        <w:numPr>
          <w:ilvl w:val="2"/>
          <w:numId w:val="68"/>
        </w:numPr>
        <w:spacing w:after="160" w:line="257" w:lineRule="auto"/>
        <w:ind w:left="0" w:right="284" w:firstLine="0"/>
        <w:jc w:val="both"/>
        <w:rPr>
          <w:b/>
          <w:bCs/>
        </w:rPr>
      </w:pPr>
      <w:r w:rsidRPr="0099626D">
        <w:rPr>
          <w:b/>
          <w:bCs/>
        </w:rPr>
        <w:t>Cobertura em telha de fibrocimento, tipo ondulada, esp. 6mm, com recobrimento transversal e longitudinal, exclusive cumeeira e engradamento, inclusive acessórios de fixação e içamento manual vertical.</w:t>
      </w:r>
    </w:p>
    <w:p w14:paraId="43C9EA84" w14:textId="77777777" w:rsidR="00D65BBC" w:rsidRPr="00672DE9" w:rsidRDefault="00D65BBC" w:rsidP="00D65BBC">
      <w:pPr>
        <w:spacing w:line="360" w:lineRule="auto"/>
        <w:ind w:firstLine="708"/>
        <w:jc w:val="both"/>
      </w:pPr>
      <w:r w:rsidRPr="00853064">
        <w:t>C</w:t>
      </w:r>
      <w:r w:rsidRPr="00672DE9">
        <w:t>obertura com telhas de fibrocimento onduladas, com espessura de 6 mm, sobre estrutura previamente executada, obedecendo aos critérios técnicos de sobreposição, inclinação, segurança e durabilidade. O serviço inclui içamento manual vertical das telhas, bem como o fornecimento e instalação de acessórios de fixação.</w:t>
      </w:r>
    </w:p>
    <w:p w14:paraId="3436964E" w14:textId="77777777" w:rsidR="00D65BBC" w:rsidRPr="00672DE9" w:rsidRDefault="00D65BBC" w:rsidP="00D65BBC">
      <w:pPr>
        <w:spacing w:line="360" w:lineRule="auto"/>
        <w:jc w:val="both"/>
        <w:rPr>
          <w:b/>
          <w:bCs/>
        </w:rPr>
      </w:pPr>
      <w:r w:rsidRPr="00672DE9">
        <w:rPr>
          <w:b/>
          <w:bCs/>
        </w:rPr>
        <w:t>ESCOPO DO SERVIÇO</w:t>
      </w:r>
    </w:p>
    <w:p w14:paraId="2D310BB3" w14:textId="77777777" w:rsidR="00D65BBC" w:rsidRPr="00672DE9" w:rsidRDefault="00D65BBC">
      <w:pPr>
        <w:pStyle w:val="PargrafodaLista"/>
        <w:numPr>
          <w:ilvl w:val="0"/>
          <w:numId w:val="19"/>
        </w:numPr>
        <w:spacing w:line="360" w:lineRule="auto"/>
        <w:jc w:val="both"/>
      </w:pPr>
      <w:r w:rsidRPr="00672DE9">
        <w:t>Fornecimento e instalação de telhas de fibrocimento onduladas, espessura 6 mm, padrão industrial.</w:t>
      </w:r>
    </w:p>
    <w:p w14:paraId="4D9A91F1" w14:textId="77777777" w:rsidR="00D65BBC" w:rsidRPr="00672DE9" w:rsidRDefault="00D65BBC">
      <w:pPr>
        <w:pStyle w:val="PargrafodaLista"/>
        <w:numPr>
          <w:ilvl w:val="0"/>
          <w:numId w:val="19"/>
        </w:numPr>
        <w:spacing w:line="360" w:lineRule="auto"/>
        <w:jc w:val="both"/>
      </w:pPr>
      <w:r w:rsidRPr="00672DE9">
        <w:t>Içamento manual vertical das telhas até o plano de cobertura.</w:t>
      </w:r>
    </w:p>
    <w:p w14:paraId="3DDDA211" w14:textId="77777777" w:rsidR="00D65BBC" w:rsidRPr="00672DE9" w:rsidRDefault="00D65BBC">
      <w:pPr>
        <w:pStyle w:val="PargrafodaLista"/>
        <w:numPr>
          <w:ilvl w:val="0"/>
          <w:numId w:val="19"/>
        </w:numPr>
        <w:spacing w:line="360" w:lineRule="auto"/>
        <w:jc w:val="both"/>
      </w:pPr>
      <w:r w:rsidRPr="00672DE9">
        <w:t>Assentamento com sobreposição longitudinal e transversal mínima, conforme especificação do fabricante.</w:t>
      </w:r>
    </w:p>
    <w:p w14:paraId="7A9F4601" w14:textId="77777777" w:rsidR="00D65BBC" w:rsidRPr="00672DE9" w:rsidRDefault="00D65BBC">
      <w:pPr>
        <w:pStyle w:val="PargrafodaLista"/>
        <w:numPr>
          <w:ilvl w:val="0"/>
          <w:numId w:val="19"/>
        </w:numPr>
        <w:spacing w:line="360" w:lineRule="auto"/>
        <w:jc w:val="both"/>
      </w:pPr>
      <w:r w:rsidRPr="00672DE9">
        <w:t>Fixação com parafusos com bucha, arruelas e vedantes, próprios para telhas de fibrocimento.</w:t>
      </w:r>
    </w:p>
    <w:p w14:paraId="4B4DA0C7" w14:textId="77777777" w:rsidR="00D65BBC" w:rsidRPr="00672DE9" w:rsidRDefault="00D65BBC">
      <w:pPr>
        <w:pStyle w:val="PargrafodaLista"/>
        <w:numPr>
          <w:ilvl w:val="0"/>
          <w:numId w:val="19"/>
        </w:numPr>
        <w:spacing w:line="360" w:lineRule="auto"/>
        <w:jc w:val="both"/>
      </w:pPr>
      <w:r w:rsidRPr="00672DE9">
        <w:t>Exclui cumeeiras e estrutura do engradamento (frechais, caibros, terças etc.).</w:t>
      </w:r>
    </w:p>
    <w:p w14:paraId="2B7B39B2" w14:textId="5BB11EE0" w:rsidR="00646D6A" w:rsidRPr="00646D6A" w:rsidRDefault="002C595A" w:rsidP="0098188E">
      <w:pPr>
        <w:pStyle w:val="PargrafodaLista"/>
        <w:numPr>
          <w:ilvl w:val="2"/>
          <w:numId w:val="68"/>
        </w:numPr>
        <w:spacing w:after="160" w:line="360" w:lineRule="auto"/>
        <w:ind w:left="0" w:right="284" w:firstLine="708"/>
        <w:jc w:val="both"/>
      </w:pPr>
      <w:r w:rsidRPr="00646D6A">
        <w:rPr>
          <w:b/>
          <w:bCs/>
        </w:rPr>
        <w:t>Calha em chapa galvanizada, esp. 0,5mm (gsg-26), com desenvolvimento de 40cm, inclusive içamento manual vertical</w:t>
      </w:r>
      <w:r w:rsidR="00646D6A">
        <w:rPr>
          <w:b/>
          <w:bCs/>
        </w:rPr>
        <w:t>.</w:t>
      </w:r>
    </w:p>
    <w:p w14:paraId="07D4F235" w14:textId="171C15C1" w:rsidR="00D65BBC" w:rsidRPr="00CC70E3" w:rsidRDefault="00D65BBC" w:rsidP="00646D6A">
      <w:pPr>
        <w:spacing w:after="160" w:line="360" w:lineRule="auto"/>
        <w:ind w:right="284" w:firstLine="708"/>
        <w:jc w:val="both"/>
      </w:pPr>
      <w:r w:rsidRPr="00CC70E3">
        <w:t xml:space="preserve">Executar a instalação de sistemas de </w:t>
      </w:r>
      <w:r w:rsidRPr="00D65BBC">
        <w:t>captação e condução de águas pluviais</w:t>
      </w:r>
      <w:r w:rsidRPr="00CC70E3">
        <w:t xml:space="preserve"> (calhas), bem como </w:t>
      </w:r>
      <w:r w:rsidRPr="00D65BBC">
        <w:t xml:space="preserve">vedação entre coberturas e paredes (rufo e </w:t>
      </w:r>
      <w:proofErr w:type="spellStart"/>
      <w:r w:rsidRPr="00D65BBC">
        <w:t>contrarrufo</w:t>
      </w:r>
      <w:proofErr w:type="spellEnd"/>
      <w:r w:rsidRPr="00D65BBC">
        <w:t>)</w:t>
      </w:r>
      <w:r w:rsidRPr="00CC70E3">
        <w:t xml:space="preserve">, utilizando </w:t>
      </w:r>
      <w:r w:rsidRPr="00D65BBC">
        <w:t>chapa galvanizada com espessura 0,5 mm (GSG-26),</w:t>
      </w:r>
      <w:r w:rsidRPr="00CC70E3">
        <w:t xml:space="preserve"> com dimensões apropriadas, </w:t>
      </w:r>
      <w:r w:rsidRPr="00CC70E3">
        <w:lastRenderedPageBreak/>
        <w:t xml:space="preserve">assegurando estanqueidade, durabilidade e resistência à corrosão. O serviço inclui o </w:t>
      </w:r>
      <w:r w:rsidRPr="00D65BBC">
        <w:t>içamento manual vertical das peças até o local de instalação.</w:t>
      </w:r>
    </w:p>
    <w:p w14:paraId="0F5C88AA" w14:textId="77777777" w:rsidR="00D65BBC" w:rsidRPr="00CC70E3" w:rsidRDefault="00D65BBC" w:rsidP="00D65BBC">
      <w:pPr>
        <w:spacing w:after="160" w:line="360" w:lineRule="auto"/>
        <w:ind w:right="284"/>
        <w:jc w:val="both"/>
        <w:rPr>
          <w:b/>
          <w:bCs/>
        </w:rPr>
      </w:pPr>
      <w:r w:rsidRPr="00CC70E3">
        <w:rPr>
          <w:b/>
          <w:bCs/>
        </w:rPr>
        <w:t>Calhas em chapa galvanizada</w:t>
      </w:r>
      <w:r w:rsidRPr="00CC70E3">
        <w:t>:</w:t>
      </w:r>
    </w:p>
    <w:p w14:paraId="6BF39814" w14:textId="77777777" w:rsidR="00D65BBC" w:rsidRPr="00CC70E3" w:rsidRDefault="00D65BBC">
      <w:pPr>
        <w:pStyle w:val="PargrafodaLista"/>
        <w:numPr>
          <w:ilvl w:val="0"/>
          <w:numId w:val="20"/>
        </w:numPr>
        <w:spacing w:after="160" w:line="360" w:lineRule="auto"/>
        <w:ind w:right="284"/>
        <w:jc w:val="both"/>
      </w:pPr>
      <w:r w:rsidRPr="00CC70E3">
        <w:t>Espessura: 0,50 mm (GSG-26)</w:t>
      </w:r>
      <w:r>
        <w:t>.</w:t>
      </w:r>
    </w:p>
    <w:p w14:paraId="7B1E2B8D" w14:textId="77777777" w:rsidR="00D65BBC" w:rsidRPr="00CC70E3" w:rsidRDefault="00D65BBC">
      <w:pPr>
        <w:pStyle w:val="PargrafodaLista"/>
        <w:numPr>
          <w:ilvl w:val="0"/>
          <w:numId w:val="20"/>
        </w:numPr>
        <w:spacing w:after="160" w:line="360" w:lineRule="auto"/>
        <w:ind w:right="284"/>
        <w:jc w:val="both"/>
      </w:pPr>
      <w:r w:rsidRPr="00CC70E3">
        <w:t>Desenvolvimento: 40 cm</w:t>
      </w:r>
      <w:r>
        <w:t>.</w:t>
      </w:r>
    </w:p>
    <w:p w14:paraId="4F79BCD4" w14:textId="77777777" w:rsidR="00D65BBC" w:rsidRPr="00CC70E3" w:rsidRDefault="00D65BBC">
      <w:pPr>
        <w:pStyle w:val="PargrafodaLista"/>
        <w:numPr>
          <w:ilvl w:val="0"/>
          <w:numId w:val="20"/>
        </w:numPr>
        <w:spacing w:after="160" w:line="360" w:lineRule="auto"/>
        <w:ind w:right="284"/>
        <w:jc w:val="both"/>
      </w:pPr>
      <w:r w:rsidRPr="00CC70E3">
        <w:t>Modelagem conforme projeto (calha tipo "U", moldada ou quadrada)</w:t>
      </w:r>
      <w:r>
        <w:t>.</w:t>
      </w:r>
    </w:p>
    <w:p w14:paraId="0C4DED8E" w14:textId="77777777" w:rsidR="00D65BBC" w:rsidRPr="00CC70E3" w:rsidRDefault="00D65BBC">
      <w:pPr>
        <w:pStyle w:val="PargrafodaLista"/>
        <w:numPr>
          <w:ilvl w:val="0"/>
          <w:numId w:val="20"/>
        </w:numPr>
        <w:spacing w:after="160" w:line="360" w:lineRule="auto"/>
        <w:ind w:right="284"/>
        <w:jc w:val="both"/>
      </w:pPr>
      <w:r w:rsidRPr="00CC70E3">
        <w:t>Função: captar e direcionar águas pluviais da cobertura para os condutores verticais.</w:t>
      </w:r>
    </w:p>
    <w:p w14:paraId="249F2094" w14:textId="77777777" w:rsidR="00D65BBC" w:rsidRPr="00CC70E3" w:rsidRDefault="00D65BBC" w:rsidP="00D65BBC">
      <w:pPr>
        <w:spacing w:after="160" w:line="360" w:lineRule="auto"/>
        <w:ind w:right="284"/>
        <w:jc w:val="both"/>
      </w:pPr>
      <w:r w:rsidRPr="00CC70E3">
        <w:rPr>
          <w:b/>
          <w:bCs/>
        </w:rPr>
        <w:t xml:space="preserve">Rufo e </w:t>
      </w:r>
      <w:proofErr w:type="spellStart"/>
      <w:r w:rsidRPr="00CC70E3">
        <w:rPr>
          <w:b/>
          <w:bCs/>
        </w:rPr>
        <w:t>contrarrufo</w:t>
      </w:r>
      <w:proofErr w:type="spellEnd"/>
      <w:r w:rsidRPr="00CC70E3">
        <w:rPr>
          <w:b/>
          <w:bCs/>
        </w:rPr>
        <w:t xml:space="preserve"> em chapa galvanizada</w:t>
      </w:r>
      <w:r w:rsidRPr="00CC70E3">
        <w:t>:</w:t>
      </w:r>
    </w:p>
    <w:p w14:paraId="07B185E4" w14:textId="77777777" w:rsidR="00D65BBC" w:rsidRPr="00CC70E3" w:rsidRDefault="00D65BBC">
      <w:pPr>
        <w:pStyle w:val="PargrafodaLista"/>
        <w:numPr>
          <w:ilvl w:val="0"/>
          <w:numId w:val="21"/>
        </w:numPr>
        <w:spacing w:after="160" w:line="360" w:lineRule="auto"/>
        <w:ind w:right="284"/>
        <w:jc w:val="both"/>
      </w:pPr>
      <w:r w:rsidRPr="00CC70E3">
        <w:t>Espessura: 0,50 mm (GSG-26)</w:t>
      </w:r>
      <w:r>
        <w:t>.</w:t>
      </w:r>
    </w:p>
    <w:p w14:paraId="406A312D" w14:textId="77777777" w:rsidR="00D65BBC" w:rsidRPr="00CC70E3" w:rsidRDefault="00D65BBC">
      <w:pPr>
        <w:pStyle w:val="PargrafodaLista"/>
        <w:numPr>
          <w:ilvl w:val="0"/>
          <w:numId w:val="21"/>
        </w:numPr>
        <w:spacing w:after="160" w:line="360" w:lineRule="auto"/>
        <w:ind w:right="284"/>
        <w:jc w:val="both"/>
      </w:pPr>
      <w:r w:rsidRPr="00CC70E3">
        <w:t>Desenvolvimento: 20 cm</w:t>
      </w:r>
      <w:r>
        <w:t>.</w:t>
      </w:r>
    </w:p>
    <w:p w14:paraId="44ED71C6" w14:textId="77777777" w:rsidR="00D65BBC" w:rsidRPr="00CC70E3" w:rsidRDefault="00D65BBC">
      <w:pPr>
        <w:pStyle w:val="PargrafodaLista"/>
        <w:numPr>
          <w:ilvl w:val="0"/>
          <w:numId w:val="21"/>
        </w:numPr>
        <w:spacing w:after="160" w:line="360" w:lineRule="auto"/>
        <w:ind w:right="284"/>
        <w:jc w:val="both"/>
      </w:pPr>
      <w:r w:rsidRPr="00CC70E3">
        <w:t>Função: proteger e vedar as junções entre telhado e parede ou entre planos diferentes da cobertura.</w:t>
      </w:r>
    </w:p>
    <w:p w14:paraId="6DF8EE5D" w14:textId="73AAE89F" w:rsidR="002C595A" w:rsidRDefault="002C595A" w:rsidP="00646D6A">
      <w:pPr>
        <w:pStyle w:val="PargrafodaLista"/>
        <w:numPr>
          <w:ilvl w:val="2"/>
          <w:numId w:val="68"/>
        </w:numPr>
        <w:spacing w:after="160" w:line="257" w:lineRule="auto"/>
        <w:ind w:left="0" w:right="284" w:firstLine="0"/>
        <w:jc w:val="both"/>
        <w:rPr>
          <w:b/>
          <w:bCs/>
        </w:rPr>
      </w:pPr>
      <w:r w:rsidRPr="006B541E">
        <w:rPr>
          <w:b/>
          <w:bCs/>
        </w:rPr>
        <w:t xml:space="preserve">Rufo e </w:t>
      </w:r>
      <w:proofErr w:type="spellStart"/>
      <w:r w:rsidRPr="006B541E">
        <w:rPr>
          <w:b/>
          <w:bCs/>
        </w:rPr>
        <w:t>contrarrufo</w:t>
      </w:r>
      <w:proofErr w:type="spellEnd"/>
      <w:r w:rsidRPr="006B541E">
        <w:rPr>
          <w:b/>
          <w:bCs/>
        </w:rPr>
        <w:t xml:space="preserve"> em chapa galvanizada, esp. 0,5mm (gsg-26), com desenvolvimento de 20cm, inclusive içamento manual vertical</w:t>
      </w:r>
      <w:r>
        <w:rPr>
          <w:b/>
          <w:bCs/>
        </w:rPr>
        <w:t>.</w:t>
      </w:r>
    </w:p>
    <w:p w14:paraId="181254AF" w14:textId="77777777" w:rsidR="00D65BBC" w:rsidRPr="00853064" w:rsidRDefault="00D65BBC" w:rsidP="00D65BBC">
      <w:pPr>
        <w:spacing w:after="160" w:line="360" w:lineRule="auto"/>
        <w:ind w:right="284" w:firstLine="708"/>
        <w:jc w:val="both"/>
      </w:pPr>
      <w:r w:rsidRPr="00853064">
        <w:t xml:space="preserve">Executar a instalação de </w:t>
      </w:r>
      <w:r w:rsidRPr="00E739C1">
        <w:t xml:space="preserve">rufo e </w:t>
      </w:r>
      <w:proofErr w:type="spellStart"/>
      <w:r w:rsidRPr="00E739C1">
        <w:t>contrarrufo</w:t>
      </w:r>
      <w:proofErr w:type="spellEnd"/>
      <w:r w:rsidRPr="00E739C1">
        <w:t xml:space="preserve"> em chapa galvanizada</w:t>
      </w:r>
      <w:r w:rsidRPr="00853064">
        <w:t xml:space="preserve">, com o objetivo de vedar as junções entre planos de cobertura e elementos verticais (paredes, platibandas, empenas, </w:t>
      </w:r>
      <w:proofErr w:type="spellStart"/>
      <w:r w:rsidRPr="00853064">
        <w:t>shafts</w:t>
      </w:r>
      <w:proofErr w:type="spellEnd"/>
      <w:r w:rsidRPr="00853064">
        <w:t xml:space="preserve"> etc.), prevenindo infiltrações. O serviço inclui o </w:t>
      </w:r>
      <w:r w:rsidRPr="00E739C1">
        <w:t>içamento manual vertical das peças até o plano de cobertura</w:t>
      </w:r>
      <w:r w:rsidRPr="00853064">
        <w:t xml:space="preserve"> e sua devida fixação.</w:t>
      </w:r>
    </w:p>
    <w:p w14:paraId="12476BF5" w14:textId="77777777" w:rsidR="00D65BBC" w:rsidRPr="00853064" w:rsidRDefault="00D65BBC" w:rsidP="00D65BBC">
      <w:pPr>
        <w:spacing w:after="160" w:line="360" w:lineRule="auto"/>
        <w:ind w:right="284"/>
        <w:jc w:val="both"/>
        <w:rPr>
          <w:b/>
          <w:bCs/>
        </w:rPr>
      </w:pPr>
      <w:r w:rsidRPr="00853064">
        <w:rPr>
          <w:b/>
          <w:bCs/>
        </w:rPr>
        <w:t>ESCOPO DO SERVIÇO</w:t>
      </w:r>
    </w:p>
    <w:p w14:paraId="59055A30" w14:textId="77777777" w:rsidR="00D65BBC" w:rsidRPr="00853064" w:rsidRDefault="00D65BBC">
      <w:pPr>
        <w:pStyle w:val="PargrafodaLista"/>
        <w:numPr>
          <w:ilvl w:val="0"/>
          <w:numId w:val="22"/>
        </w:numPr>
        <w:spacing w:after="160" w:line="360" w:lineRule="auto"/>
        <w:ind w:right="284"/>
        <w:jc w:val="both"/>
      </w:pPr>
      <w:r w:rsidRPr="00E739C1">
        <w:t>Fornecimento e instalação</w:t>
      </w:r>
      <w:r w:rsidRPr="00853064">
        <w:t xml:space="preserve"> de rufo e </w:t>
      </w:r>
      <w:proofErr w:type="spellStart"/>
      <w:r w:rsidRPr="00853064">
        <w:t>contrarrufo</w:t>
      </w:r>
      <w:proofErr w:type="spellEnd"/>
      <w:r w:rsidRPr="00853064">
        <w:t xml:space="preserve"> em chapa galvanizada (GSG-26), espessura 0,5 mm, com desenvolvimento de 20 cm.</w:t>
      </w:r>
    </w:p>
    <w:p w14:paraId="3D61C884" w14:textId="77777777" w:rsidR="00D65BBC" w:rsidRPr="00853064" w:rsidRDefault="00D65BBC">
      <w:pPr>
        <w:pStyle w:val="PargrafodaLista"/>
        <w:numPr>
          <w:ilvl w:val="0"/>
          <w:numId w:val="22"/>
        </w:numPr>
        <w:spacing w:after="160" w:line="360" w:lineRule="auto"/>
        <w:ind w:right="284"/>
        <w:jc w:val="both"/>
      </w:pPr>
      <w:r w:rsidRPr="00E739C1">
        <w:t>Modelagem e corte das peças</w:t>
      </w:r>
      <w:r w:rsidRPr="00853064">
        <w:t xml:space="preserve"> em conformidade com os encontros de parede/telhado previstos em projeto.</w:t>
      </w:r>
    </w:p>
    <w:p w14:paraId="6B564B10" w14:textId="77777777" w:rsidR="00D65BBC" w:rsidRPr="00853064" w:rsidRDefault="00D65BBC">
      <w:pPr>
        <w:pStyle w:val="PargrafodaLista"/>
        <w:numPr>
          <w:ilvl w:val="0"/>
          <w:numId w:val="22"/>
        </w:numPr>
        <w:spacing w:after="160" w:line="360" w:lineRule="auto"/>
        <w:ind w:right="284"/>
        <w:jc w:val="both"/>
      </w:pPr>
      <w:r w:rsidRPr="00E739C1">
        <w:t>Fixação mecânica com parafusos ou rebites</w:t>
      </w:r>
      <w:r w:rsidRPr="00853064">
        <w:t>, com espaçamento e sobreposição adequada.</w:t>
      </w:r>
    </w:p>
    <w:p w14:paraId="688AA038" w14:textId="77777777" w:rsidR="00D65BBC" w:rsidRPr="00853064" w:rsidRDefault="00D65BBC">
      <w:pPr>
        <w:pStyle w:val="PargrafodaLista"/>
        <w:numPr>
          <w:ilvl w:val="0"/>
          <w:numId w:val="22"/>
        </w:numPr>
        <w:spacing w:after="160" w:line="360" w:lineRule="auto"/>
        <w:ind w:right="284"/>
        <w:jc w:val="both"/>
      </w:pPr>
      <w:r w:rsidRPr="00E739C1">
        <w:t>Vedação com selante elástico ou silicone neutro</w:t>
      </w:r>
      <w:r w:rsidRPr="00853064">
        <w:t xml:space="preserve"> nas emendas e nos pontos críticos.</w:t>
      </w:r>
    </w:p>
    <w:p w14:paraId="2931647A" w14:textId="77777777" w:rsidR="00D65BBC" w:rsidRPr="00853064" w:rsidRDefault="00D65BBC">
      <w:pPr>
        <w:pStyle w:val="PargrafodaLista"/>
        <w:numPr>
          <w:ilvl w:val="0"/>
          <w:numId w:val="22"/>
        </w:numPr>
        <w:spacing w:after="160" w:line="360" w:lineRule="auto"/>
        <w:ind w:right="284"/>
        <w:jc w:val="both"/>
      </w:pPr>
      <w:r w:rsidRPr="00E739C1">
        <w:t>Incluso içamento manual vertical</w:t>
      </w:r>
      <w:r w:rsidRPr="00853064">
        <w:t xml:space="preserve"> até o local de instalação.</w:t>
      </w:r>
    </w:p>
    <w:p w14:paraId="66E877E1" w14:textId="77777777" w:rsidR="00D65BBC" w:rsidRPr="00853064" w:rsidRDefault="00D65BBC">
      <w:pPr>
        <w:pStyle w:val="PargrafodaLista"/>
        <w:numPr>
          <w:ilvl w:val="0"/>
          <w:numId w:val="22"/>
        </w:numPr>
        <w:spacing w:after="160" w:line="360" w:lineRule="auto"/>
        <w:ind w:right="284"/>
        <w:jc w:val="both"/>
      </w:pPr>
      <w:r w:rsidRPr="00E739C1">
        <w:lastRenderedPageBreak/>
        <w:t>Excluso:</w:t>
      </w:r>
      <w:r w:rsidRPr="00853064">
        <w:t xml:space="preserve"> Serviços de alvenaria, reboco ou impermeabilização externa complementar.</w:t>
      </w:r>
    </w:p>
    <w:p w14:paraId="3A622BE7" w14:textId="77777777" w:rsidR="002C595A" w:rsidRDefault="002C595A" w:rsidP="002C595A">
      <w:pPr>
        <w:pStyle w:val="PargrafodaLista"/>
        <w:spacing w:after="160" w:line="256" w:lineRule="auto"/>
        <w:ind w:left="0" w:right="284"/>
        <w:jc w:val="both"/>
      </w:pPr>
    </w:p>
    <w:p w14:paraId="633B1B53" w14:textId="77777777" w:rsidR="002C595A" w:rsidRPr="00332054" w:rsidRDefault="002C595A" w:rsidP="00646D6A">
      <w:pPr>
        <w:pStyle w:val="PargrafodaLista"/>
        <w:numPr>
          <w:ilvl w:val="1"/>
          <w:numId w:val="68"/>
        </w:numPr>
        <w:spacing w:after="160" w:line="256" w:lineRule="auto"/>
        <w:ind w:right="284"/>
        <w:jc w:val="both"/>
        <w:rPr>
          <w:b/>
          <w:bCs/>
        </w:rPr>
      </w:pPr>
      <w:r>
        <w:rPr>
          <w:b/>
          <w:bCs/>
        </w:rPr>
        <w:t>ESQUADRIAS</w:t>
      </w:r>
    </w:p>
    <w:p w14:paraId="49400E80" w14:textId="7EF10D9B" w:rsidR="00646D6A" w:rsidRPr="00646D6A" w:rsidRDefault="00646D6A" w:rsidP="00646D6A">
      <w:pPr>
        <w:pStyle w:val="PargrafodaLista"/>
        <w:numPr>
          <w:ilvl w:val="2"/>
          <w:numId w:val="68"/>
        </w:numPr>
        <w:spacing w:after="160" w:line="360" w:lineRule="auto"/>
        <w:ind w:left="0" w:right="284" w:firstLine="0"/>
        <w:jc w:val="both"/>
      </w:pPr>
      <w:r w:rsidRPr="00646D6A">
        <w:rPr>
          <w:b/>
          <w:bCs/>
        </w:rPr>
        <w:t>J</w:t>
      </w:r>
      <w:r w:rsidRPr="00646D6A">
        <w:rPr>
          <w:b/>
          <w:bCs/>
        </w:rPr>
        <w:t>anela em alumínio fixa completa, linha 25/suprema, acabamento anodizado natural, inclusive perfis e vidro liso 4mm e instalação</w:t>
      </w:r>
    </w:p>
    <w:p w14:paraId="0E671FE8" w14:textId="77777777" w:rsidR="00646D6A" w:rsidRPr="00646D6A" w:rsidRDefault="00646D6A" w:rsidP="00646D6A">
      <w:pPr>
        <w:spacing w:after="160" w:line="360" w:lineRule="auto"/>
        <w:ind w:right="284" w:firstLine="708"/>
        <w:jc w:val="both"/>
      </w:pPr>
      <w:r w:rsidRPr="00646D6A">
        <w:t xml:space="preserve">O serviço compreende o fornecimento e instalação completa de janela fixa em alumínio, linha 25 </w:t>
      </w:r>
      <w:proofErr w:type="gramStart"/>
      <w:r w:rsidRPr="00646D6A">
        <w:t>ou Suprema</w:t>
      </w:r>
      <w:proofErr w:type="gramEnd"/>
      <w:r w:rsidRPr="00646D6A">
        <w:t>, com acabamento anodizado natural, incluindo perfis estruturais, guarnições, acessórios e vidro liso transparente de 4 mm de espessura, devidamente fixado e vedado no caixilho, pronta para uso.</w:t>
      </w:r>
    </w:p>
    <w:p w14:paraId="253FB4EA" w14:textId="77777777" w:rsidR="00646D6A" w:rsidRPr="00646D6A" w:rsidRDefault="00646D6A" w:rsidP="00646D6A">
      <w:pPr>
        <w:spacing w:after="160" w:line="360" w:lineRule="auto"/>
        <w:ind w:right="284"/>
        <w:jc w:val="both"/>
        <w:rPr>
          <w:b/>
          <w:bCs/>
        </w:rPr>
      </w:pPr>
      <w:r w:rsidRPr="00646D6A">
        <w:rPr>
          <w:b/>
          <w:bCs/>
        </w:rPr>
        <w:t>Características construtivas:</w:t>
      </w:r>
    </w:p>
    <w:p w14:paraId="180C403D" w14:textId="77777777" w:rsidR="00646D6A" w:rsidRPr="00646D6A" w:rsidRDefault="00646D6A" w:rsidP="00646D6A">
      <w:pPr>
        <w:spacing w:after="160" w:line="360" w:lineRule="auto"/>
        <w:ind w:right="284"/>
        <w:jc w:val="both"/>
      </w:pPr>
      <w:r w:rsidRPr="00646D6A">
        <w:t>Perfis em alumínio extrudado, liga AA 6063, têmpera T5, conforme ABNT NBR 8116 e NBR 12609;</w:t>
      </w:r>
    </w:p>
    <w:p w14:paraId="290925B9" w14:textId="77777777" w:rsidR="00646D6A" w:rsidRPr="00646D6A" w:rsidRDefault="00646D6A" w:rsidP="00646D6A">
      <w:pPr>
        <w:spacing w:after="160" w:line="360" w:lineRule="auto"/>
        <w:ind w:right="284"/>
        <w:jc w:val="both"/>
      </w:pPr>
      <w:r w:rsidRPr="00646D6A">
        <w:t xml:space="preserve">Linha 25 </w:t>
      </w:r>
      <w:proofErr w:type="gramStart"/>
      <w:r w:rsidRPr="00646D6A">
        <w:t>ou Suprema</w:t>
      </w:r>
      <w:proofErr w:type="gramEnd"/>
      <w:r w:rsidRPr="00646D6A">
        <w:t xml:space="preserve">, com seção adequada ao </w:t>
      </w:r>
      <w:proofErr w:type="gramStart"/>
      <w:r w:rsidRPr="00646D6A">
        <w:t>vão, garantindo</w:t>
      </w:r>
      <w:proofErr w:type="gramEnd"/>
      <w:r w:rsidRPr="00646D6A">
        <w:t xml:space="preserve"> resistência e estabilidade da estrutura;</w:t>
      </w:r>
    </w:p>
    <w:p w14:paraId="5EF90192" w14:textId="77777777" w:rsidR="00646D6A" w:rsidRPr="00646D6A" w:rsidRDefault="00646D6A" w:rsidP="00646D6A">
      <w:pPr>
        <w:spacing w:after="160" w:line="360" w:lineRule="auto"/>
        <w:ind w:right="284"/>
        <w:jc w:val="both"/>
      </w:pPr>
      <w:r w:rsidRPr="00646D6A">
        <w:t>Acabamento anodizado natural (espessura mínima de camada 10 µm, conforme ABNT NBR 12609);</w:t>
      </w:r>
    </w:p>
    <w:p w14:paraId="11BE364D" w14:textId="77777777" w:rsidR="00646D6A" w:rsidRPr="00646D6A" w:rsidRDefault="00646D6A" w:rsidP="00646D6A">
      <w:pPr>
        <w:spacing w:after="160" w:line="360" w:lineRule="auto"/>
        <w:ind w:right="284"/>
        <w:jc w:val="both"/>
      </w:pPr>
      <w:r w:rsidRPr="00646D6A">
        <w:t>Tipologia fixa, sem partes móveis, com vedação perimetral de borracha EPDM ou silicone neutro;</w:t>
      </w:r>
    </w:p>
    <w:p w14:paraId="4935EFE7" w14:textId="77777777" w:rsidR="00646D6A" w:rsidRPr="00646D6A" w:rsidRDefault="00646D6A" w:rsidP="00646D6A">
      <w:pPr>
        <w:spacing w:after="160" w:line="360" w:lineRule="auto"/>
        <w:ind w:right="284"/>
        <w:jc w:val="both"/>
      </w:pPr>
      <w:r w:rsidRPr="00646D6A">
        <w:t>Fixação do conjunto na alvenaria mediante buchas metálicas e parafusos galvanizados, devidamente nivelados e alinhados.</w:t>
      </w:r>
    </w:p>
    <w:p w14:paraId="35415925" w14:textId="77777777" w:rsidR="00646D6A" w:rsidRPr="00646D6A" w:rsidRDefault="00646D6A" w:rsidP="00646D6A">
      <w:pPr>
        <w:spacing w:after="160" w:line="360" w:lineRule="auto"/>
        <w:ind w:right="284"/>
        <w:jc w:val="both"/>
        <w:rPr>
          <w:b/>
          <w:bCs/>
        </w:rPr>
      </w:pPr>
      <w:r w:rsidRPr="00646D6A">
        <w:rPr>
          <w:b/>
          <w:bCs/>
        </w:rPr>
        <w:t>Vidro:</w:t>
      </w:r>
    </w:p>
    <w:p w14:paraId="2705AD52" w14:textId="77777777" w:rsidR="00646D6A" w:rsidRPr="00646D6A" w:rsidRDefault="00646D6A" w:rsidP="00646D6A">
      <w:pPr>
        <w:spacing w:after="160" w:line="360" w:lineRule="auto"/>
        <w:ind w:right="284"/>
        <w:jc w:val="both"/>
      </w:pPr>
      <w:r w:rsidRPr="00646D6A">
        <w:t>Vidro liso transparente, 4 mm de espessura, conforme ABNT NBR 7199 (Projeto, execução e aplicações de vidros na construção civil);</w:t>
      </w:r>
    </w:p>
    <w:p w14:paraId="1FD6E434" w14:textId="77777777" w:rsidR="00646D6A" w:rsidRPr="00646D6A" w:rsidRDefault="00646D6A" w:rsidP="00646D6A">
      <w:pPr>
        <w:spacing w:after="160" w:line="360" w:lineRule="auto"/>
        <w:ind w:right="284"/>
        <w:jc w:val="both"/>
      </w:pPr>
      <w:r w:rsidRPr="00646D6A">
        <w:t>Corte e encaixe precisos no caixilho, com vedação contínua utilizando massa de silicone neutro, gaxetas ou guarnições apropriadas;</w:t>
      </w:r>
    </w:p>
    <w:p w14:paraId="11FD6853" w14:textId="77777777" w:rsidR="00646D6A" w:rsidRPr="00646D6A" w:rsidRDefault="00646D6A" w:rsidP="00646D6A">
      <w:pPr>
        <w:spacing w:after="160" w:line="360" w:lineRule="auto"/>
        <w:ind w:right="284"/>
        <w:jc w:val="both"/>
      </w:pPr>
      <w:r w:rsidRPr="00646D6A">
        <w:t>As bordas do vidro devem estar livres de lascas e impurezas.</w:t>
      </w:r>
    </w:p>
    <w:p w14:paraId="768D43AD" w14:textId="705A4E08" w:rsidR="002C595A" w:rsidRPr="00332054" w:rsidRDefault="002C595A" w:rsidP="00646D6A">
      <w:pPr>
        <w:pStyle w:val="PargrafodaLista"/>
        <w:numPr>
          <w:ilvl w:val="2"/>
          <w:numId w:val="68"/>
        </w:numPr>
        <w:spacing w:after="160" w:line="257" w:lineRule="auto"/>
        <w:ind w:left="0" w:right="284" w:firstLine="0"/>
        <w:jc w:val="both"/>
        <w:rPr>
          <w:b/>
          <w:bCs/>
        </w:rPr>
      </w:pPr>
      <w:r w:rsidRPr="00332054">
        <w:rPr>
          <w:b/>
          <w:bCs/>
        </w:rPr>
        <w:lastRenderedPageBreak/>
        <w:t>Alçapão (60x</w:t>
      </w:r>
      <w:proofErr w:type="gramStart"/>
      <w:r w:rsidRPr="00332054">
        <w:rPr>
          <w:b/>
          <w:bCs/>
        </w:rPr>
        <w:t>60)cm</w:t>
      </w:r>
      <w:proofErr w:type="gramEnd"/>
      <w:r w:rsidRPr="00332054">
        <w:rPr>
          <w:b/>
          <w:bCs/>
        </w:rPr>
        <w:t xml:space="preserve"> com quadro de cantoneira metálica 1"x 1/8", tampa em cantoneira 7/8"x 1/8" e chapa metálica nº18 vincada, inclusive ferrolho, cadeado e pintura anticorrosiva</w:t>
      </w:r>
      <w:r w:rsidR="003E690B">
        <w:rPr>
          <w:b/>
          <w:bCs/>
        </w:rPr>
        <w:t>.</w:t>
      </w:r>
    </w:p>
    <w:p w14:paraId="6B605AF1" w14:textId="77777777" w:rsidR="00646D6A" w:rsidRPr="00646D6A" w:rsidRDefault="00646D6A" w:rsidP="00646D6A">
      <w:pPr>
        <w:spacing w:after="160" w:line="360" w:lineRule="auto"/>
        <w:ind w:right="284"/>
        <w:jc w:val="both"/>
      </w:pPr>
      <w:r w:rsidRPr="00646D6A">
        <w:t>O serviço compreende a fabricação, fornecimento e instalação de alçapão metálico de dimensões 60x60 cm, destinado a permitir acesso a áreas técnicas, forros ou dutos de manutenção, confeccionado conforme especificações de projeto e normas de segurança aplicáveis.</w:t>
      </w:r>
    </w:p>
    <w:p w14:paraId="764F6926" w14:textId="70439049" w:rsidR="00E739C1" w:rsidRPr="00646D6A" w:rsidRDefault="002C595A" w:rsidP="00646D6A">
      <w:pPr>
        <w:pStyle w:val="PargrafodaLista"/>
        <w:numPr>
          <w:ilvl w:val="2"/>
          <w:numId w:val="68"/>
        </w:numPr>
        <w:spacing w:after="160" w:line="257" w:lineRule="auto"/>
        <w:ind w:right="284"/>
        <w:jc w:val="both"/>
        <w:rPr>
          <w:b/>
          <w:bCs/>
        </w:rPr>
      </w:pPr>
      <w:r w:rsidRPr="00646D6A">
        <w:rPr>
          <w:b/>
          <w:bCs/>
        </w:rPr>
        <w:t>P</w:t>
      </w:r>
      <w:r w:rsidR="00646D6A" w:rsidRPr="00646D6A">
        <w:rPr>
          <w:b/>
          <w:bCs/>
        </w:rPr>
        <w:t>orta de alumínio de abrir com lambri, com guarnição, fixação com parafusos - fornecimento e</w:t>
      </w:r>
      <w:r w:rsidR="00646D6A">
        <w:rPr>
          <w:b/>
          <w:bCs/>
        </w:rPr>
        <w:t xml:space="preserve"> </w:t>
      </w:r>
      <w:r w:rsidR="00646D6A" w:rsidRPr="00646D6A">
        <w:rPr>
          <w:b/>
          <w:bCs/>
        </w:rPr>
        <w:t>instalação. af_12/2019</w:t>
      </w:r>
    </w:p>
    <w:p w14:paraId="7230C07E" w14:textId="77777777" w:rsidR="00646D6A" w:rsidRDefault="00646D6A" w:rsidP="003E690B">
      <w:pPr>
        <w:pStyle w:val="PargrafodaLista"/>
        <w:spacing w:after="160" w:line="360" w:lineRule="auto"/>
        <w:ind w:left="0" w:right="284" w:firstLine="360"/>
        <w:jc w:val="both"/>
      </w:pPr>
    </w:p>
    <w:p w14:paraId="20A508CD" w14:textId="6B0321B3" w:rsidR="00E739C1" w:rsidRPr="003E690B" w:rsidRDefault="003E690B" w:rsidP="003E690B">
      <w:pPr>
        <w:pStyle w:val="PargrafodaLista"/>
        <w:spacing w:after="160" w:line="360" w:lineRule="auto"/>
        <w:ind w:left="0" w:right="284" w:firstLine="360"/>
        <w:jc w:val="both"/>
      </w:pPr>
      <w:r w:rsidRPr="003E690B">
        <w:t>As esquadrias de alumínio serão instaladas conforme tipo e tamanho especificado em projeto. Os perfis de alumínio serão dimensionados adequadamente, de forma a resistir às cargas verticais resultantes de seu próprio peso e dos vidros, bem como de maneira a suportar cargas equivalentes à pressão de ventos conforme Especificações Brasileiras e Métodos de Ensaios. As janelas serão em estrutura de alumínio anodizado natural fosco, conforme projeto arquitetônico, com perfil tipo linha 25 ou superior, Suprema - Alcoa, ou outra que venha a substituí-la e tipo de funcionamento apresentado em projeto. As portas deverão ser na linha 30 ou superior, Gold - Alcoa, ou outra que venha a substituí-la.</w:t>
      </w:r>
    </w:p>
    <w:p w14:paraId="0B50171B" w14:textId="77777777" w:rsidR="00E739C1" w:rsidRDefault="00E739C1" w:rsidP="00E739C1">
      <w:pPr>
        <w:pStyle w:val="PargrafodaLista"/>
        <w:spacing w:after="160" w:line="257" w:lineRule="auto"/>
        <w:ind w:left="0" w:right="284"/>
        <w:jc w:val="both"/>
        <w:rPr>
          <w:b/>
          <w:bCs/>
        </w:rPr>
      </w:pPr>
    </w:p>
    <w:p w14:paraId="450555B4" w14:textId="77777777" w:rsidR="002C595A" w:rsidRDefault="002C595A" w:rsidP="00646D6A">
      <w:pPr>
        <w:pStyle w:val="PargrafodaLista"/>
        <w:numPr>
          <w:ilvl w:val="1"/>
          <w:numId w:val="68"/>
        </w:numPr>
        <w:spacing w:after="160" w:line="256" w:lineRule="auto"/>
        <w:ind w:right="284"/>
        <w:jc w:val="both"/>
        <w:rPr>
          <w:b/>
          <w:bCs/>
        </w:rPr>
      </w:pPr>
      <w:r>
        <w:rPr>
          <w:b/>
          <w:bCs/>
        </w:rPr>
        <w:t xml:space="preserve"> PINTURA </w:t>
      </w:r>
    </w:p>
    <w:p w14:paraId="78B5AF48" w14:textId="066FC7DA" w:rsidR="002C595A" w:rsidRDefault="002C595A" w:rsidP="00646D6A">
      <w:pPr>
        <w:pStyle w:val="PargrafodaLista"/>
        <w:numPr>
          <w:ilvl w:val="2"/>
          <w:numId w:val="68"/>
        </w:numPr>
        <w:spacing w:after="160" w:line="257" w:lineRule="auto"/>
        <w:ind w:left="0" w:right="284" w:firstLine="0"/>
        <w:jc w:val="both"/>
        <w:rPr>
          <w:b/>
          <w:bCs/>
        </w:rPr>
      </w:pPr>
      <w:r w:rsidRPr="0099626D">
        <w:rPr>
          <w:b/>
          <w:bCs/>
        </w:rPr>
        <w:t xml:space="preserve">Pintura </w:t>
      </w:r>
      <w:proofErr w:type="spellStart"/>
      <w:r w:rsidR="00646D6A">
        <w:rPr>
          <w:b/>
          <w:bCs/>
        </w:rPr>
        <w:t>latéx</w:t>
      </w:r>
      <w:proofErr w:type="spellEnd"/>
      <w:r w:rsidRPr="0099626D">
        <w:rPr>
          <w:b/>
          <w:bCs/>
        </w:rPr>
        <w:t xml:space="preserve"> em teto, duas (2) demãos, com aplicação manual, inclusive uma (1) demão de massa corrida (</w:t>
      </w:r>
      <w:proofErr w:type="spellStart"/>
      <w:r w:rsidRPr="0099626D">
        <w:rPr>
          <w:b/>
          <w:bCs/>
        </w:rPr>
        <w:t>pva</w:t>
      </w:r>
      <w:proofErr w:type="spellEnd"/>
      <w:r w:rsidRPr="0099626D">
        <w:rPr>
          <w:b/>
          <w:bCs/>
        </w:rPr>
        <w:t>), exclusive selador acrílico.</w:t>
      </w:r>
    </w:p>
    <w:p w14:paraId="568FA86F" w14:textId="7B4D8DBB" w:rsidR="00E739C1" w:rsidRDefault="00E739C1" w:rsidP="00E739C1">
      <w:pPr>
        <w:spacing w:after="160" w:line="360" w:lineRule="auto"/>
        <w:ind w:right="284" w:firstLine="708"/>
        <w:jc w:val="both"/>
      </w:pPr>
      <w:r w:rsidRPr="00853064">
        <w:t xml:space="preserve">Executar o serviço de pintura </w:t>
      </w:r>
      <w:proofErr w:type="spellStart"/>
      <w:r w:rsidR="00646D6A">
        <w:t>l</w:t>
      </w:r>
      <w:r w:rsidRPr="00853064">
        <w:t>a</w:t>
      </w:r>
      <w:r w:rsidR="00646D6A">
        <w:t>tex</w:t>
      </w:r>
      <w:proofErr w:type="spellEnd"/>
      <w:r w:rsidRPr="00853064">
        <w:t xml:space="preserve"> em teto, com aplicação manual, visando acabamento liso e uniforme. O serviço compreende uma demão de massa corrida PVA para regularização da superfície e duas demãos de tinta acrílica fosca, proporcionando cobertura adequada e acabamento de qualidade.</w:t>
      </w:r>
    </w:p>
    <w:p w14:paraId="603D9C37" w14:textId="77777777" w:rsidR="00E739C1" w:rsidRPr="00853064" w:rsidRDefault="00E739C1" w:rsidP="00E739C1">
      <w:pPr>
        <w:spacing w:after="160" w:line="360" w:lineRule="auto"/>
        <w:ind w:right="284"/>
        <w:jc w:val="both"/>
        <w:rPr>
          <w:b/>
          <w:bCs/>
        </w:rPr>
      </w:pPr>
      <w:r w:rsidRPr="00853064">
        <w:rPr>
          <w:b/>
          <w:bCs/>
        </w:rPr>
        <w:t>ESCOPO DO SERVIÇO</w:t>
      </w:r>
    </w:p>
    <w:p w14:paraId="369EC76B" w14:textId="77777777" w:rsidR="00E739C1" w:rsidRPr="00853064" w:rsidRDefault="00E739C1" w:rsidP="00E739C1">
      <w:pPr>
        <w:spacing w:after="160" w:line="360" w:lineRule="auto"/>
        <w:ind w:right="284"/>
        <w:jc w:val="both"/>
        <w:rPr>
          <w:b/>
          <w:bCs/>
        </w:rPr>
      </w:pPr>
      <w:r w:rsidRPr="00853064">
        <w:rPr>
          <w:b/>
          <w:bCs/>
        </w:rPr>
        <w:t>Incluso:</w:t>
      </w:r>
    </w:p>
    <w:p w14:paraId="04551AC2" w14:textId="77777777" w:rsidR="00E739C1" w:rsidRPr="00853064" w:rsidRDefault="00E739C1">
      <w:pPr>
        <w:pStyle w:val="PargrafodaLista"/>
        <w:numPr>
          <w:ilvl w:val="0"/>
          <w:numId w:val="24"/>
        </w:numPr>
        <w:spacing w:after="160" w:line="360" w:lineRule="auto"/>
        <w:ind w:right="284"/>
        <w:jc w:val="both"/>
      </w:pPr>
      <w:r w:rsidRPr="00853064">
        <w:t>Preparação da superfície (limpeza, lixamento, correção de pequenas imperfeições)</w:t>
      </w:r>
      <w:r>
        <w:t>.</w:t>
      </w:r>
    </w:p>
    <w:p w14:paraId="4FF03182" w14:textId="77777777" w:rsidR="00E739C1" w:rsidRPr="00853064" w:rsidRDefault="00E739C1">
      <w:pPr>
        <w:pStyle w:val="PargrafodaLista"/>
        <w:numPr>
          <w:ilvl w:val="0"/>
          <w:numId w:val="24"/>
        </w:numPr>
        <w:spacing w:after="160" w:line="360" w:lineRule="auto"/>
        <w:ind w:right="284"/>
        <w:jc w:val="both"/>
      </w:pPr>
      <w:r w:rsidRPr="00853064">
        <w:t>Aplicação manual de uma demão de massa corrida PVA</w:t>
      </w:r>
      <w:r>
        <w:t>.</w:t>
      </w:r>
    </w:p>
    <w:p w14:paraId="4CA8286F" w14:textId="77777777" w:rsidR="00E739C1" w:rsidRPr="00853064" w:rsidRDefault="00E739C1">
      <w:pPr>
        <w:pStyle w:val="PargrafodaLista"/>
        <w:numPr>
          <w:ilvl w:val="0"/>
          <w:numId w:val="24"/>
        </w:numPr>
        <w:spacing w:after="160" w:line="360" w:lineRule="auto"/>
        <w:ind w:right="284"/>
        <w:jc w:val="both"/>
      </w:pPr>
      <w:r w:rsidRPr="00853064">
        <w:lastRenderedPageBreak/>
        <w:t>Lixamento após a secagem da massa</w:t>
      </w:r>
      <w:r>
        <w:t>.</w:t>
      </w:r>
    </w:p>
    <w:p w14:paraId="6A240CDA" w14:textId="77777777" w:rsidR="00E739C1" w:rsidRPr="00853064" w:rsidRDefault="00E739C1">
      <w:pPr>
        <w:pStyle w:val="PargrafodaLista"/>
        <w:numPr>
          <w:ilvl w:val="0"/>
          <w:numId w:val="24"/>
        </w:numPr>
        <w:spacing w:after="160" w:line="360" w:lineRule="auto"/>
        <w:ind w:right="284"/>
        <w:jc w:val="both"/>
      </w:pPr>
      <w:r w:rsidRPr="00853064">
        <w:t>Aplicação de duas demãos de tinta acrílica fosca para tetos, com intervalo de secagem conforme fabricante</w:t>
      </w:r>
      <w:r>
        <w:t>.</w:t>
      </w:r>
    </w:p>
    <w:p w14:paraId="4C93A0E1" w14:textId="040E01EF" w:rsidR="00E739C1" w:rsidRDefault="00E739C1" w:rsidP="00E739C1">
      <w:pPr>
        <w:pStyle w:val="PargrafodaLista"/>
        <w:spacing w:after="160" w:line="257" w:lineRule="auto"/>
        <w:ind w:left="0" w:right="284"/>
        <w:jc w:val="both"/>
        <w:rPr>
          <w:b/>
          <w:bCs/>
        </w:rPr>
      </w:pPr>
      <w:r w:rsidRPr="00853064">
        <w:t>Proteção das áreas adjacentes (paredes, luminárias, mobiliário, etc.)</w:t>
      </w:r>
      <w:r>
        <w:t>.</w:t>
      </w:r>
    </w:p>
    <w:p w14:paraId="6D1255A3" w14:textId="77777777" w:rsidR="002C595A" w:rsidRDefault="002C595A" w:rsidP="002C595A">
      <w:pPr>
        <w:pStyle w:val="PargrafodaLista"/>
        <w:spacing w:after="160" w:line="256" w:lineRule="auto"/>
        <w:ind w:left="360" w:right="284"/>
        <w:jc w:val="both"/>
      </w:pPr>
    </w:p>
    <w:p w14:paraId="4CF52D90" w14:textId="20B5A1F5" w:rsidR="002C595A" w:rsidRDefault="002C595A" w:rsidP="00646D6A">
      <w:pPr>
        <w:pStyle w:val="PargrafodaLista"/>
        <w:numPr>
          <w:ilvl w:val="1"/>
          <w:numId w:val="68"/>
        </w:numPr>
        <w:spacing w:after="160" w:line="256" w:lineRule="auto"/>
        <w:ind w:right="284"/>
        <w:jc w:val="both"/>
        <w:rPr>
          <w:b/>
          <w:bCs/>
        </w:rPr>
      </w:pPr>
      <w:r>
        <w:rPr>
          <w:b/>
          <w:bCs/>
        </w:rPr>
        <w:t xml:space="preserve">HIDROSANITÁRIO </w:t>
      </w:r>
    </w:p>
    <w:p w14:paraId="201B7CFE" w14:textId="04CAF755" w:rsidR="00E739C1" w:rsidRDefault="002C595A" w:rsidP="00646D6A">
      <w:pPr>
        <w:pStyle w:val="PargrafodaLista"/>
        <w:numPr>
          <w:ilvl w:val="2"/>
          <w:numId w:val="68"/>
        </w:numPr>
        <w:spacing w:after="160" w:line="257" w:lineRule="auto"/>
        <w:ind w:left="0" w:right="284" w:firstLine="0"/>
        <w:jc w:val="both"/>
        <w:rPr>
          <w:b/>
          <w:bCs/>
        </w:rPr>
      </w:pPr>
      <w:r w:rsidRPr="003F7C7C">
        <w:rPr>
          <w:b/>
          <w:bCs/>
        </w:rPr>
        <w:t>Caixa d'água de polietileno, capacidade de 1.000l, inclusive tampa, torneira de boia, extravasor, tubo de limpeza e acessórios, exclusive tubulação de entrada/ saída de água.</w:t>
      </w:r>
    </w:p>
    <w:p w14:paraId="78D38C29" w14:textId="77777777" w:rsidR="00E739C1" w:rsidRPr="00E739C1" w:rsidRDefault="00E739C1" w:rsidP="00E739C1">
      <w:pPr>
        <w:spacing w:after="160" w:line="360" w:lineRule="auto"/>
        <w:ind w:right="284" w:firstLine="708"/>
        <w:jc w:val="both"/>
      </w:pPr>
      <w:r w:rsidRPr="00853064">
        <w:t xml:space="preserve">Realizar o fornecimento e a instalação de </w:t>
      </w:r>
      <w:r w:rsidRPr="00E739C1">
        <w:t>caixa d’água em polietileno com capacidade de 1.000 litros</w:t>
      </w:r>
      <w:r w:rsidRPr="00853064">
        <w:t xml:space="preserve">, completa com os componentes essenciais ao seu funcionamento hidráulico básico, com fixação e vedação adequadas para garantir estanqueidade e operação segura. </w:t>
      </w:r>
      <w:r w:rsidRPr="00E739C1">
        <w:t>Tubulações externas de entrada e saída não fazem parte deste escopo.</w:t>
      </w:r>
    </w:p>
    <w:p w14:paraId="66B4FA20" w14:textId="77777777" w:rsidR="00E739C1" w:rsidRPr="00853064" w:rsidRDefault="00E739C1" w:rsidP="00E739C1">
      <w:pPr>
        <w:spacing w:after="160" w:line="360" w:lineRule="auto"/>
        <w:ind w:right="284"/>
        <w:jc w:val="both"/>
      </w:pPr>
      <w:r w:rsidRPr="00853064">
        <w:rPr>
          <w:b/>
          <w:bCs/>
        </w:rPr>
        <w:t>ESCOPO DO SERVIÇO</w:t>
      </w:r>
    </w:p>
    <w:p w14:paraId="47EC99EE" w14:textId="77777777" w:rsidR="00E739C1" w:rsidRPr="00853064" w:rsidRDefault="00E739C1">
      <w:pPr>
        <w:pStyle w:val="PargrafodaLista"/>
        <w:numPr>
          <w:ilvl w:val="0"/>
          <w:numId w:val="25"/>
        </w:numPr>
        <w:spacing w:after="160" w:line="360" w:lineRule="auto"/>
        <w:ind w:right="284"/>
        <w:jc w:val="both"/>
      </w:pPr>
      <w:r w:rsidRPr="009E625C">
        <w:rPr>
          <w:b/>
          <w:bCs/>
        </w:rPr>
        <w:t>Fornecimento da caixa d’água em polietileno</w:t>
      </w:r>
      <w:r w:rsidRPr="00853064">
        <w:t xml:space="preserve">, de alta resistência, atóxica, com tampa </w:t>
      </w:r>
      <w:proofErr w:type="spellStart"/>
      <w:r w:rsidRPr="00853064">
        <w:t>rosqueável</w:t>
      </w:r>
      <w:proofErr w:type="spellEnd"/>
      <w:r w:rsidRPr="00853064">
        <w:t>.</w:t>
      </w:r>
    </w:p>
    <w:p w14:paraId="5ADA2669" w14:textId="77777777" w:rsidR="00E739C1" w:rsidRPr="00853064" w:rsidRDefault="00E739C1">
      <w:pPr>
        <w:pStyle w:val="PargrafodaLista"/>
        <w:numPr>
          <w:ilvl w:val="0"/>
          <w:numId w:val="25"/>
        </w:numPr>
        <w:spacing w:after="160" w:line="360" w:lineRule="auto"/>
        <w:ind w:right="284"/>
        <w:jc w:val="both"/>
      </w:pPr>
      <w:r w:rsidRPr="009E625C">
        <w:rPr>
          <w:b/>
          <w:bCs/>
        </w:rPr>
        <w:t>Instalação completa</w:t>
      </w:r>
      <w:r w:rsidRPr="00853064">
        <w:t xml:space="preserve"> no local definido em projeto ou pela fiscalização da obra.</w:t>
      </w:r>
    </w:p>
    <w:p w14:paraId="7E007A02" w14:textId="77777777" w:rsidR="00E739C1" w:rsidRPr="00853064" w:rsidRDefault="00E739C1">
      <w:pPr>
        <w:pStyle w:val="PargrafodaLista"/>
        <w:numPr>
          <w:ilvl w:val="0"/>
          <w:numId w:val="25"/>
        </w:numPr>
        <w:spacing w:after="160" w:line="360" w:lineRule="auto"/>
        <w:ind w:right="284"/>
        <w:jc w:val="both"/>
      </w:pPr>
      <w:r w:rsidRPr="00853064">
        <w:t xml:space="preserve">Inclusão dos seguintes </w:t>
      </w:r>
      <w:r w:rsidRPr="009E625C">
        <w:rPr>
          <w:b/>
          <w:bCs/>
        </w:rPr>
        <w:t>acessórios e dispositivos</w:t>
      </w:r>
      <w:r w:rsidRPr="00853064">
        <w:t>:</w:t>
      </w:r>
    </w:p>
    <w:p w14:paraId="7355A632" w14:textId="77777777" w:rsidR="00E739C1" w:rsidRPr="00853064" w:rsidRDefault="00E739C1">
      <w:pPr>
        <w:pStyle w:val="PargrafodaLista"/>
        <w:numPr>
          <w:ilvl w:val="0"/>
          <w:numId w:val="25"/>
        </w:numPr>
        <w:spacing w:after="160" w:line="360" w:lineRule="auto"/>
        <w:ind w:right="284"/>
        <w:jc w:val="both"/>
      </w:pPr>
      <w:r w:rsidRPr="009E625C">
        <w:rPr>
          <w:b/>
          <w:bCs/>
        </w:rPr>
        <w:t>Tampa com travamento</w:t>
      </w:r>
    </w:p>
    <w:p w14:paraId="37D5B597" w14:textId="77777777" w:rsidR="00E739C1" w:rsidRPr="00853064" w:rsidRDefault="00E739C1">
      <w:pPr>
        <w:pStyle w:val="PargrafodaLista"/>
        <w:numPr>
          <w:ilvl w:val="0"/>
          <w:numId w:val="25"/>
        </w:numPr>
        <w:spacing w:after="160" w:line="360" w:lineRule="auto"/>
        <w:ind w:right="284"/>
        <w:jc w:val="both"/>
      </w:pPr>
      <w:r w:rsidRPr="009E625C">
        <w:rPr>
          <w:b/>
          <w:bCs/>
        </w:rPr>
        <w:t>Torneira de boia</w:t>
      </w:r>
      <w:r w:rsidRPr="00853064">
        <w:t xml:space="preserve"> (nível controlado)</w:t>
      </w:r>
    </w:p>
    <w:p w14:paraId="1CA42B36" w14:textId="77777777" w:rsidR="00E739C1" w:rsidRPr="00853064" w:rsidRDefault="00E739C1">
      <w:pPr>
        <w:pStyle w:val="PargrafodaLista"/>
        <w:numPr>
          <w:ilvl w:val="0"/>
          <w:numId w:val="25"/>
        </w:numPr>
        <w:spacing w:after="160" w:line="360" w:lineRule="auto"/>
        <w:ind w:right="284"/>
        <w:jc w:val="both"/>
      </w:pPr>
      <w:r w:rsidRPr="009E625C">
        <w:rPr>
          <w:b/>
          <w:bCs/>
        </w:rPr>
        <w:t>Extravasor (ladrão)</w:t>
      </w:r>
      <w:r w:rsidRPr="00853064">
        <w:t xml:space="preserve"> com grade ou tela protetora</w:t>
      </w:r>
    </w:p>
    <w:p w14:paraId="611A89C9" w14:textId="77777777" w:rsidR="00E739C1" w:rsidRPr="00853064" w:rsidRDefault="00E739C1">
      <w:pPr>
        <w:pStyle w:val="PargrafodaLista"/>
        <w:numPr>
          <w:ilvl w:val="0"/>
          <w:numId w:val="25"/>
        </w:numPr>
        <w:spacing w:after="160" w:line="360" w:lineRule="auto"/>
        <w:ind w:right="284"/>
        <w:jc w:val="both"/>
      </w:pPr>
      <w:r w:rsidRPr="009E625C">
        <w:rPr>
          <w:b/>
          <w:bCs/>
        </w:rPr>
        <w:t>Tubo de limpeza</w:t>
      </w:r>
      <w:r w:rsidRPr="00853064">
        <w:t xml:space="preserve"> (base da caixa, com saída para esgoto ou dreno)</w:t>
      </w:r>
    </w:p>
    <w:p w14:paraId="5224D5AF" w14:textId="77777777" w:rsidR="00E739C1" w:rsidRPr="00853064" w:rsidRDefault="00E739C1">
      <w:pPr>
        <w:pStyle w:val="PargrafodaLista"/>
        <w:numPr>
          <w:ilvl w:val="0"/>
          <w:numId w:val="25"/>
        </w:numPr>
        <w:spacing w:after="160" w:line="360" w:lineRule="auto"/>
        <w:ind w:right="284"/>
        <w:jc w:val="both"/>
      </w:pPr>
      <w:r w:rsidRPr="009E625C">
        <w:rPr>
          <w:b/>
          <w:bCs/>
        </w:rPr>
        <w:t>Conexões internas (buchas, flanges, adaptadores)</w:t>
      </w:r>
      <w:r w:rsidRPr="00853064">
        <w:t xml:space="preserve"> e selantes de vedação</w:t>
      </w:r>
    </w:p>
    <w:p w14:paraId="6A268977" w14:textId="77777777" w:rsidR="00E739C1" w:rsidRPr="00853064" w:rsidRDefault="00E739C1">
      <w:pPr>
        <w:pStyle w:val="PargrafodaLista"/>
        <w:numPr>
          <w:ilvl w:val="0"/>
          <w:numId w:val="25"/>
        </w:numPr>
        <w:spacing w:after="160" w:line="360" w:lineRule="auto"/>
        <w:ind w:right="284"/>
        <w:jc w:val="both"/>
      </w:pPr>
      <w:r w:rsidRPr="009E625C">
        <w:rPr>
          <w:b/>
          <w:bCs/>
        </w:rPr>
        <w:t>Fixação da caixa</w:t>
      </w:r>
      <w:r w:rsidRPr="00853064">
        <w:t xml:space="preserve"> sobre base plana e resistente (concreto ou alvenaria), com nivelamento e ancoragem, quando necessário.</w:t>
      </w:r>
    </w:p>
    <w:p w14:paraId="7CF9C125" w14:textId="77777777" w:rsidR="002C595A" w:rsidRPr="00993E92" w:rsidRDefault="002C595A" w:rsidP="00646D6A">
      <w:pPr>
        <w:pStyle w:val="PargrafodaLista"/>
        <w:numPr>
          <w:ilvl w:val="2"/>
          <w:numId w:val="68"/>
        </w:numPr>
        <w:spacing w:after="160" w:line="257" w:lineRule="auto"/>
        <w:ind w:left="0" w:right="284" w:firstLine="0"/>
        <w:jc w:val="both"/>
      </w:pPr>
      <w:r w:rsidRPr="00993E92">
        <w:rPr>
          <w:b/>
          <w:bCs/>
        </w:rPr>
        <w:t>Bancada</w:t>
      </w:r>
      <w:r w:rsidRPr="003F7C7C">
        <w:t xml:space="preserve"> </w:t>
      </w:r>
      <w:r w:rsidRPr="00993E92">
        <w:rPr>
          <w:b/>
          <w:bCs/>
        </w:rPr>
        <w:t xml:space="preserve">em granito cinza andorinha e = 3 cm, apoiada em console de </w:t>
      </w:r>
      <w:proofErr w:type="spellStart"/>
      <w:r w:rsidRPr="00993E92">
        <w:rPr>
          <w:b/>
          <w:bCs/>
        </w:rPr>
        <w:t>metalon</w:t>
      </w:r>
      <w:proofErr w:type="spellEnd"/>
      <w:r w:rsidRPr="00993E92">
        <w:rPr>
          <w:b/>
          <w:bCs/>
        </w:rPr>
        <w:t xml:space="preserve"> 20 x 30 mm</w:t>
      </w:r>
      <w:r>
        <w:rPr>
          <w:b/>
          <w:bCs/>
        </w:rPr>
        <w:t>.</w:t>
      </w:r>
    </w:p>
    <w:p w14:paraId="1B39D9B1" w14:textId="77777777" w:rsidR="00E739C1" w:rsidRPr="00B91FDE" w:rsidRDefault="00E739C1" w:rsidP="00E739C1">
      <w:pPr>
        <w:spacing w:after="160" w:line="360" w:lineRule="auto"/>
        <w:ind w:right="284" w:firstLine="708"/>
        <w:jc w:val="both"/>
      </w:pPr>
      <w:r w:rsidRPr="00B91FDE">
        <w:t xml:space="preserve">Executar o fornecimento e instalação de </w:t>
      </w:r>
      <w:r w:rsidRPr="00E739C1">
        <w:t>bancada em granito natural tipo Cinza Andorinha</w:t>
      </w:r>
      <w:r w:rsidRPr="00B91FDE">
        <w:t xml:space="preserve">, com espessura de 3 cm, acabamento polido, instalada sobre </w:t>
      </w:r>
      <w:r w:rsidRPr="00E739C1">
        <w:t xml:space="preserve">estrutura metálica de apoio em perfil </w:t>
      </w:r>
      <w:proofErr w:type="spellStart"/>
      <w:r w:rsidRPr="00E739C1">
        <w:t>metalon</w:t>
      </w:r>
      <w:proofErr w:type="spellEnd"/>
      <w:r w:rsidRPr="00E739C1">
        <w:t xml:space="preserve"> 20 x 30 mm,</w:t>
      </w:r>
      <w:r w:rsidRPr="00B91FDE">
        <w:t xml:space="preserve"> para uso em ambientes internos ou externos, conforme projeto.</w:t>
      </w:r>
    </w:p>
    <w:p w14:paraId="1561228F" w14:textId="77777777" w:rsidR="00E739C1" w:rsidRPr="00B91FDE" w:rsidRDefault="00E739C1" w:rsidP="00E739C1">
      <w:pPr>
        <w:spacing w:after="160" w:line="360" w:lineRule="auto"/>
        <w:ind w:right="284"/>
        <w:jc w:val="both"/>
        <w:rPr>
          <w:b/>
          <w:bCs/>
        </w:rPr>
      </w:pPr>
      <w:r w:rsidRPr="00B91FDE">
        <w:rPr>
          <w:b/>
          <w:bCs/>
        </w:rPr>
        <w:lastRenderedPageBreak/>
        <w:t>ESCOPO DO SERVIÇO</w:t>
      </w:r>
    </w:p>
    <w:p w14:paraId="4A7797D3" w14:textId="77777777" w:rsidR="00E739C1" w:rsidRPr="00B91FDE" w:rsidRDefault="00E739C1">
      <w:pPr>
        <w:pStyle w:val="PargrafodaLista"/>
        <w:numPr>
          <w:ilvl w:val="0"/>
          <w:numId w:val="26"/>
        </w:numPr>
        <w:spacing w:after="160" w:line="360" w:lineRule="auto"/>
        <w:ind w:right="284"/>
        <w:jc w:val="both"/>
      </w:pPr>
      <w:r w:rsidRPr="00B91FDE">
        <w:t xml:space="preserve">Fornecimento e assentamento da </w:t>
      </w:r>
      <w:r w:rsidRPr="00E739C1">
        <w:t>bancada de granito Cinza Andorinha,</w:t>
      </w:r>
      <w:r w:rsidRPr="00B91FDE">
        <w:t xml:space="preserve"> polido, espessura 3 cm</w:t>
      </w:r>
    </w:p>
    <w:p w14:paraId="69084541" w14:textId="77777777" w:rsidR="00E739C1" w:rsidRPr="00B91FDE" w:rsidRDefault="00E739C1">
      <w:pPr>
        <w:pStyle w:val="PargrafodaLista"/>
        <w:numPr>
          <w:ilvl w:val="0"/>
          <w:numId w:val="26"/>
        </w:numPr>
        <w:spacing w:after="160" w:line="360" w:lineRule="auto"/>
        <w:ind w:right="284"/>
        <w:jc w:val="both"/>
      </w:pPr>
      <w:r w:rsidRPr="00B91FDE">
        <w:t xml:space="preserve">Apoio da bancada sobre </w:t>
      </w:r>
      <w:r w:rsidRPr="00E739C1">
        <w:t xml:space="preserve">console metálico (estrutura de sustentação) em perfil </w:t>
      </w:r>
      <w:proofErr w:type="spellStart"/>
      <w:r w:rsidRPr="00E739C1">
        <w:t>metalon</w:t>
      </w:r>
      <w:proofErr w:type="spellEnd"/>
      <w:r w:rsidRPr="00E739C1">
        <w:t xml:space="preserve"> 20x30 mm</w:t>
      </w:r>
      <w:r w:rsidRPr="00B91FDE">
        <w:t>, pintado ou galvanizado</w:t>
      </w:r>
    </w:p>
    <w:p w14:paraId="7D55B304" w14:textId="77777777" w:rsidR="00E739C1" w:rsidRPr="00B91FDE" w:rsidRDefault="00E739C1">
      <w:pPr>
        <w:pStyle w:val="PargrafodaLista"/>
        <w:numPr>
          <w:ilvl w:val="0"/>
          <w:numId w:val="26"/>
        </w:numPr>
        <w:spacing w:after="160" w:line="360" w:lineRule="auto"/>
        <w:ind w:right="284"/>
        <w:jc w:val="both"/>
      </w:pPr>
      <w:r w:rsidRPr="00B91FDE">
        <w:t>Fixação da bancada com adesivo estrutural, silicone neutro ou argamassa colante</w:t>
      </w:r>
    </w:p>
    <w:p w14:paraId="5BC18993" w14:textId="77777777" w:rsidR="00E739C1" w:rsidRPr="00B91FDE" w:rsidRDefault="00E739C1">
      <w:pPr>
        <w:pStyle w:val="PargrafodaLista"/>
        <w:numPr>
          <w:ilvl w:val="0"/>
          <w:numId w:val="26"/>
        </w:numPr>
        <w:spacing w:after="160" w:line="360" w:lineRule="auto"/>
        <w:ind w:right="284"/>
        <w:jc w:val="both"/>
      </w:pPr>
      <w:r w:rsidRPr="00B91FDE">
        <w:t>Recortes para cuba, torneira ou outros acessórios (quando indicados em projeto)</w:t>
      </w:r>
    </w:p>
    <w:p w14:paraId="2AC7C69D" w14:textId="77777777" w:rsidR="00E739C1" w:rsidRPr="00B91FDE" w:rsidRDefault="00E739C1">
      <w:pPr>
        <w:pStyle w:val="PargrafodaLista"/>
        <w:numPr>
          <w:ilvl w:val="0"/>
          <w:numId w:val="26"/>
        </w:numPr>
        <w:spacing w:after="160" w:line="360" w:lineRule="auto"/>
        <w:ind w:right="284"/>
        <w:jc w:val="both"/>
      </w:pPr>
      <w:r w:rsidRPr="00B91FDE">
        <w:t>Acabamento das bordas (reto polido ou chanfrado simples)</w:t>
      </w:r>
    </w:p>
    <w:p w14:paraId="58336C66" w14:textId="77777777" w:rsidR="002C595A" w:rsidRDefault="002C595A" w:rsidP="00646D6A">
      <w:pPr>
        <w:pStyle w:val="PargrafodaLista"/>
        <w:numPr>
          <w:ilvl w:val="2"/>
          <w:numId w:val="68"/>
        </w:numPr>
        <w:spacing w:after="160" w:line="257" w:lineRule="auto"/>
        <w:ind w:left="0" w:right="284" w:firstLine="0"/>
        <w:jc w:val="both"/>
        <w:rPr>
          <w:b/>
          <w:bCs/>
        </w:rPr>
      </w:pPr>
      <w:r w:rsidRPr="00993E92">
        <w:rPr>
          <w:b/>
          <w:bCs/>
        </w:rPr>
        <w:t>Cuba de louça branca de embutir, formato oval, inclusive válvula de escoamento de metal com acabamento cromado, sifão de metal tipo copo com acabamento cromado</w:t>
      </w:r>
      <w:r>
        <w:rPr>
          <w:b/>
          <w:bCs/>
        </w:rPr>
        <w:t>.</w:t>
      </w:r>
    </w:p>
    <w:p w14:paraId="37AB1AF6" w14:textId="77777777" w:rsidR="00E739C1" w:rsidRPr="00853064" w:rsidRDefault="00E739C1" w:rsidP="00E739C1">
      <w:pPr>
        <w:spacing w:after="160" w:line="360" w:lineRule="auto"/>
        <w:ind w:right="284" w:firstLine="708"/>
        <w:jc w:val="both"/>
      </w:pPr>
      <w:r w:rsidRPr="00853064">
        <w:t>Executar o fornecimento e instalação de cuba de louça branca, de formato oval e tipo embutir, fixada sob bancada de granito ou similar, incluindo válvula metálica de escoamento com acabamento cromado e sifão de metal tipo copo cromado, garantindo perfeito funcionamento hidráulico e acabamento estético adequado.</w:t>
      </w:r>
    </w:p>
    <w:p w14:paraId="3A360E75" w14:textId="77777777" w:rsidR="00E739C1" w:rsidRPr="00853064" w:rsidRDefault="00E739C1" w:rsidP="00E739C1">
      <w:pPr>
        <w:spacing w:after="160" w:line="256" w:lineRule="auto"/>
        <w:ind w:right="284"/>
        <w:jc w:val="both"/>
        <w:rPr>
          <w:b/>
          <w:bCs/>
        </w:rPr>
      </w:pPr>
      <w:r w:rsidRPr="00853064">
        <w:rPr>
          <w:b/>
          <w:bCs/>
        </w:rPr>
        <w:t>ESCOPO DO SERVIÇO</w:t>
      </w:r>
    </w:p>
    <w:p w14:paraId="46D57618" w14:textId="77777777" w:rsidR="00E739C1" w:rsidRPr="00853064" w:rsidRDefault="00E739C1">
      <w:pPr>
        <w:pStyle w:val="PargrafodaLista"/>
        <w:numPr>
          <w:ilvl w:val="0"/>
          <w:numId w:val="27"/>
        </w:numPr>
        <w:spacing w:after="160" w:line="360" w:lineRule="auto"/>
        <w:ind w:right="284"/>
        <w:jc w:val="both"/>
      </w:pPr>
      <w:r w:rsidRPr="00853064">
        <w:t>Fornecimento da cuba de louça branca de embutir, formato oval, com borda apropriada para fixação inferior à bancada.</w:t>
      </w:r>
    </w:p>
    <w:p w14:paraId="06205D86" w14:textId="77777777" w:rsidR="00E739C1" w:rsidRPr="00853064" w:rsidRDefault="00E739C1">
      <w:pPr>
        <w:pStyle w:val="PargrafodaLista"/>
        <w:numPr>
          <w:ilvl w:val="0"/>
          <w:numId w:val="27"/>
        </w:numPr>
        <w:spacing w:after="160" w:line="360" w:lineRule="auto"/>
        <w:ind w:right="284"/>
        <w:jc w:val="both"/>
      </w:pPr>
      <w:r w:rsidRPr="00853064">
        <w:t>Inclusão da válvula metálica de escoamento cromada (padrão DN40 ou DN50)</w:t>
      </w:r>
    </w:p>
    <w:p w14:paraId="22B09940" w14:textId="77777777" w:rsidR="00E739C1" w:rsidRPr="00853064" w:rsidRDefault="00E739C1">
      <w:pPr>
        <w:pStyle w:val="PargrafodaLista"/>
        <w:numPr>
          <w:ilvl w:val="0"/>
          <w:numId w:val="27"/>
        </w:numPr>
        <w:spacing w:after="160" w:line="360" w:lineRule="auto"/>
        <w:ind w:right="284"/>
        <w:jc w:val="both"/>
      </w:pPr>
      <w:r w:rsidRPr="00853064">
        <w:t>Inclusão de sifão metálico tipo copo, cromado, com regulagem e vedação</w:t>
      </w:r>
    </w:p>
    <w:p w14:paraId="6BF3EF3C" w14:textId="77777777" w:rsidR="00E739C1" w:rsidRPr="00853064" w:rsidRDefault="00E739C1">
      <w:pPr>
        <w:pStyle w:val="PargrafodaLista"/>
        <w:numPr>
          <w:ilvl w:val="0"/>
          <w:numId w:val="27"/>
        </w:numPr>
        <w:spacing w:after="160" w:line="360" w:lineRule="auto"/>
        <w:ind w:right="284"/>
        <w:jc w:val="both"/>
      </w:pPr>
      <w:r w:rsidRPr="00853064">
        <w:t>Instalação completa, incluindo:</w:t>
      </w:r>
    </w:p>
    <w:p w14:paraId="082DB97A" w14:textId="77777777" w:rsidR="00E739C1" w:rsidRPr="00853064" w:rsidRDefault="00E739C1">
      <w:pPr>
        <w:pStyle w:val="PargrafodaLista"/>
        <w:numPr>
          <w:ilvl w:val="0"/>
          <w:numId w:val="27"/>
        </w:numPr>
        <w:spacing w:after="160" w:line="360" w:lineRule="auto"/>
        <w:ind w:right="284"/>
        <w:jc w:val="both"/>
      </w:pPr>
      <w:r w:rsidRPr="00853064">
        <w:t>Furação e recorte na bancada (se necessário)</w:t>
      </w:r>
    </w:p>
    <w:p w14:paraId="5D31275B" w14:textId="77777777" w:rsidR="00E739C1" w:rsidRPr="00853064" w:rsidRDefault="00E739C1">
      <w:pPr>
        <w:pStyle w:val="PargrafodaLista"/>
        <w:numPr>
          <w:ilvl w:val="0"/>
          <w:numId w:val="27"/>
        </w:numPr>
        <w:spacing w:after="160" w:line="360" w:lineRule="auto"/>
        <w:ind w:right="284"/>
        <w:jc w:val="both"/>
      </w:pPr>
      <w:r w:rsidRPr="00853064">
        <w:t>Fixação da cuba com suporte metálico ou adesivo de alta aderência (PU ou silicone neutro)</w:t>
      </w:r>
    </w:p>
    <w:p w14:paraId="41BFA414" w14:textId="77777777" w:rsidR="00E739C1" w:rsidRPr="00853064" w:rsidRDefault="00E739C1">
      <w:pPr>
        <w:pStyle w:val="PargrafodaLista"/>
        <w:numPr>
          <w:ilvl w:val="0"/>
          <w:numId w:val="27"/>
        </w:numPr>
        <w:spacing w:after="160" w:line="360" w:lineRule="auto"/>
        <w:ind w:right="284"/>
        <w:jc w:val="both"/>
      </w:pPr>
      <w:r w:rsidRPr="00853064">
        <w:t>Conexão da válvula à tubulação da cuba</w:t>
      </w:r>
    </w:p>
    <w:p w14:paraId="70065AD2" w14:textId="77777777" w:rsidR="00E739C1" w:rsidRPr="00853064" w:rsidRDefault="00E739C1">
      <w:pPr>
        <w:pStyle w:val="PargrafodaLista"/>
        <w:numPr>
          <w:ilvl w:val="0"/>
          <w:numId w:val="27"/>
        </w:numPr>
        <w:spacing w:after="160" w:line="360" w:lineRule="auto"/>
        <w:ind w:right="284"/>
        <w:jc w:val="both"/>
      </w:pPr>
      <w:r w:rsidRPr="00853064">
        <w:t>Instalação do sifão até o ponto de esgoto</w:t>
      </w:r>
    </w:p>
    <w:p w14:paraId="6FB9E464" w14:textId="77777777" w:rsidR="002C595A" w:rsidRDefault="002C595A" w:rsidP="00646D6A">
      <w:pPr>
        <w:pStyle w:val="PargrafodaLista"/>
        <w:numPr>
          <w:ilvl w:val="2"/>
          <w:numId w:val="68"/>
        </w:numPr>
        <w:spacing w:after="160" w:line="257" w:lineRule="auto"/>
        <w:ind w:left="0" w:right="284" w:firstLine="0"/>
        <w:jc w:val="both"/>
        <w:rPr>
          <w:b/>
          <w:bCs/>
        </w:rPr>
      </w:pPr>
      <w:r w:rsidRPr="00993E92">
        <w:rPr>
          <w:b/>
          <w:bCs/>
        </w:rPr>
        <w:t>Remoção de louças (lavatório, banheira, pia, vaso sanitário, tanque), com reaproveitamento, inclusive afastamento e empilhamento, exclusive transporte e retirada do material removido não reaproveitável.</w:t>
      </w:r>
    </w:p>
    <w:p w14:paraId="7665BD05" w14:textId="77777777" w:rsidR="007E19B9" w:rsidRDefault="007E19B9" w:rsidP="007E19B9">
      <w:pPr>
        <w:pStyle w:val="PargrafodaLista"/>
        <w:spacing w:after="160" w:line="257" w:lineRule="auto"/>
        <w:ind w:left="0" w:right="284"/>
        <w:jc w:val="both"/>
        <w:rPr>
          <w:b/>
          <w:bCs/>
        </w:rPr>
      </w:pPr>
    </w:p>
    <w:p w14:paraId="497BC4D7" w14:textId="3CBCC7F8" w:rsidR="002C595A" w:rsidRPr="00993E92" w:rsidRDefault="007E19B9" w:rsidP="007E19B9">
      <w:pPr>
        <w:spacing w:after="160" w:line="360" w:lineRule="auto"/>
        <w:ind w:right="284" w:firstLine="708"/>
        <w:jc w:val="both"/>
      </w:pPr>
      <w:r w:rsidRPr="007E19B9">
        <w:lastRenderedPageBreak/>
        <w:t>A remoção das louças deve ser feita de forma manual, utilizando ferramentas adequadas para a remoção. Os entulhos deverão ser carregados, transportados e descarregados em local apropriado e licenciado ambientalmente para esta atividade ou descarte do bota-fora em local permitido pela prefeitura. A unidade de medida será em unidade (</w:t>
      </w:r>
      <w:proofErr w:type="spellStart"/>
      <w:r w:rsidRPr="007E19B9">
        <w:t>un</w:t>
      </w:r>
      <w:proofErr w:type="spellEnd"/>
      <w:r w:rsidRPr="007E19B9">
        <w:t xml:space="preserve">) conforme especificação de projeto e planilha orçamentaria. O uso de </w:t>
      </w:r>
      <w:proofErr w:type="spellStart"/>
      <w:r w:rsidRPr="007E19B9">
        <w:t>EPI’s</w:t>
      </w:r>
      <w:proofErr w:type="spellEnd"/>
      <w:r w:rsidRPr="007E19B9">
        <w:t xml:space="preserve"> (Equipamentos de Proteção Individual) é obrigatório.</w:t>
      </w:r>
    </w:p>
    <w:p w14:paraId="2C3B5754" w14:textId="77777777" w:rsidR="002C595A" w:rsidRDefault="002C595A" w:rsidP="00646D6A">
      <w:pPr>
        <w:pStyle w:val="PargrafodaLista"/>
        <w:numPr>
          <w:ilvl w:val="2"/>
          <w:numId w:val="68"/>
        </w:numPr>
        <w:spacing w:after="160" w:line="257" w:lineRule="auto"/>
        <w:ind w:left="0" w:right="284" w:firstLine="0"/>
        <w:jc w:val="both"/>
        <w:rPr>
          <w:b/>
          <w:bCs/>
        </w:rPr>
      </w:pPr>
      <w:r w:rsidRPr="00993E92">
        <w:rPr>
          <w:b/>
          <w:bCs/>
        </w:rPr>
        <w:t xml:space="preserve">Bacia sanitária (vaso) de louça convencional, cor branca, inclusive acessórios de fixação/vedação, válvula de descarga metálica com acionamento duplo, tubo de ligação de latão com </w:t>
      </w:r>
      <w:proofErr w:type="spellStart"/>
      <w:r w:rsidRPr="00993E92">
        <w:rPr>
          <w:b/>
          <w:bCs/>
        </w:rPr>
        <w:t>canopla</w:t>
      </w:r>
      <w:proofErr w:type="spellEnd"/>
      <w:r w:rsidRPr="00993E92">
        <w:rPr>
          <w:b/>
          <w:bCs/>
        </w:rPr>
        <w:t xml:space="preserve"> e rejuntamento, exclusive assento.</w:t>
      </w:r>
    </w:p>
    <w:p w14:paraId="34518DCA" w14:textId="77777777" w:rsidR="007E19B9" w:rsidRPr="007E19B9" w:rsidRDefault="007E19B9" w:rsidP="007E19B9">
      <w:pPr>
        <w:pStyle w:val="PargrafodaLista"/>
        <w:rPr>
          <w:b/>
          <w:bCs/>
        </w:rPr>
      </w:pPr>
    </w:p>
    <w:p w14:paraId="30DAB6CA" w14:textId="77777777" w:rsidR="007E19B9" w:rsidRPr="007E19B9" w:rsidRDefault="007E19B9" w:rsidP="007E19B9">
      <w:pPr>
        <w:spacing w:after="160" w:line="257" w:lineRule="auto"/>
        <w:ind w:right="284"/>
        <w:jc w:val="both"/>
      </w:pPr>
      <w:r w:rsidRPr="007E19B9">
        <w:rPr>
          <w:b/>
          <w:bCs/>
        </w:rPr>
        <w:t>Louças Sanitárias:</w:t>
      </w:r>
      <w:r w:rsidRPr="007E19B9">
        <w:t> Tipo de bacia (cor branca), modelos antivandalismo, compatíveis com a válvula de descarga selecionada e com os fixadores adequados. </w:t>
      </w:r>
    </w:p>
    <w:p w14:paraId="51A3326E" w14:textId="77777777" w:rsidR="007E19B9" w:rsidRPr="007E19B9" w:rsidRDefault="007E19B9" w:rsidP="007E19B9">
      <w:pPr>
        <w:spacing w:after="160" w:line="257" w:lineRule="auto"/>
        <w:ind w:right="284"/>
        <w:jc w:val="both"/>
      </w:pPr>
      <w:r w:rsidRPr="007E19B9">
        <w:rPr>
          <w:b/>
          <w:bCs/>
        </w:rPr>
        <w:t>Válvula de Descarga:</w:t>
      </w:r>
      <w:r w:rsidRPr="007E19B9">
        <w:t> Tipo (</w:t>
      </w:r>
      <w:proofErr w:type="spellStart"/>
      <w:r w:rsidRPr="007E19B9">
        <w:t>ex</w:t>
      </w:r>
      <w:proofErr w:type="spellEnd"/>
      <w:r w:rsidRPr="007E19B9">
        <w:t xml:space="preserve">: </w:t>
      </w:r>
      <w:proofErr w:type="spellStart"/>
      <w:r w:rsidRPr="007E19B9">
        <w:t>Hydra</w:t>
      </w:r>
      <w:proofErr w:type="spellEnd"/>
      <w:r w:rsidRPr="007E19B9">
        <w:t>), com tecnologia de ciclo fixo e, se necessário, antivandalismo. </w:t>
      </w:r>
    </w:p>
    <w:p w14:paraId="7CD29800" w14:textId="77777777" w:rsidR="007E19B9" w:rsidRPr="007E19B9" w:rsidRDefault="007E19B9" w:rsidP="007E19B9">
      <w:pPr>
        <w:spacing w:after="160" w:line="257" w:lineRule="auto"/>
        <w:ind w:right="284"/>
        <w:jc w:val="both"/>
      </w:pPr>
      <w:r w:rsidRPr="007E19B9">
        <w:rPr>
          <w:b/>
          <w:bCs/>
        </w:rPr>
        <w:t>Tubo de Ligação:</w:t>
      </w:r>
      <w:r w:rsidRPr="007E19B9">
        <w:t> Em PVC rígido de 1 1/2", soldados à parede e ao vaso. </w:t>
      </w:r>
    </w:p>
    <w:p w14:paraId="361E2360" w14:textId="77777777" w:rsidR="007E19B9" w:rsidRPr="007E19B9" w:rsidRDefault="007E19B9" w:rsidP="007E19B9">
      <w:pPr>
        <w:spacing w:after="160" w:line="257" w:lineRule="auto"/>
        <w:ind w:right="284"/>
        <w:jc w:val="both"/>
      </w:pPr>
      <w:r w:rsidRPr="007E19B9">
        <w:rPr>
          <w:b/>
          <w:bCs/>
        </w:rPr>
        <w:t>Fixação:</w:t>
      </w:r>
      <w:r w:rsidRPr="007E19B9">
        <w:t> Dispositivos adequados para a fixação da bacia no piso. </w:t>
      </w:r>
    </w:p>
    <w:p w14:paraId="3D3FD897" w14:textId="77777777" w:rsidR="007E19B9" w:rsidRPr="007E19B9" w:rsidRDefault="007E19B9" w:rsidP="007E19B9">
      <w:pPr>
        <w:spacing w:after="160" w:line="257" w:lineRule="auto"/>
        <w:ind w:right="284"/>
        <w:jc w:val="both"/>
      </w:pPr>
      <w:r w:rsidRPr="007E19B9">
        <w:rPr>
          <w:b/>
          <w:bCs/>
        </w:rPr>
        <w:t>Assento:</w:t>
      </w:r>
      <w:r w:rsidRPr="007E19B9">
        <w:t> Modelo específico de assento para o vaso. </w:t>
      </w:r>
    </w:p>
    <w:p w14:paraId="5564F3F8" w14:textId="77777777" w:rsidR="007E19B9" w:rsidRPr="007E19B9" w:rsidRDefault="007E19B9" w:rsidP="007E19B9">
      <w:pPr>
        <w:spacing w:after="160" w:line="257" w:lineRule="auto"/>
        <w:ind w:right="284"/>
        <w:jc w:val="both"/>
      </w:pPr>
      <w:r w:rsidRPr="007E19B9">
        <w:rPr>
          <w:b/>
          <w:bCs/>
        </w:rPr>
        <w:t>Anel de Vedação:</w:t>
      </w:r>
      <w:r w:rsidRPr="007E19B9">
        <w:t> Para evitar vazamentos e odores entre o vaso e o piso. </w:t>
      </w:r>
    </w:p>
    <w:p w14:paraId="67ECF8F6" w14:textId="58F50E6F" w:rsidR="007E19B9" w:rsidRDefault="007E19B9" w:rsidP="007E19B9">
      <w:pPr>
        <w:spacing w:after="160" w:line="257" w:lineRule="auto"/>
        <w:ind w:right="284"/>
        <w:jc w:val="both"/>
        <w:rPr>
          <w:b/>
          <w:bCs/>
        </w:rPr>
      </w:pPr>
      <w:r w:rsidRPr="007E19B9">
        <w:rPr>
          <w:b/>
          <w:bCs/>
        </w:rPr>
        <w:t>Piso:</w:t>
      </w:r>
      <w:r w:rsidRPr="007E19B9">
        <w:t> Especificar o tipo de piso e como será feito o assentamento com areia ou material granular, se necessário</w:t>
      </w:r>
      <w:r w:rsidRPr="007E19B9">
        <w:rPr>
          <w:b/>
          <w:bCs/>
        </w:rPr>
        <w:t>. </w:t>
      </w:r>
    </w:p>
    <w:p w14:paraId="2C601884" w14:textId="5D8C3C2A" w:rsidR="002C595A" w:rsidRDefault="002C595A" w:rsidP="00646D6A">
      <w:pPr>
        <w:pStyle w:val="PargrafodaLista"/>
        <w:numPr>
          <w:ilvl w:val="2"/>
          <w:numId w:val="68"/>
        </w:numPr>
        <w:spacing w:after="160" w:line="257" w:lineRule="auto"/>
        <w:ind w:left="0" w:right="284" w:firstLine="0"/>
        <w:jc w:val="both"/>
        <w:rPr>
          <w:b/>
          <w:bCs/>
        </w:rPr>
      </w:pPr>
      <w:r w:rsidRPr="00993E92">
        <w:rPr>
          <w:b/>
          <w:bCs/>
        </w:rPr>
        <w:t>Fornecimento e assentamento de tubo PVC rígido soldável, água fria, DN 50 mm (1.1/2"), inclusive conexões.</w:t>
      </w:r>
    </w:p>
    <w:p w14:paraId="6E87863F" w14:textId="77777777" w:rsidR="002C595A" w:rsidRPr="002C595A" w:rsidRDefault="002C595A" w:rsidP="002C595A">
      <w:pPr>
        <w:pStyle w:val="PargrafodaLista"/>
        <w:rPr>
          <w:b/>
          <w:bCs/>
        </w:rPr>
      </w:pPr>
    </w:p>
    <w:p w14:paraId="47AF3335" w14:textId="77777777" w:rsidR="00E739C1" w:rsidRPr="00853064" w:rsidRDefault="00E739C1" w:rsidP="00E739C1">
      <w:pPr>
        <w:spacing w:after="160" w:line="360" w:lineRule="auto"/>
        <w:ind w:right="284" w:firstLine="708"/>
        <w:jc w:val="both"/>
      </w:pPr>
      <w:r w:rsidRPr="00853064">
        <w:t>Executar o fornecimento e a instalação de tubulação em PVC rígido soldável, diâmetro nominal (DN) 50 mm (1.1/2"), destinada ao transporte de água fria sob pressão, em conformidade com o projeto hidráulico da edificação.</w:t>
      </w:r>
    </w:p>
    <w:p w14:paraId="274C637A" w14:textId="77777777" w:rsidR="00E739C1" w:rsidRPr="00853064" w:rsidRDefault="00E739C1" w:rsidP="00E739C1">
      <w:pPr>
        <w:spacing w:after="160" w:line="360" w:lineRule="auto"/>
        <w:ind w:right="284"/>
        <w:jc w:val="both"/>
        <w:rPr>
          <w:b/>
          <w:bCs/>
        </w:rPr>
      </w:pPr>
      <w:r w:rsidRPr="00853064">
        <w:rPr>
          <w:b/>
          <w:bCs/>
        </w:rPr>
        <w:t>ESCOPO DO SERVIÇO</w:t>
      </w:r>
    </w:p>
    <w:p w14:paraId="38911663" w14:textId="77777777" w:rsidR="00E739C1" w:rsidRPr="00853064" w:rsidRDefault="00E739C1">
      <w:pPr>
        <w:pStyle w:val="PargrafodaLista"/>
        <w:numPr>
          <w:ilvl w:val="0"/>
          <w:numId w:val="28"/>
        </w:numPr>
        <w:spacing w:after="160" w:line="360" w:lineRule="auto"/>
        <w:ind w:right="284"/>
        <w:jc w:val="both"/>
      </w:pPr>
      <w:r w:rsidRPr="00853064">
        <w:t>Fornecimento de tubos de PVC rígido soldável, classe apropriada para uso em redes de água fria (pressão de trabalho ≥ 7,5 kgf/cm²).</w:t>
      </w:r>
    </w:p>
    <w:p w14:paraId="3114B05A" w14:textId="77777777" w:rsidR="00E739C1" w:rsidRPr="00853064" w:rsidRDefault="00E739C1">
      <w:pPr>
        <w:pStyle w:val="PargrafodaLista"/>
        <w:numPr>
          <w:ilvl w:val="0"/>
          <w:numId w:val="28"/>
        </w:numPr>
        <w:spacing w:after="160" w:line="360" w:lineRule="auto"/>
        <w:ind w:right="284"/>
        <w:jc w:val="both"/>
      </w:pPr>
      <w:r w:rsidRPr="00853064">
        <w:t xml:space="preserve">Fornecimento e assentamento das conexões (joelhos, </w:t>
      </w:r>
      <w:proofErr w:type="spellStart"/>
      <w:r w:rsidRPr="00853064">
        <w:t>tees</w:t>
      </w:r>
      <w:proofErr w:type="spellEnd"/>
      <w:r w:rsidRPr="00853064">
        <w:t>, luvas, uniões, etc.) de PVC soldável compatíveis com o sistema.</w:t>
      </w:r>
    </w:p>
    <w:p w14:paraId="01BE451D" w14:textId="77777777" w:rsidR="00E739C1" w:rsidRPr="00853064" w:rsidRDefault="00E739C1">
      <w:pPr>
        <w:pStyle w:val="PargrafodaLista"/>
        <w:numPr>
          <w:ilvl w:val="0"/>
          <w:numId w:val="28"/>
        </w:numPr>
        <w:spacing w:after="160" w:line="360" w:lineRule="auto"/>
        <w:ind w:right="284"/>
        <w:jc w:val="both"/>
      </w:pPr>
      <w:r w:rsidRPr="00853064">
        <w:t>Assentamento da tubulação embutida ou aparente, conforme projeto hidráulico, com cortes, soldagens e fixações.</w:t>
      </w:r>
    </w:p>
    <w:p w14:paraId="7B6E29E5" w14:textId="77777777" w:rsidR="00E739C1" w:rsidRPr="00853064" w:rsidRDefault="00E739C1">
      <w:pPr>
        <w:pStyle w:val="PargrafodaLista"/>
        <w:numPr>
          <w:ilvl w:val="0"/>
          <w:numId w:val="28"/>
        </w:numPr>
        <w:spacing w:after="160" w:line="360" w:lineRule="auto"/>
        <w:ind w:right="284"/>
        <w:jc w:val="both"/>
      </w:pPr>
      <w:r w:rsidRPr="00853064">
        <w:lastRenderedPageBreak/>
        <w:t>Aplicação de adesivo plástico (cola PVC) nas conexões, seguindo as instruções dos fabricantes.</w:t>
      </w:r>
    </w:p>
    <w:p w14:paraId="4C4A3785" w14:textId="77777777" w:rsidR="00E739C1" w:rsidRPr="00853064" w:rsidRDefault="00E739C1">
      <w:pPr>
        <w:pStyle w:val="PargrafodaLista"/>
        <w:numPr>
          <w:ilvl w:val="0"/>
          <w:numId w:val="28"/>
        </w:numPr>
        <w:spacing w:after="160" w:line="360" w:lineRule="auto"/>
        <w:ind w:right="284"/>
        <w:jc w:val="both"/>
      </w:pPr>
      <w:r w:rsidRPr="00853064">
        <w:t>Teste hidrostático do sistema (pressurização com água) após montagem.</w:t>
      </w:r>
    </w:p>
    <w:p w14:paraId="347E5B76" w14:textId="77777777" w:rsidR="002C595A" w:rsidRDefault="002C595A" w:rsidP="002C595A">
      <w:pPr>
        <w:pStyle w:val="PargrafodaLista"/>
        <w:spacing w:after="160" w:line="257" w:lineRule="auto"/>
        <w:ind w:left="0" w:right="284"/>
        <w:jc w:val="both"/>
        <w:rPr>
          <w:b/>
          <w:bCs/>
        </w:rPr>
      </w:pPr>
    </w:p>
    <w:p w14:paraId="7EE2D4BE" w14:textId="77777777" w:rsidR="002C595A" w:rsidRDefault="002C595A" w:rsidP="00646D6A">
      <w:pPr>
        <w:pStyle w:val="PargrafodaLista"/>
        <w:numPr>
          <w:ilvl w:val="2"/>
          <w:numId w:val="68"/>
        </w:numPr>
        <w:spacing w:after="160" w:line="257" w:lineRule="auto"/>
        <w:ind w:left="0" w:right="284" w:firstLine="0"/>
        <w:jc w:val="both"/>
        <w:rPr>
          <w:b/>
          <w:bCs/>
        </w:rPr>
      </w:pPr>
      <w:r w:rsidRPr="00993E92">
        <w:rPr>
          <w:b/>
          <w:bCs/>
        </w:rPr>
        <w:t>Fornecimento e assentamento de tubo PVC rígido soldável, água fria, DN 32 mm (1"</w:t>
      </w:r>
      <w:proofErr w:type="gramStart"/>
      <w:r w:rsidRPr="00993E92">
        <w:rPr>
          <w:b/>
          <w:bCs/>
        </w:rPr>
        <w:t>) ,</w:t>
      </w:r>
      <w:proofErr w:type="gramEnd"/>
      <w:r w:rsidRPr="00993E92">
        <w:rPr>
          <w:b/>
          <w:bCs/>
        </w:rPr>
        <w:t xml:space="preserve"> inclusive conexões.</w:t>
      </w:r>
    </w:p>
    <w:p w14:paraId="179D2C8D" w14:textId="13A40F19" w:rsidR="002C1E38" w:rsidRPr="00853064" w:rsidRDefault="002C1E38" w:rsidP="002C1E38">
      <w:pPr>
        <w:spacing w:after="160" w:line="360" w:lineRule="auto"/>
        <w:ind w:right="284" w:firstLine="708"/>
        <w:jc w:val="both"/>
      </w:pPr>
      <w:r w:rsidRPr="00853064">
        <w:t xml:space="preserve">Executar o fornecimento e a instalação de tubulação em PVC rígido soldável, diâmetro nominal (DN) </w:t>
      </w:r>
      <w:r w:rsidR="007E19B9">
        <w:t>32</w:t>
      </w:r>
      <w:r w:rsidRPr="00853064">
        <w:t xml:space="preserve"> mm (1"), destinada ao transporte de água fria sob pressão, em conformidade com o projeto hidráulico da edificação.</w:t>
      </w:r>
    </w:p>
    <w:p w14:paraId="03C2D9EB" w14:textId="77777777" w:rsidR="002C1E38" w:rsidRPr="00853064" w:rsidRDefault="002C1E38" w:rsidP="002C1E38">
      <w:pPr>
        <w:spacing w:after="160" w:line="360" w:lineRule="auto"/>
        <w:ind w:right="284"/>
        <w:jc w:val="both"/>
        <w:rPr>
          <w:b/>
          <w:bCs/>
        </w:rPr>
      </w:pPr>
      <w:r w:rsidRPr="00853064">
        <w:rPr>
          <w:b/>
          <w:bCs/>
        </w:rPr>
        <w:t>ESCOPO DO SERVIÇO</w:t>
      </w:r>
    </w:p>
    <w:p w14:paraId="652EC4CA" w14:textId="77777777" w:rsidR="002C1E38" w:rsidRPr="00853064" w:rsidRDefault="002C1E38">
      <w:pPr>
        <w:pStyle w:val="PargrafodaLista"/>
        <w:numPr>
          <w:ilvl w:val="0"/>
          <w:numId w:val="28"/>
        </w:numPr>
        <w:spacing w:after="160" w:line="360" w:lineRule="auto"/>
        <w:ind w:right="284"/>
        <w:jc w:val="both"/>
      </w:pPr>
      <w:r w:rsidRPr="00853064">
        <w:t>Fornecimento de tubos de PVC rígido soldável, classe apropriada para uso em redes de água fria (pressão de trabalho ≥ 7,5 kgf/cm²).</w:t>
      </w:r>
    </w:p>
    <w:p w14:paraId="4E4070F8" w14:textId="77777777" w:rsidR="002C1E38" w:rsidRPr="00853064" w:rsidRDefault="002C1E38">
      <w:pPr>
        <w:pStyle w:val="PargrafodaLista"/>
        <w:numPr>
          <w:ilvl w:val="0"/>
          <w:numId w:val="28"/>
        </w:numPr>
        <w:spacing w:after="160" w:line="360" w:lineRule="auto"/>
        <w:ind w:right="284"/>
        <w:jc w:val="both"/>
      </w:pPr>
      <w:r w:rsidRPr="00853064">
        <w:t xml:space="preserve">Fornecimento e assentamento das conexões (joelhos, </w:t>
      </w:r>
      <w:proofErr w:type="spellStart"/>
      <w:r w:rsidRPr="00853064">
        <w:t>tees</w:t>
      </w:r>
      <w:proofErr w:type="spellEnd"/>
      <w:r w:rsidRPr="00853064">
        <w:t>, luvas, uniões, etc.) de PVC soldável compatíveis com o sistema.</w:t>
      </w:r>
    </w:p>
    <w:p w14:paraId="193AB00A" w14:textId="77777777" w:rsidR="002C1E38" w:rsidRPr="00853064" w:rsidRDefault="002C1E38">
      <w:pPr>
        <w:pStyle w:val="PargrafodaLista"/>
        <w:numPr>
          <w:ilvl w:val="0"/>
          <w:numId w:val="28"/>
        </w:numPr>
        <w:spacing w:after="160" w:line="360" w:lineRule="auto"/>
        <w:ind w:right="284"/>
        <w:jc w:val="both"/>
      </w:pPr>
      <w:r w:rsidRPr="00853064">
        <w:t>Assentamento da tubulação embutida ou aparente, conforme projeto hidráulico, com cortes, soldagens e fixações.</w:t>
      </w:r>
    </w:p>
    <w:p w14:paraId="7B803038" w14:textId="77777777" w:rsidR="002C1E38" w:rsidRPr="00853064" w:rsidRDefault="002C1E38">
      <w:pPr>
        <w:pStyle w:val="PargrafodaLista"/>
        <w:numPr>
          <w:ilvl w:val="0"/>
          <w:numId w:val="28"/>
        </w:numPr>
        <w:spacing w:after="160" w:line="360" w:lineRule="auto"/>
        <w:ind w:right="284"/>
        <w:jc w:val="both"/>
      </w:pPr>
      <w:r w:rsidRPr="00853064">
        <w:t>Aplicação de adesivo plástico (cola PVC) nas conexões, seguindo as instruções dos fabricantes.</w:t>
      </w:r>
    </w:p>
    <w:p w14:paraId="7FC6C435" w14:textId="77777777" w:rsidR="002C1E38" w:rsidRPr="00853064" w:rsidRDefault="002C1E38">
      <w:pPr>
        <w:pStyle w:val="PargrafodaLista"/>
        <w:numPr>
          <w:ilvl w:val="0"/>
          <w:numId w:val="28"/>
        </w:numPr>
        <w:spacing w:after="160" w:line="360" w:lineRule="auto"/>
        <w:ind w:right="284"/>
        <w:jc w:val="both"/>
      </w:pPr>
      <w:r w:rsidRPr="00853064">
        <w:t>Teste hidrostático do sistema (pressurização com água) após montagem.</w:t>
      </w:r>
    </w:p>
    <w:p w14:paraId="2CCAABBD" w14:textId="77777777" w:rsidR="002C595A" w:rsidRPr="002C595A" w:rsidRDefault="002C595A" w:rsidP="002C595A">
      <w:pPr>
        <w:pStyle w:val="PargrafodaLista"/>
        <w:spacing w:after="160" w:line="257" w:lineRule="auto"/>
        <w:ind w:left="0" w:right="284"/>
        <w:jc w:val="both"/>
        <w:rPr>
          <w:b/>
          <w:bCs/>
        </w:rPr>
      </w:pPr>
    </w:p>
    <w:p w14:paraId="6345F0FD" w14:textId="175ED97F" w:rsidR="002C595A" w:rsidRDefault="002C595A" w:rsidP="00646D6A">
      <w:pPr>
        <w:pStyle w:val="PargrafodaLista"/>
        <w:numPr>
          <w:ilvl w:val="2"/>
          <w:numId w:val="68"/>
        </w:numPr>
        <w:spacing w:after="160" w:line="257" w:lineRule="auto"/>
        <w:ind w:left="0" w:right="284" w:firstLine="0"/>
        <w:jc w:val="both"/>
        <w:rPr>
          <w:b/>
          <w:bCs/>
        </w:rPr>
      </w:pPr>
      <w:r w:rsidRPr="00993E92">
        <w:rPr>
          <w:b/>
          <w:bCs/>
        </w:rPr>
        <w:t>Fornecimento e assentamento de tubo PVC rígido soldável, água fria, DN 25 mm (3/4"</w:t>
      </w:r>
      <w:proofErr w:type="gramStart"/>
      <w:r w:rsidRPr="00993E92">
        <w:rPr>
          <w:b/>
          <w:bCs/>
        </w:rPr>
        <w:t>) ,</w:t>
      </w:r>
      <w:proofErr w:type="gramEnd"/>
      <w:r w:rsidRPr="00993E92">
        <w:rPr>
          <w:b/>
          <w:bCs/>
        </w:rPr>
        <w:t xml:space="preserve"> inclusive conexões</w:t>
      </w:r>
      <w:r>
        <w:rPr>
          <w:b/>
          <w:bCs/>
        </w:rPr>
        <w:t>.</w:t>
      </w:r>
    </w:p>
    <w:p w14:paraId="5F280AAA" w14:textId="1EDA4466" w:rsidR="007E19B9" w:rsidRPr="00853064" w:rsidRDefault="007E19B9" w:rsidP="007E19B9">
      <w:pPr>
        <w:spacing w:after="160" w:line="360" w:lineRule="auto"/>
        <w:ind w:right="284"/>
        <w:jc w:val="both"/>
      </w:pPr>
      <w:r w:rsidRPr="00853064">
        <w:t xml:space="preserve">Executar o fornecimento e a instalação de tubulação em PVC rígido soldável, diâmetro nominal (DN) </w:t>
      </w:r>
      <w:r>
        <w:t>25</w:t>
      </w:r>
      <w:r w:rsidRPr="00853064">
        <w:t xml:space="preserve"> mm (</w:t>
      </w:r>
      <w:r>
        <w:t>3/4</w:t>
      </w:r>
      <w:r w:rsidRPr="00853064">
        <w:t>"), destinada ao transporte de água fria sob pressão, em conformidade com o projeto hidráulico da edificação.</w:t>
      </w:r>
    </w:p>
    <w:p w14:paraId="0D3B05A9" w14:textId="6CAD507E" w:rsidR="002C595A" w:rsidRPr="00FE7658" w:rsidRDefault="002C595A" w:rsidP="007E19B9">
      <w:pPr>
        <w:spacing w:after="160" w:line="257" w:lineRule="auto"/>
        <w:ind w:right="284"/>
        <w:jc w:val="both"/>
      </w:pPr>
    </w:p>
    <w:p w14:paraId="2C54DF84" w14:textId="77777777" w:rsidR="002C595A" w:rsidRDefault="002C595A" w:rsidP="00646D6A">
      <w:pPr>
        <w:pStyle w:val="PargrafodaLista"/>
        <w:numPr>
          <w:ilvl w:val="2"/>
          <w:numId w:val="68"/>
        </w:numPr>
        <w:spacing w:after="160" w:line="257" w:lineRule="auto"/>
        <w:ind w:left="0" w:right="284" w:firstLine="0"/>
        <w:jc w:val="both"/>
        <w:rPr>
          <w:b/>
          <w:bCs/>
        </w:rPr>
      </w:pPr>
      <w:r w:rsidRPr="00993E92">
        <w:rPr>
          <w:b/>
          <w:bCs/>
        </w:rPr>
        <w:t>Registro de esfera, tipo PVC soldável DN 32mm (1"), inclusive volante para acionamento.</w:t>
      </w:r>
    </w:p>
    <w:p w14:paraId="38D939F4" w14:textId="6FD96FB6" w:rsidR="007E19B9" w:rsidRPr="00EB1926" w:rsidRDefault="00EB1926" w:rsidP="00EB1926">
      <w:pPr>
        <w:pStyle w:val="PargrafodaLista"/>
        <w:spacing w:after="160" w:line="360" w:lineRule="auto"/>
        <w:ind w:left="0" w:right="284" w:firstLine="708"/>
        <w:jc w:val="both"/>
      </w:pPr>
      <w:r w:rsidRPr="00EB1926">
        <w:t>O serviço compreende o fornecimento, transporte, instalação e fixação de registro de esfera em PVC soldável, DN 32 mm (1”), completo, dotado de volante para acionamento manual.</w:t>
      </w:r>
      <w:r>
        <w:t xml:space="preserve"> </w:t>
      </w:r>
      <w:r w:rsidRPr="00EB1926">
        <w:t xml:space="preserve">O registro será de passagem plena, garantindo estanqueidade e baixa perda de carga, devendo ser instalado em conformidade com o projeto </w:t>
      </w:r>
      <w:r w:rsidRPr="00EB1926">
        <w:lastRenderedPageBreak/>
        <w:t>hidráulico. A união será feita por solda a frio com adesivo específico para PVC, assegurando a vedação e a durabilidade do sistema.</w:t>
      </w:r>
      <w:r>
        <w:t xml:space="preserve"> </w:t>
      </w:r>
      <w:r w:rsidRPr="00EB1926">
        <w:t>A instalação contemplará a correta locação do registro, de forma acessível para operação e manutenção, respeitando as normas técnicas e as recomendações do fabricante.</w:t>
      </w:r>
      <w:r w:rsidR="007E19B9" w:rsidRPr="00EB1926">
        <w:t xml:space="preserve"> </w:t>
      </w:r>
    </w:p>
    <w:p w14:paraId="4F0F8A7E" w14:textId="58A620A8" w:rsidR="002C595A" w:rsidRPr="00FE7658" w:rsidRDefault="002C595A" w:rsidP="002C595A">
      <w:pPr>
        <w:pStyle w:val="PargrafodaLista"/>
        <w:spacing w:after="160" w:line="257" w:lineRule="auto"/>
        <w:ind w:left="708" w:right="284"/>
        <w:jc w:val="both"/>
      </w:pPr>
    </w:p>
    <w:p w14:paraId="2240DED0" w14:textId="77777777" w:rsidR="002C595A" w:rsidRDefault="002C595A" w:rsidP="00646D6A">
      <w:pPr>
        <w:pStyle w:val="PargrafodaLista"/>
        <w:numPr>
          <w:ilvl w:val="2"/>
          <w:numId w:val="68"/>
        </w:numPr>
        <w:spacing w:after="160" w:line="257" w:lineRule="auto"/>
        <w:ind w:left="0" w:right="284" w:firstLine="0"/>
        <w:jc w:val="both"/>
        <w:rPr>
          <w:b/>
          <w:bCs/>
        </w:rPr>
      </w:pPr>
      <w:r w:rsidRPr="00993E92">
        <w:rPr>
          <w:b/>
          <w:bCs/>
        </w:rPr>
        <w:t xml:space="preserve">Registro de gaveta, tipo base, </w:t>
      </w:r>
      <w:proofErr w:type="spellStart"/>
      <w:r w:rsidRPr="00993E92">
        <w:rPr>
          <w:b/>
          <w:bCs/>
        </w:rPr>
        <w:t>roscável</w:t>
      </w:r>
      <w:proofErr w:type="spellEnd"/>
      <w:r w:rsidRPr="00993E92">
        <w:rPr>
          <w:b/>
          <w:bCs/>
        </w:rPr>
        <w:t xml:space="preserve"> 1.1/2" (para tubo soldável ou </w:t>
      </w:r>
      <w:proofErr w:type="spellStart"/>
      <w:r w:rsidRPr="00993E92">
        <w:rPr>
          <w:b/>
          <w:bCs/>
        </w:rPr>
        <w:t>ppr</w:t>
      </w:r>
      <w:proofErr w:type="spellEnd"/>
      <w:r w:rsidRPr="00993E92">
        <w:rPr>
          <w:b/>
          <w:bCs/>
        </w:rPr>
        <w:t xml:space="preserve"> </w:t>
      </w:r>
      <w:proofErr w:type="spellStart"/>
      <w:r w:rsidRPr="00993E92">
        <w:rPr>
          <w:b/>
          <w:bCs/>
        </w:rPr>
        <w:t>dn</w:t>
      </w:r>
      <w:proofErr w:type="spellEnd"/>
      <w:r w:rsidRPr="00993E92">
        <w:rPr>
          <w:b/>
          <w:bCs/>
        </w:rPr>
        <w:t xml:space="preserve"> 50mm/</w:t>
      </w:r>
      <w:proofErr w:type="spellStart"/>
      <w:r w:rsidRPr="00993E92">
        <w:rPr>
          <w:b/>
          <w:bCs/>
        </w:rPr>
        <w:t>cpvc</w:t>
      </w:r>
      <w:proofErr w:type="spellEnd"/>
      <w:r w:rsidRPr="00993E92">
        <w:rPr>
          <w:b/>
          <w:bCs/>
        </w:rPr>
        <w:t xml:space="preserve"> </w:t>
      </w:r>
      <w:proofErr w:type="spellStart"/>
      <w:r w:rsidRPr="00993E92">
        <w:rPr>
          <w:b/>
          <w:bCs/>
        </w:rPr>
        <w:t>dn</w:t>
      </w:r>
      <w:proofErr w:type="spellEnd"/>
      <w:r w:rsidRPr="00993E92">
        <w:rPr>
          <w:b/>
          <w:bCs/>
        </w:rPr>
        <w:t xml:space="preserve"> 42mm), inclusive acabamento (padrão popular) e </w:t>
      </w:r>
      <w:proofErr w:type="spellStart"/>
      <w:r w:rsidRPr="00993E92">
        <w:rPr>
          <w:b/>
          <w:bCs/>
        </w:rPr>
        <w:t>canopla</w:t>
      </w:r>
      <w:proofErr w:type="spellEnd"/>
      <w:r w:rsidRPr="00993E92">
        <w:rPr>
          <w:b/>
          <w:bCs/>
        </w:rPr>
        <w:t xml:space="preserve"> cromados.</w:t>
      </w:r>
    </w:p>
    <w:p w14:paraId="2DB09FA4" w14:textId="00BF46AC" w:rsidR="002C595A" w:rsidRPr="00FE7658" w:rsidRDefault="00EB1926" w:rsidP="00EB1926">
      <w:pPr>
        <w:spacing w:after="160" w:line="360" w:lineRule="auto"/>
        <w:ind w:right="284" w:firstLine="708"/>
        <w:jc w:val="both"/>
      </w:pPr>
      <w:r>
        <w:t xml:space="preserve">O serviço consiste no fornecimento, transporte, instalação e fixação de registro de gaveta, tipo base, </w:t>
      </w:r>
      <w:proofErr w:type="spellStart"/>
      <w:r>
        <w:t>roscável</w:t>
      </w:r>
      <w:proofErr w:type="spellEnd"/>
      <w:r>
        <w:t xml:space="preserve">, diâmetro nominal de 1 ½”, adequado para uso em conjunto com tubulações soldáveis em PVC, PPR DN 50 mm ou CPVC DN 42 mm, conforme projeto hidráulico. O registro deverá ser fornecido com acabamento padrão popular cromado e </w:t>
      </w:r>
      <w:proofErr w:type="spellStart"/>
      <w:r>
        <w:t>canopla</w:t>
      </w:r>
      <w:proofErr w:type="spellEnd"/>
      <w:r>
        <w:t xml:space="preserve"> cromada, garantindo estética adequada para ambientes residenciais e comerciais. A instalação compreenderá o correto posicionamento e nivelamento da peça, assegurando acessibilidade, vedação eficiente e perfeito funcionamento do mecanismo de abertura e fechamento. As uniões serão executadas por meio de conexões roscáveis adequadas, com utilização de veda-rosca ou pasta vedante, conforme recomendações do fabricante.</w:t>
      </w:r>
    </w:p>
    <w:p w14:paraId="6BE91464" w14:textId="77777777" w:rsidR="002C595A" w:rsidRDefault="002C595A" w:rsidP="00646D6A">
      <w:pPr>
        <w:pStyle w:val="PargrafodaLista"/>
        <w:numPr>
          <w:ilvl w:val="2"/>
          <w:numId w:val="68"/>
        </w:numPr>
        <w:spacing w:after="160" w:line="257" w:lineRule="auto"/>
        <w:ind w:left="0" w:right="284" w:firstLine="0"/>
        <w:jc w:val="both"/>
        <w:rPr>
          <w:b/>
          <w:bCs/>
        </w:rPr>
      </w:pPr>
      <w:r w:rsidRPr="00993E92">
        <w:rPr>
          <w:b/>
          <w:bCs/>
        </w:rPr>
        <w:t xml:space="preserve">Registro de pressão, tipo base, </w:t>
      </w:r>
      <w:proofErr w:type="spellStart"/>
      <w:r w:rsidRPr="00993E92">
        <w:rPr>
          <w:b/>
          <w:bCs/>
        </w:rPr>
        <w:t>roscável</w:t>
      </w:r>
      <w:proofErr w:type="spellEnd"/>
      <w:r w:rsidRPr="00993E92">
        <w:rPr>
          <w:b/>
          <w:bCs/>
        </w:rPr>
        <w:t xml:space="preserve"> 1/2" (para tubo soldável ou </w:t>
      </w:r>
      <w:proofErr w:type="spellStart"/>
      <w:r w:rsidRPr="00993E92">
        <w:rPr>
          <w:b/>
          <w:bCs/>
        </w:rPr>
        <w:t>ppr</w:t>
      </w:r>
      <w:proofErr w:type="spellEnd"/>
      <w:r w:rsidRPr="00993E92">
        <w:rPr>
          <w:b/>
          <w:bCs/>
        </w:rPr>
        <w:t xml:space="preserve"> </w:t>
      </w:r>
      <w:proofErr w:type="spellStart"/>
      <w:r w:rsidRPr="00993E92">
        <w:rPr>
          <w:b/>
          <w:bCs/>
        </w:rPr>
        <w:t>dn</w:t>
      </w:r>
      <w:proofErr w:type="spellEnd"/>
      <w:r w:rsidRPr="00993E92">
        <w:rPr>
          <w:b/>
          <w:bCs/>
        </w:rPr>
        <w:t xml:space="preserve"> 20mm/</w:t>
      </w:r>
      <w:proofErr w:type="spellStart"/>
      <w:r w:rsidRPr="00993E92">
        <w:rPr>
          <w:b/>
          <w:bCs/>
        </w:rPr>
        <w:t>cpvc</w:t>
      </w:r>
      <w:proofErr w:type="spellEnd"/>
      <w:r w:rsidRPr="00993E92">
        <w:rPr>
          <w:b/>
          <w:bCs/>
        </w:rPr>
        <w:t xml:space="preserve"> </w:t>
      </w:r>
      <w:proofErr w:type="spellStart"/>
      <w:r w:rsidRPr="00993E92">
        <w:rPr>
          <w:b/>
          <w:bCs/>
        </w:rPr>
        <w:t>dn</w:t>
      </w:r>
      <w:proofErr w:type="spellEnd"/>
      <w:r w:rsidRPr="00993E92">
        <w:rPr>
          <w:b/>
          <w:bCs/>
        </w:rPr>
        <w:t xml:space="preserve"> 15mm), inclusive acabamento (padrão popular) e </w:t>
      </w:r>
      <w:proofErr w:type="spellStart"/>
      <w:r w:rsidRPr="00993E92">
        <w:rPr>
          <w:b/>
          <w:bCs/>
        </w:rPr>
        <w:t>canopla</w:t>
      </w:r>
      <w:proofErr w:type="spellEnd"/>
      <w:r w:rsidRPr="00993E92">
        <w:rPr>
          <w:b/>
          <w:bCs/>
        </w:rPr>
        <w:t xml:space="preserve"> cromados.</w:t>
      </w:r>
    </w:p>
    <w:p w14:paraId="67C03AE9" w14:textId="01F16D21" w:rsidR="002C595A" w:rsidRPr="00FE7658" w:rsidRDefault="00EB1926" w:rsidP="00EB1926">
      <w:pPr>
        <w:spacing w:after="160" w:line="360" w:lineRule="auto"/>
        <w:ind w:right="284" w:firstLine="708"/>
        <w:jc w:val="both"/>
      </w:pPr>
      <w:r>
        <w:t xml:space="preserve">O serviço consiste no fornecimento, transporte, instalação e fixação de registro de pressão, tipo base, </w:t>
      </w:r>
      <w:proofErr w:type="spellStart"/>
      <w:r>
        <w:t>roscável</w:t>
      </w:r>
      <w:proofErr w:type="spellEnd"/>
      <w:r>
        <w:t xml:space="preserve">, diâmetro nominal de ½”, compatível com tubulação soldável em PVC DN 20 mm, PPR DN 20 mm ou CPVC DN 15 mm, conforme projeto hidráulico. O registro deverá ser fornecido completo, com acabamento padrão popular cromado e </w:t>
      </w:r>
      <w:proofErr w:type="spellStart"/>
      <w:r>
        <w:t>canopla</w:t>
      </w:r>
      <w:proofErr w:type="spellEnd"/>
      <w:r>
        <w:t xml:space="preserve"> cromada, assegurando estética adequada e funcionalidade em instalações residenciais ou comerciais. A instalação compreenderá o correto posicionamento do registro, de modo a garantir fácil acesso ao acionamento e manutenção. As uniões serão executadas com conexões roscáveis, utilizando-se vedante adequado (fita veda-rosca ou pasta específica), de acordo com as recomendações do fabricante. Após a instalação, será realizado teste de estanqueidade e funcionamento, garantindo a perfeita vedação e o acionamento eficiente do mecanismo de abertura e fechamento.</w:t>
      </w:r>
    </w:p>
    <w:p w14:paraId="54A0DCC7" w14:textId="77777777" w:rsidR="002C595A" w:rsidRDefault="002C595A" w:rsidP="00646D6A">
      <w:pPr>
        <w:pStyle w:val="PargrafodaLista"/>
        <w:numPr>
          <w:ilvl w:val="2"/>
          <w:numId w:val="68"/>
        </w:numPr>
        <w:spacing w:after="160" w:line="257" w:lineRule="auto"/>
        <w:ind w:left="0" w:right="284" w:firstLine="0"/>
        <w:jc w:val="both"/>
        <w:rPr>
          <w:b/>
          <w:bCs/>
        </w:rPr>
      </w:pPr>
      <w:r w:rsidRPr="00993E92">
        <w:rPr>
          <w:b/>
          <w:bCs/>
        </w:rPr>
        <w:lastRenderedPageBreak/>
        <w:t xml:space="preserve">Fornecimento e assentamento de tubo </w:t>
      </w:r>
      <w:proofErr w:type="spellStart"/>
      <w:r w:rsidRPr="00993E92">
        <w:rPr>
          <w:b/>
          <w:bCs/>
        </w:rPr>
        <w:t>pvc</w:t>
      </w:r>
      <w:proofErr w:type="spellEnd"/>
      <w:r w:rsidRPr="00993E92">
        <w:rPr>
          <w:b/>
          <w:bCs/>
        </w:rPr>
        <w:t xml:space="preserve"> rígido, esgoto, </w:t>
      </w:r>
      <w:proofErr w:type="spellStart"/>
      <w:r w:rsidRPr="00993E92">
        <w:rPr>
          <w:b/>
          <w:bCs/>
        </w:rPr>
        <w:t>pb</w:t>
      </w:r>
      <w:proofErr w:type="spellEnd"/>
      <w:r w:rsidRPr="00993E92">
        <w:rPr>
          <w:b/>
          <w:bCs/>
        </w:rPr>
        <w:t xml:space="preserve"> - série normal, </w:t>
      </w:r>
      <w:proofErr w:type="spellStart"/>
      <w:r w:rsidRPr="00993E92">
        <w:rPr>
          <w:b/>
          <w:bCs/>
        </w:rPr>
        <w:t>dn</w:t>
      </w:r>
      <w:proofErr w:type="spellEnd"/>
      <w:r w:rsidRPr="00993E92">
        <w:rPr>
          <w:b/>
          <w:bCs/>
        </w:rPr>
        <w:t xml:space="preserve"> 40mm (1.1/2"), inclusive conexões.</w:t>
      </w:r>
    </w:p>
    <w:p w14:paraId="66A318EF" w14:textId="77777777" w:rsidR="00EB1926" w:rsidRPr="00EB1926" w:rsidRDefault="00EB1926" w:rsidP="00EB1926">
      <w:pPr>
        <w:pStyle w:val="PargrafodaLista"/>
        <w:rPr>
          <w:b/>
          <w:bCs/>
        </w:rPr>
      </w:pPr>
    </w:p>
    <w:p w14:paraId="3A4299DB" w14:textId="793412DB" w:rsidR="002C595A" w:rsidRPr="00FE7658" w:rsidRDefault="00EB1926" w:rsidP="00EB1926">
      <w:pPr>
        <w:spacing w:after="160" w:line="360" w:lineRule="auto"/>
        <w:ind w:right="284"/>
        <w:jc w:val="both"/>
      </w:pPr>
      <w:r>
        <w:t xml:space="preserve">O serviço consiste no fornecimento, transporte, corte, assentamento e fixação de tubulação de PVC rígido (policloreto de vinila) para esgoto, cor branca (PB), Série Normal, DN 40 mm (1 ½”), conforme projeto executivo. Serão utilizadas conexões adequadas (joelhos, </w:t>
      </w:r>
      <w:proofErr w:type="spellStart"/>
      <w:r>
        <w:t>tês</w:t>
      </w:r>
      <w:proofErr w:type="spellEnd"/>
      <w:r>
        <w:t>, luvas, uniões, reduções e demais peças especiais), de mesmo material e diâmetro nominal, assegurando a continuidade e a estanqueidade da instalação. As juntas serão executadas por encaixe com anel de vedação ou com adesivo plástico apropriado, de acordo com as recomendações do fabricante. O assentamento seguirá o traçado previsto em projeto, respeitando-se os declives mínimos exigidos para o escoamento adequado do esgoto sanitário, bem como as condições de fixação e suportação.</w:t>
      </w:r>
    </w:p>
    <w:p w14:paraId="28153F0D" w14:textId="77777777" w:rsidR="002C595A" w:rsidRDefault="002C595A" w:rsidP="00646D6A">
      <w:pPr>
        <w:pStyle w:val="PargrafodaLista"/>
        <w:numPr>
          <w:ilvl w:val="2"/>
          <w:numId w:val="68"/>
        </w:numPr>
        <w:spacing w:after="160" w:line="257" w:lineRule="auto"/>
        <w:ind w:left="0" w:right="284" w:firstLine="0"/>
        <w:jc w:val="both"/>
        <w:rPr>
          <w:b/>
          <w:bCs/>
        </w:rPr>
      </w:pPr>
      <w:r w:rsidRPr="00993E92">
        <w:rPr>
          <w:b/>
          <w:bCs/>
        </w:rPr>
        <w:t xml:space="preserve">Fornecimento e assentamento de tubo </w:t>
      </w:r>
      <w:proofErr w:type="spellStart"/>
      <w:r w:rsidRPr="00993E92">
        <w:rPr>
          <w:b/>
          <w:bCs/>
        </w:rPr>
        <w:t>pvc</w:t>
      </w:r>
      <w:proofErr w:type="spellEnd"/>
      <w:r w:rsidRPr="00993E92">
        <w:rPr>
          <w:b/>
          <w:bCs/>
        </w:rPr>
        <w:t xml:space="preserve"> rígido, esgoto, </w:t>
      </w:r>
      <w:proofErr w:type="spellStart"/>
      <w:r w:rsidRPr="00993E92">
        <w:rPr>
          <w:b/>
          <w:bCs/>
        </w:rPr>
        <w:t>pbv</w:t>
      </w:r>
      <w:proofErr w:type="spellEnd"/>
      <w:r w:rsidRPr="00993E92">
        <w:rPr>
          <w:b/>
          <w:bCs/>
        </w:rPr>
        <w:t xml:space="preserve"> - série normal, </w:t>
      </w:r>
      <w:proofErr w:type="spellStart"/>
      <w:r w:rsidRPr="00993E92">
        <w:rPr>
          <w:b/>
          <w:bCs/>
        </w:rPr>
        <w:t>dn</w:t>
      </w:r>
      <w:proofErr w:type="spellEnd"/>
      <w:r w:rsidRPr="00993E92">
        <w:rPr>
          <w:b/>
          <w:bCs/>
        </w:rPr>
        <w:t xml:space="preserve"> 50 mm (2"), inclusive conexões.</w:t>
      </w:r>
    </w:p>
    <w:p w14:paraId="153B9E78" w14:textId="60E2CB8C" w:rsidR="00EB1926" w:rsidRPr="00FE7658" w:rsidRDefault="00EB1926" w:rsidP="00EB1926">
      <w:pPr>
        <w:spacing w:after="160" w:line="360" w:lineRule="auto"/>
        <w:ind w:right="284" w:firstLine="708"/>
        <w:jc w:val="both"/>
      </w:pPr>
      <w:r>
        <w:t xml:space="preserve">O serviço consiste no fornecimento, transporte, corte, assentamento e fixação de tubulação de PVC rígido (policloreto de vinila) para esgoto, cor branca (PB), Série Normal, DN 50 mm (2”), conforme projeto executivo. Serão utilizadas conexões adequadas (joelhos, </w:t>
      </w:r>
      <w:proofErr w:type="spellStart"/>
      <w:r>
        <w:t>tês</w:t>
      </w:r>
      <w:proofErr w:type="spellEnd"/>
      <w:r>
        <w:t>, luvas, uniões, reduções e demais peças especiais), de mesmo material e diâmetro nominal, assegurando a continuidade e a estanqueidade da instalação. As juntas serão executadas por encaixe com anel de vedação ou com adesivo plástico apropriado, de acordo com as recomendações do fabricante. O assentamento seguirá o traçado previsto em projeto, respeitando-se os declives mínimos exigidos para o escoamento adequado do esgoto sanitário, bem como as condições de fixação e suportação.</w:t>
      </w:r>
    </w:p>
    <w:p w14:paraId="52209D0E" w14:textId="799AB889" w:rsidR="002C595A" w:rsidRPr="00FE7658" w:rsidRDefault="002C595A" w:rsidP="002C595A">
      <w:pPr>
        <w:pStyle w:val="PargrafodaLista"/>
        <w:spacing w:after="160" w:line="257" w:lineRule="auto"/>
        <w:ind w:left="708" w:right="284"/>
        <w:jc w:val="both"/>
      </w:pPr>
    </w:p>
    <w:p w14:paraId="4835F8ED" w14:textId="77777777" w:rsidR="002C595A" w:rsidRPr="00993E92" w:rsidRDefault="002C595A" w:rsidP="00646D6A">
      <w:pPr>
        <w:pStyle w:val="PargrafodaLista"/>
        <w:numPr>
          <w:ilvl w:val="2"/>
          <w:numId w:val="68"/>
        </w:numPr>
        <w:spacing w:after="160" w:line="257" w:lineRule="auto"/>
        <w:ind w:left="0" w:right="284" w:firstLine="0"/>
        <w:jc w:val="both"/>
        <w:rPr>
          <w:b/>
          <w:bCs/>
        </w:rPr>
      </w:pPr>
      <w:r w:rsidRPr="00993E92">
        <w:rPr>
          <w:b/>
          <w:bCs/>
        </w:rPr>
        <w:t xml:space="preserve">Fornecimento e assentamento de tubo </w:t>
      </w:r>
      <w:proofErr w:type="spellStart"/>
      <w:r w:rsidRPr="00993E92">
        <w:rPr>
          <w:b/>
          <w:bCs/>
        </w:rPr>
        <w:t>pvc</w:t>
      </w:r>
      <w:proofErr w:type="spellEnd"/>
      <w:r w:rsidRPr="00993E92">
        <w:rPr>
          <w:b/>
          <w:bCs/>
        </w:rPr>
        <w:t xml:space="preserve"> rígido, coletor de esgoto liso (</w:t>
      </w:r>
      <w:proofErr w:type="spellStart"/>
      <w:r w:rsidRPr="00993E92">
        <w:rPr>
          <w:b/>
          <w:bCs/>
        </w:rPr>
        <w:t>jei</w:t>
      </w:r>
      <w:proofErr w:type="spellEnd"/>
      <w:r w:rsidRPr="00993E92">
        <w:rPr>
          <w:b/>
          <w:bCs/>
        </w:rPr>
        <w:t xml:space="preserve">), </w:t>
      </w:r>
      <w:proofErr w:type="spellStart"/>
      <w:r w:rsidRPr="00993E92">
        <w:rPr>
          <w:b/>
          <w:bCs/>
        </w:rPr>
        <w:t>dn</w:t>
      </w:r>
      <w:proofErr w:type="spellEnd"/>
      <w:r w:rsidRPr="00993E92">
        <w:rPr>
          <w:b/>
          <w:bCs/>
        </w:rPr>
        <w:t xml:space="preserve"> 100 mm (4"), inclusive conexões.</w:t>
      </w:r>
    </w:p>
    <w:p w14:paraId="599B89F1" w14:textId="54437B40" w:rsidR="002C595A" w:rsidRDefault="00EB1926" w:rsidP="00EB1926">
      <w:pPr>
        <w:spacing w:after="160" w:line="360" w:lineRule="auto"/>
        <w:ind w:right="284" w:firstLine="360"/>
        <w:jc w:val="both"/>
      </w:pPr>
      <w:r>
        <w:t xml:space="preserve">O serviço consiste no fornecimento, transporte, corte, assentamento e fixação de tubulação de PVC rígido (policloreto de vinila) para esgoto, cor branca (PB), Série Normal, DN 100 mm (4”), conforme projeto executivo. Serão utilizadas conexões adequadas (joelhos, </w:t>
      </w:r>
      <w:proofErr w:type="spellStart"/>
      <w:r>
        <w:t>tês</w:t>
      </w:r>
      <w:proofErr w:type="spellEnd"/>
      <w:r>
        <w:t xml:space="preserve">, luvas, uniões, reduções e demais peças especiais), de mesmo material e diâmetro nominal, assegurando a continuidade e a estanqueidade da </w:t>
      </w:r>
      <w:r>
        <w:lastRenderedPageBreak/>
        <w:t>instalação. As juntas serão executadas por encaixe com anel de vedação ou com adesivo plástico apropriado, de acordo com as recomendações do fabricante. O assentamento seguirá o traçado previsto em projeto, respeitando-se os declives mínimos exigidos para o escoamento adequado do esgoto sanitário, bem como as condições de fixação e suportação.</w:t>
      </w:r>
    </w:p>
    <w:p w14:paraId="3F07C754" w14:textId="77777777" w:rsidR="002C595A" w:rsidRDefault="002C595A" w:rsidP="00646D6A">
      <w:pPr>
        <w:pStyle w:val="PargrafodaLista"/>
        <w:numPr>
          <w:ilvl w:val="1"/>
          <w:numId w:val="68"/>
        </w:numPr>
        <w:spacing w:after="160" w:line="257" w:lineRule="auto"/>
        <w:ind w:right="284"/>
        <w:jc w:val="both"/>
        <w:rPr>
          <w:b/>
          <w:bCs/>
        </w:rPr>
      </w:pPr>
      <w:r w:rsidRPr="009D2E8D">
        <w:rPr>
          <w:b/>
          <w:bCs/>
        </w:rPr>
        <w:t xml:space="preserve">DIVEROS </w:t>
      </w:r>
    </w:p>
    <w:p w14:paraId="2876C71F" w14:textId="77777777" w:rsidR="002C595A" w:rsidRDefault="002C595A" w:rsidP="00646D6A">
      <w:pPr>
        <w:pStyle w:val="PargrafodaLista"/>
        <w:numPr>
          <w:ilvl w:val="2"/>
          <w:numId w:val="68"/>
        </w:numPr>
        <w:spacing w:after="160" w:line="257" w:lineRule="auto"/>
        <w:ind w:left="0" w:right="284" w:firstLine="0"/>
        <w:jc w:val="both"/>
        <w:rPr>
          <w:b/>
          <w:bCs/>
        </w:rPr>
      </w:pPr>
      <w:r w:rsidRPr="009D2E8D">
        <w:rPr>
          <w:b/>
          <w:bCs/>
        </w:rPr>
        <w:t>Divisória em granito cinza andorinha, esp. 3cm, inclusive instalação, ferragens em latão cromado e acessórios.</w:t>
      </w:r>
    </w:p>
    <w:p w14:paraId="7F75BB2B" w14:textId="77777777" w:rsidR="007A0246" w:rsidRDefault="007A0246" w:rsidP="007A0246">
      <w:pPr>
        <w:pStyle w:val="NormalWeb"/>
        <w:spacing w:line="360" w:lineRule="auto"/>
        <w:ind w:firstLine="360"/>
      </w:pPr>
      <w:r>
        <w:t xml:space="preserve">O serviço consiste na execução e instalação de </w:t>
      </w:r>
      <w:r w:rsidRPr="004775BA">
        <w:rPr>
          <w:rStyle w:val="Forte"/>
          <w:b w:val="0"/>
          <w:bCs w:val="0"/>
        </w:rPr>
        <w:t>divisória sanitária tipo cabine</w:t>
      </w:r>
      <w:r>
        <w:t xml:space="preserve">, confeccionada em </w:t>
      </w:r>
      <w:r w:rsidRPr="004775BA">
        <w:rPr>
          <w:rStyle w:val="Forte"/>
          <w:b w:val="0"/>
          <w:bCs w:val="0"/>
        </w:rPr>
        <w:t>granito cinza andorinha polido</w:t>
      </w:r>
      <w:r>
        <w:t xml:space="preserve">, com </w:t>
      </w:r>
      <w:r w:rsidRPr="004775BA">
        <w:rPr>
          <w:rStyle w:val="Forte"/>
          <w:b w:val="0"/>
          <w:bCs w:val="0"/>
        </w:rPr>
        <w:t>espessura de 3 cm</w:t>
      </w:r>
      <w:r>
        <w:t xml:space="preserve">, assentada </w:t>
      </w:r>
      <w:r w:rsidRPr="004775BA">
        <w:t xml:space="preserve">com </w:t>
      </w:r>
      <w:r w:rsidRPr="004775BA">
        <w:rPr>
          <w:rStyle w:val="Forte"/>
          <w:b w:val="0"/>
          <w:bCs w:val="0"/>
        </w:rPr>
        <w:t>argamassa colante industrializada tipo AC III-E</w:t>
      </w:r>
      <w:r>
        <w:t>, de alto desempenho, própria para áreas sujeitas à umidade.</w:t>
      </w:r>
    </w:p>
    <w:p w14:paraId="18AC2C5D" w14:textId="77777777" w:rsidR="002C595A" w:rsidRPr="00B77B32" w:rsidRDefault="002C595A" w:rsidP="00646D6A">
      <w:pPr>
        <w:pStyle w:val="PargrafodaLista"/>
        <w:numPr>
          <w:ilvl w:val="0"/>
          <w:numId w:val="68"/>
        </w:numPr>
        <w:spacing w:after="160" w:line="256" w:lineRule="auto"/>
        <w:ind w:right="284"/>
        <w:jc w:val="both"/>
        <w:rPr>
          <w:b/>
          <w:bCs/>
        </w:rPr>
      </w:pPr>
      <w:r w:rsidRPr="00B77B32">
        <w:rPr>
          <w:b/>
          <w:bCs/>
        </w:rPr>
        <w:t>LANCHONETE/BANHEIROS</w:t>
      </w:r>
    </w:p>
    <w:p w14:paraId="202EB5BE" w14:textId="77777777" w:rsidR="002C595A" w:rsidRPr="00B77B32" w:rsidRDefault="002C595A" w:rsidP="00646D6A">
      <w:pPr>
        <w:pStyle w:val="PargrafodaLista"/>
        <w:numPr>
          <w:ilvl w:val="1"/>
          <w:numId w:val="68"/>
        </w:numPr>
        <w:spacing w:after="160" w:line="256" w:lineRule="auto"/>
        <w:ind w:right="284"/>
        <w:jc w:val="both"/>
        <w:rPr>
          <w:b/>
          <w:bCs/>
        </w:rPr>
      </w:pPr>
      <w:r w:rsidRPr="00B77B32">
        <w:rPr>
          <w:b/>
          <w:bCs/>
        </w:rPr>
        <w:t xml:space="preserve">DEMOLIÇÃO </w:t>
      </w:r>
    </w:p>
    <w:p w14:paraId="3AFEF837" w14:textId="77777777" w:rsidR="002C595A" w:rsidRDefault="002C595A" w:rsidP="00646D6A">
      <w:pPr>
        <w:pStyle w:val="PargrafodaLista"/>
        <w:numPr>
          <w:ilvl w:val="2"/>
          <w:numId w:val="68"/>
        </w:numPr>
        <w:spacing w:after="160" w:line="257" w:lineRule="auto"/>
        <w:ind w:left="0" w:right="284" w:firstLine="0"/>
        <w:jc w:val="both"/>
        <w:rPr>
          <w:b/>
          <w:bCs/>
        </w:rPr>
      </w:pPr>
      <w:r w:rsidRPr="009D2E8D">
        <w:rPr>
          <w:b/>
          <w:bCs/>
        </w:rPr>
        <w:t>Demolição de argamassas, de forma manual, sem reaproveitamento. Af_09/2023</w:t>
      </w:r>
    </w:p>
    <w:p w14:paraId="6BE60C07" w14:textId="77777777" w:rsidR="00E739C1" w:rsidRPr="00853064" w:rsidRDefault="00E739C1" w:rsidP="00E739C1">
      <w:pPr>
        <w:spacing w:after="160" w:line="360" w:lineRule="auto"/>
        <w:ind w:right="284" w:firstLine="708"/>
        <w:jc w:val="both"/>
      </w:pPr>
      <w:r w:rsidRPr="00853064">
        <w:t>Executar a remoção total de revestimentos em argamassa (reboco, emboço, chapisco), aplicados sobre alvenarias ou estruturas, de forma manual, sem a intenção de reaproveitamento do material demolido. O serviço visa preparar a superfície para nova intervenção construtiva ou reforma.</w:t>
      </w:r>
    </w:p>
    <w:p w14:paraId="73685676" w14:textId="77777777" w:rsidR="00E739C1" w:rsidRPr="00853064" w:rsidRDefault="00E739C1" w:rsidP="00E739C1">
      <w:pPr>
        <w:spacing w:after="160" w:line="360" w:lineRule="auto"/>
        <w:ind w:right="284"/>
        <w:jc w:val="both"/>
      </w:pPr>
      <w:r w:rsidRPr="00853064">
        <w:rPr>
          <w:b/>
          <w:bCs/>
        </w:rPr>
        <w:t>ESCOPO DO SERVIÇO</w:t>
      </w:r>
    </w:p>
    <w:p w14:paraId="04C9D8B1" w14:textId="77777777" w:rsidR="00E739C1" w:rsidRPr="00853064" w:rsidRDefault="00E739C1">
      <w:pPr>
        <w:pStyle w:val="PargrafodaLista"/>
        <w:numPr>
          <w:ilvl w:val="0"/>
          <w:numId w:val="29"/>
        </w:numPr>
        <w:spacing w:after="160" w:line="360" w:lineRule="auto"/>
        <w:ind w:right="284"/>
        <w:jc w:val="both"/>
      </w:pPr>
      <w:r w:rsidRPr="00853064">
        <w:t>Demolição manual das camadas de argamassa com ferramentas manuais (talhadeira, ponteiro, marreta, martelo)</w:t>
      </w:r>
    </w:p>
    <w:p w14:paraId="4E8AC076" w14:textId="77777777" w:rsidR="00E739C1" w:rsidRPr="00853064" w:rsidRDefault="00E739C1">
      <w:pPr>
        <w:pStyle w:val="PargrafodaLista"/>
        <w:numPr>
          <w:ilvl w:val="0"/>
          <w:numId w:val="29"/>
        </w:numPr>
        <w:spacing w:after="160" w:line="360" w:lineRule="auto"/>
        <w:ind w:right="284"/>
        <w:jc w:val="both"/>
      </w:pPr>
      <w:r w:rsidRPr="00853064">
        <w:t>Aplicação em paredes internas e/ou externas, tetos ou fachadas, conforme necessidade da obra</w:t>
      </w:r>
    </w:p>
    <w:p w14:paraId="3C06579E" w14:textId="77777777" w:rsidR="00E739C1" w:rsidRPr="00853064" w:rsidRDefault="00E739C1">
      <w:pPr>
        <w:pStyle w:val="PargrafodaLista"/>
        <w:numPr>
          <w:ilvl w:val="0"/>
          <w:numId w:val="29"/>
        </w:numPr>
        <w:spacing w:after="160" w:line="360" w:lineRule="auto"/>
        <w:ind w:right="284"/>
        <w:jc w:val="both"/>
      </w:pPr>
      <w:r w:rsidRPr="00853064">
        <w:t>Remoção total da argamassa, até atingir o substrato (alvenaria ou concreto)</w:t>
      </w:r>
    </w:p>
    <w:p w14:paraId="5A5C1FB0" w14:textId="77777777" w:rsidR="00E739C1" w:rsidRPr="00853064" w:rsidRDefault="00E739C1">
      <w:pPr>
        <w:pStyle w:val="PargrafodaLista"/>
        <w:numPr>
          <w:ilvl w:val="0"/>
          <w:numId w:val="29"/>
        </w:numPr>
        <w:spacing w:after="160" w:line="360" w:lineRule="auto"/>
        <w:ind w:right="284"/>
        <w:jc w:val="both"/>
      </w:pPr>
      <w:r w:rsidRPr="00853064">
        <w:t>Sem reaproveitamento dos materiais removidos</w:t>
      </w:r>
    </w:p>
    <w:p w14:paraId="552447DF" w14:textId="1B38943B" w:rsidR="00E739C1" w:rsidRDefault="00E739C1" w:rsidP="00E739C1">
      <w:pPr>
        <w:pStyle w:val="PargrafodaLista"/>
        <w:spacing w:after="160" w:line="257" w:lineRule="auto"/>
        <w:ind w:left="0" w:right="284"/>
        <w:jc w:val="both"/>
        <w:rPr>
          <w:b/>
          <w:bCs/>
        </w:rPr>
      </w:pPr>
      <w:r w:rsidRPr="00853064">
        <w:t>Afastamento e empilhamento dos resíduos em local definido pela fiscalização</w:t>
      </w:r>
    </w:p>
    <w:p w14:paraId="2929ACBE" w14:textId="77777777" w:rsidR="002C595A" w:rsidRDefault="002C595A" w:rsidP="00646D6A">
      <w:pPr>
        <w:pStyle w:val="PargrafodaLista"/>
        <w:numPr>
          <w:ilvl w:val="2"/>
          <w:numId w:val="68"/>
        </w:numPr>
        <w:spacing w:after="160" w:line="257" w:lineRule="auto"/>
        <w:ind w:left="0" w:right="284" w:firstLine="0"/>
        <w:jc w:val="both"/>
        <w:rPr>
          <w:b/>
          <w:bCs/>
        </w:rPr>
      </w:pPr>
      <w:r w:rsidRPr="009D2E8D">
        <w:rPr>
          <w:b/>
          <w:bCs/>
        </w:rPr>
        <w:t>Demolição manual de piso cerâmico ou ladrilho hidráulico, inclusive afastamento e empilhamento, exclusive demolição de contrapiso, transporte e retirada do material demolido</w:t>
      </w:r>
    </w:p>
    <w:p w14:paraId="4639337B" w14:textId="77777777" w:rsidR="002C1E38" w:rsidRPr="00853064" w:rsidRDefault="002C1E38" w:rsidP="002C1E38">
      <w:pPr>
        <w:spacing w:after="160" w:line="360" w:lineRule="auto"/>
        <w:ind w:right="284" w:firstLine="708"/>
        <w:jc w:val="both"/>
      </w:pPr>
      <w:r w:rsidRPr="00853064">
        <w:lastRenderedPageBreak/>
        <w:t>A remoção manual de revestimento de piso cerâmico ou ladrilho hidráulico, visando a preparação da superfície para nova intervenção, sem afetar o contrapiso existente. Após a retirada, o entulho será afastado da área de trabalho e empilhado de forma organizada no próprio canteiro, em local definido previamente.</w:t>
      </w:r>
    </w:p>
    <w:p w14:paraId="1B78CB8E" w14:textId="77777777" w:rsidR="002C1E38" w:rsidRPr="00853064" w:rsidRDefault="002C1E38" w:rsidP="002C1E38">
      <w:pPr>
        <w:spacing w:after="160" w:line="360" w:lineRule="auto"/>
        <w:ind w:right="284"/>
        <w:jc w:val="both"/>
        <w:rPr>
          <w:b/>
          <w:bCs/>
        </w:rPr>
      </w:pPr>
      <w:r w:rsidRPr="00853064">
        <w:rPr>
          <w:b/>
          <w:bCs/>
        </w:rPr>
        <w:t>Incluso:</w:t>
      </w:r>
    </w:p>
    <w:p w14:paraId="0425C036" w14:textId="77777777" w:rsidR="002C1E38" w:rsidRPr="00853064" w:rsidRDefault="002C1E38">
      <w:pPr>
        <w:pStyle w:val="PargrafodaLista"/>
        <w:numPr>
          <w:ilvl w:val="0"/>
          <w:numId w:val="13"/>
        </w:numPr>
        <w:spacing w:after="160" w:line="360" w:lineRule="auto"/>
        <w:ind w:right="284"/>
        <w:jc w:val="both"/>
      </w:pPr>
      <w:r w:rsidRPr="00853064">
        <w:t>Demolição manual de piso cerâmico ou ladrilho hidráulico.</w:t>
      </w:r>
    </w:p>
    <w:p w14:paraId="374B7EE1" w14:textId="77777777" w:rsidR="002C1E38" w:rsidRPr="00853064" w:rsidRDefault="002C1E38">
      <w:pPr>
        <w:pStyle w:val="PargrafodaLista"/>
        <w:numPr>
          <w:ilvl w:val="0"/>
          <w:numId w:val="13"/>
        </w:numPr>
        <w:spacing w:after="160" w:line="360" w:lineRule="auto"/>
        <w:ind w:right="284"/>
        <w:jc w:val="both"/>
      </w:pPr>
      <w:r w:rsidRPr="00853064">
        <w:t>Afastamento dos resíduos para área definida.</w:t>
      </w:r>
    </w:p>
    <w:p w14:paraId="664F5E78" w14:textId="77777777" w:rsidR="002C1E38" w:rsidRPr="00853064" w:rsidRDefault="002C1E38">
      <w:pPr>
        <w:pStyle w:val="PargrafodaLista"/>
        <w:numPr>
          <w:ilvl w:val="0"/>
          <w:numId w:val="13"/>
        </w:numPr>
        <w:spacing w:after="160" w:line="360" w:lineRule="auto"/>
        <w:ind w:right="284"/>
        <w:jc w:val="both"/>
      </w:pPr>
      <w:r w:rsidRPr="00853064">
        <w:t>Empilhamento do material removido de forma organizada.</w:t>
      </w:r>
    </w:p>
    <w:p w14:paraId="0DE80E8B" w14:textId="77777777" w:rsidR="002C1E38" w:rsidRPr="00853064" w:rsidRDefault="002C1E38" w:rsidP="002C1E38">
      <w:pPr>
        <w:spacing w:after="160" w:line="360" w:lineRule="auto"/>
        <w:ind w:right="284"/>
        <w:jc w:val="both"/>
        <w:rPr>
          <w:b/>
          <w:bCs/>
        </w:rPr>
      </w:pPr>
      <w:r w:rsidRPr="00853064">
        <w:rPr>
          <w:b/>
          <w:bCs/>
        </w:rPr>
        <w:t>PROCEDIMENTO EXECUTIVO</w:t>
      </w:r>
    </w:p>
    <w:p w14:paraId="1A82A205" w14:textId="77777777" w:rsidR="002C1E38" w:rsidRPr="00853064" w:rsidRDefault="002C1E38">
      <w:pPr>
        <w:pStyle w:val="PargrafodaLista"/>
        <w:numPr>
          <w:ilvl w:val="0"/>
          <w:numId w:val="14"/>
        </w:numPr>
        <w:spacing w:after="160" w:line="360" w:lineRule="auto"/>
        <w:ind w:right="284"/>
        <w:jc w:val="both"/>
      </w:pPr>
      <w:r w:rsidRPr="00853064">
        <w:t>Sinalização da área de trabalho, conforme normas de segurança.</w:t>
      </w:r>
    </w:p>
    <w:p w14:paraId="208E6426" w14:textId="77777777" w:rsidR="002C1E38" w:rsidRPr="00853064" w:rsidRDefault="002C1E38">
      <w:pPr>
        <w:pStyle w:val="PargrafodaLista"/>
        <w:numPr>
          <w:ilvl w:val="0"/>
          <w:numId w:val="14"/>
        </w:numPr>
        <w:spacing w:after="160" w:line="360" w:lineRule="auto"/>
        <w:ind w:right="284"/>
        <w:jc w:val="both"/>
      </w:pPr>
      <w:r w:rsidRPr="00853064">
        <w:t>Remoção manual das peças de revestimento com ferramentas manuais apropriadas (talhadeira, marreta, ponteiro).</w:t>
      </w:r>
    </w:p>
    <w:p w14:paraId="11A4C07A" w14:textId="77777777" w:rsidR="002C1E38" w:rsidRPr="00853064" w:rsidRDefault="002C1E38">
      <w:pPr>
        <w:pStyle w:val="PargrafodaLista"/>
        <w:numPr>
          <w:ilvl w:val="0"/>
          <w:numId w:val="14"/>
        </w:numPr>
        <w:spacing w:after="160" w:line="360" w:lineRule="auto"/>
        <w:ind w:right="284"/>
        <w:jc w:val="both"/>
      </w:pPr>
      <w:r w:rsidRPr="00853064">
        <w:t>Preservação do contrapiso existente, que deverá permanecer intacto para posterior reaproveitamento ou regularização.</w:t>
      </w:r>
    </w:p>
    <w:p w14:paraId="7878C469" w14:textId="77777777" w:rsidR="002C1E38" w:rsidRPr="00853064" w:rsidRDefault="002C1E38">
      <w:pPr>
        <w:pStyle w:val="PargrafodaLista"/>
        <w:numPr>
          <w:ilvl w:val="0"/>
          <w:numId w:val="14"/>
        </w:numPr>
        <w:spacing w:after="160" w:line="360" w:lineRule="auto"/>
        <w:ind w:right="284"/>
        <w:jc w:val="both"/>
      </w:pPr>
      <w:r w:rsidRPr="00853064">
        <w:t>Afastamento dos resíduos demolidos da área de execução para espaço indicado pela fiscalização da obra.</w:t>
      </w:r>
    </w:p>
    <w:p w14:paraId="4C13E3E9" w14:textId="77777777" w:rsidR="002C1E38" w:rsidRPr="00853064" w:rsidRDefault="002C1E38">
      <w:pPr>
        <w:pStyle w:val="PargrafodaLista"/>
        <w:numPr>
          <w:ilvl w:val="0"/>
          <w:numId w:val="14"/>
        </w:numPr>
        <w:spacing w:after="160" w:line="360" w:lineRule="auto"/>
        <w:ind w:right="284"/>
        <w:jc w:val="both"/>
      </w:pPr>
      <w:r w:rsidRPr="00853064">
        <w:t>Empilhamento do material demolido, de maneira estável e segura, facilitando eventual remoção futura.</w:t>
      </w:r>
    </w:p>
    <w:p w14:paraId="3C6CE8E8" w14:textId="77777777" w:rsidR="002C595A" w:rsidRPr="00B77B32" w:rsidRDefault="002C595A" w:rsidP="00646D6A">
      <w:pPr>
        <w:pStyle w:val="PargrafodaLista"/>
        <w:numPr>
          <w:ilvl w:val="1"/>
          <w:numId w:val="68"/>
        </w:numPr>
        <w:spacing w:after="160" w:line="257" w:lineRule="auto"/>
        <w:ind w:right="284"/>
        <w:jc w:val="both"/>
        <w:rPr>
          <w:b/>
          <w:bCs/>
        </w:rPr>
      </w:pPr>
      <w:r>
        <w:rPr>
          <w:b/>
          <w:bCs/>
        </w:rPr>
        <w:t xml:space="preserve">PAREDES E PAINEIS </w:t>
      </w:r>
    </w:p>
    <w:p w14:paraId="392FD45D" w14:textId="77777777" w:rsidR="002C595A" w:rsidRDefault="002C595A" w:rsidP="00646D6A">
      <w:pPr>
        <w:pStyle w:val="PargrafodaLista"/>
        <w:numPr>
          <w:ilvl w:val="2"/>
          <w:numId w:val="68"/>
        </w:numPr>
        <w:spacing w:after="160" w:line="257" w:lineRule="auto"/>
        <w:ind w:left="0" w:right="284" w:firstLine="0"/>
        <w:jc w:val="both"/>
        <w:rPr>
          <w:b/>
          <w:bCs/>
        </w:rPr>
      </w:pPr>
      <w:r w:rsidRPr="00017795">
        <w:rPr>
          <w:b/>
          <w:bCs/>
        </w:rPr>
        <w:t>Reboco com argamassa, traço 1:7 (cimento e areia), esp. 20mm, aplicação manual, inclusive argamassa com preparo mecanizado, exclusive chapisco</w:t>
      </w:r>
    </w:p>
    <w:p w14:paraId="2F294B37" w14:textId="77777777" w:rsidR="00E739C1" w:rsidRPr="00853064" w:rsidRDefault="00E739C1" w:rsidP="00E739C1">
      <w:pPr>
        <w:spacing w:line="360" w:lineRule="auto"/>
        <w:ind w:right="284" w:firstLine="708"/>
        <w:jc w:val="both"/>
      </w:pPr>
      <w:r w:rsidRPr="00853064">
        <w:t>Reboco interno ou externo, com argamassa traço 1:7 (</w:t>
      </w:r>
      <w:proofErr w:type="spellStart"/>
      <w:r w:rsidRPr="00853064">
        <w:t>cimento:areia</w:t>
      </w:r>
      <w:proofErr w:type="spellEnd"/>
      <w:r w:rsidRPr="00853064">
        <w:t>), com espessura média de 20 mm, aplicado manualmente com colher e desempenadeira, sendo a argamassa preparada de forma mecanizada em betoneira. Este item não inclui o chapisco, que é considerado separadamente.</w:t>
      </w:r>
    </w:p>
    <w:p w14:paraId="5E374D3A" w14:textId="77777777" w:rsidR="00E739C1" w:rsidRPr="00853064" w:rsidRDefault="00E739C1" w:rsidP="00E739C1">
      <w:pPr>
        <w:spacing w:line="360" w:lineRule="auto"/>
        <w:ind w:right="284"/>
        <w:jc w:val="both"/>
        <w:rPr>
          <w:b/>
          <w:bCs/>
        </w:rPr>
      </w:pPr>
      <w:r w:rsidRPr="00853064">
        <w:rPr>
          <w:b/>
          <w:bCs/>
        </w:rPr>
        <w:t>Argamassa de Reboco:</w:t>
      </w:r>
    </w:p>
    <w:p w14:paraId="0A9A9885" w14:textId="77777777" w:rsidR="00E739C1" w:rsidRPr="00853064" w:rsidRDefault="00E739C1">
      <w:pPr>
        <w:pStyle w:val="PargrafodaLista"/>
        <w:numPr>
          <w:ilvl w:val="0"/>
          <w:numId w:val="5"/>
        </w:numPr>
        <w:spacing w:line="360" w:lineRule="auto"/>
        <w:ind w:right="284"/>
        <w:jc w:val="both"/>
      </w:pPr>
      <w:r w:rsidRPr="00853064">
        <w:rPr>
          <w:b/>
          <w:bCs/>
        </w:rPr>
        <w:t>Traço volumétrico:</w:t>
      </w:r>
      <w:r w:rsidRPr="00853064">
        <w:t xml:space="preserve"> 1:7 (1 parte de cimento: 7 partes de areia média lavada)</w:t>
      </w:r>
    </w:p>
    <w:p w14:paraId="67D9CFC0" w14:textId="77777777" w:rsidR="00E739C1" w:rsidRPr="00853064" w:rsidRDefault="00E739C1">
      <w:pPr>
        <w:pStyle w:val="PargrafodaLista"/>
        <w:numPr>
          <w:ilvl w:val="0"/>
          <w:numId w:val="5"/>
        </w:numPr>
        <w:spacing w:line="360" w:lineRule="auto"/>
        <w:ind w:right="284"/>
        <w:jc w:val="both"/>
      </w:pPr>
      <w:r w:rsidRPr="00853064">
        <w:rPr>
          <w:b/>
          <w:bCs/>
        </w:rPr>
        <w:t>Preparo:</w:t>
      </w:r>
      <w:r w:rsidRPr="00853064">
        <w:t xml:space="preserve"> Em </w:t>
      </w:r>
      <w:r w:rsidRPr="00853064">
        <w:rPr>
          <w:b/>
          <w:bCs/>
        </w:rPr>
        <w:t>betoneira mecânica</w:t>
      </w:r>
      <w:r w:rsidRPr="00853064">
        <w:t xml:space="preserve"> de 400 litros (ou superior)</w:t>
      </w:r>
    </w:p>
    <w:p w14:paraId="2A03E3C0" w14:textId="77777777" w:rsidR="00E739C1" w:rsidRPr="00853064" w:rsidRDefault="00E739C1">
      <w:pPr>
        <w:pStyle w:val="PargrafodaLista"/>
        <w:numPr>
          <w:ilvl w:val="0"/>
          <w:numId w:val="5"/>
        </w:numPr>
        <w:spacing w:line="360" w:lineRule="auto"/>
        <w:ind w:right="284"/>
        <w:jc w:val="both"/>
      </w:pPr>
      <w:r w:rsidRPr="00853064">
        <w:rPr>
          <w:b/>
          <w:bCs/>
        </w:rPr>
        <w:t>Consistência:</w:t>
      </w:r>
      <w:r w:rsidRPr="00853064">
        <w:t xml:space="preserve"> Plástica e homogênea, adequada à aplicação manual</w:t>
      </w:r>
    </w:p>
    <w:p w14:paraId="7244FEE9" w14:textId="77777777" w:rsidR="00E739C1" w:rsidRPr="00853064" w:rsidRDefault="00E739C1">
      <w:pPr>
        <w:pStyle w:val="PargrafodaLista"/>
        <w:numPr>
          <w:ilvl w:val="0"/>
          <w:numId w:val="5"/>
        </w:numPr>
        <w:spacing w:line="360" w:lineRule="auto"/>
        <w:ind w:right="284"/>
        <w:jc w:val="both"/>
      </w:pPr>
      <w:r w:rsidRPr="00853064">
        <w:rPr>
          <w:b/>
          <w:bCs/>
        </w:rPr>
        <w:t>Adições:</w:t>
      </w:r>
      <w:r w:rsidRPr="00853064">
        <w:t xml:space="preserve"> Pode conter cal hidratada ou aditivos plastificantes, conforme projeto (quando aplicável)</w:t>
      </w:r>
    </w:p>
    <w:p w14:paraId="5BF41965" w14:textId="77777777" w:rsidR="00E739C1" w:rsidRPr="00853064" w:rsidRDefault="00E739C1" w:rsidP="00E739C1">
      <w:pPr>
        <w:spacing w:line="360" w:lineRule="auto"/>
        <w:ind w:right="284"/>
        <w:jc w:val="both"/>
        <w:rPr>
          <w:b/>
          <w:bCs/>
        </w:rPr>
      </w:pPr>
      <w:r w:rsidRPr="00853064">
        <w:rPr>
          <w:b/>
          <w:bCs/>
        </w:rPr>
        <w:lastRenderedPageBreak/>
        <w:t>Aplicação:</w:t>
      </w:r>
    </w:p>
    <w:p w14:paraId="3E7F0F22" w14:textId="77777777" w:rsidR="00E739C1" w:rsidRPr="00853064" w:rsidRDefault="00E739C1">
      <w:pPr>
        <w:pStyle w:val="PargrafodaLista"/>
        <w:numPr>
          <w:ilvl w:val="0"/>
          <w:numId w:val="6"/>
        </w:numPr>
        <w:spacing w:line="360" w:lineRule="auto"/>
        <w:ind w:right="284"/>
        <w:jc w:val="both"/>
      </w:pPr>
      <w:r w:rsidRPr="00853064">
        <w:rPr>
          <w:b/>
          <w:bCs/>
        </w:rPr>
        <w:t>Método:</w:t>
      </w:r>
      <w:r w:rsidRPr="00853064">
        <w:t xml:space="preserve"> Manual, com colher, régua e desempenadeira</w:t>
      </w:r>
    </w:p>
    <w:p w14:paraId="2B746438" w14:textId="77777777" w:rsidR="00E739C1" w:rsidRPr="00853064" w:rsidRDefault="00E739C1">
      <w:pPr>
        <w:pStyle w:val="PargrafodaLista"/>
        <w:numPr>
          <w:ilvl w:val="0"/>
          <w:numId w:val="6"/>
        </w:numPr>
        <w:spacing w:line="360" w:lineRule="auto"/>
        <w:ind w:right="284"/>
        <w:jc w:val="both"/>
      </w:pPr>
      <w:r w:rsidRPr="00853064">
        <w:rPr>
          <w:b/>
          <w:bCs/>
        </w:rPr>
        <w:t>Espessura média:</w:t>
      </w:r>
      <w:r w:rsidRPr="00853064">
        <w:t xml:space="preserve"> 20 mm (± tolerância conforme NBR 7200)</w:t>
      </w:r>
    </w:p>
    <w:p w14:paraId="2B357C28" w14:textId="77777777" w:rsidR="00E739C1" w:rsidRPr="00853064" w:rsidRDefault="00E739C1">
      <w:pPr>
        <w:pStyle w:val="PargrafodaLista"/>
        <w:numPr>
          <w:ilvl w:val="0"/>
          <w:numId w:val="6"/>
        </w:numPr>
        <w:spacing w:line="360" w:lineRule="auto"/>
        <w:ind w:right="284"/>
        <w:jc w:val="both"/>
      </w:pPr>
      <w:r w:rsidRPr="00853064">
        <w:rPr>
          <w:b/>
          <w:bCs/>
        </w:rPr>
        <w:t>Substrato:</w:t>
      </w:r>
      <w:r w:rsidRPr="00853064">
        <w:t xml:space="preserve"> Sobre chapisco previamente executado em alvenaria ou concreto</w:t>
      </w:r>
    </w:p>
    <w:p w14:paraId="3DE8CCC5" w14:textId="77777777" w:rsidR="00E739C1" w:rsidRPr="00853064" w:rsidRDefault="00E739C1">
      <w:pPr>
        <w:pStyle w:val="PargrafodaLista"/>
        <w:numPr>
          <w:ilvl w:val="0"/>
          <w:numId w:val="6"/>
        </w:numPr>
        <w:spacing w:line="360" w:lineRule="auto"/>
        <w:ind w:right="284"/>
        <w:jc w:val="both"/>
      </w:pPr>
      <w:r w:rsidRPr="00853064">
        <w:rPr>
          <w:b/>
          <w:bCs/>
        </w:rPr>
        <w:t>Camadas:</w:t>
      </w:r>
      <w:r w:rsidRPr="00853064">
        <w:t xml:space="preserve"> Pode ser aplicada em uma ou duas camadas, conforme necessidade</w:t>
      </w:r>
    </w:p>
    <w:p w14:paraId="1296CBD5" w14:textId="77777777" w:rsidR="002C595A" w:rsidRDefault="002C595A" w:rsidP="002C595A">
      <w:pPr>
        <w:pStyle w:val="PargrafodaLista"/>
        <w:spacing w:after="160" w:line="257" w:lineRule="auto"/>
        <w:ind w:left="0" w:right="284"/>
        <w:jc w:val="both"/>
        <w:rPr>
          <w:b/>
          <w:bCs/>
        </w:rPr>
      </w:pPr>
    </w:p>
    <w:p w14:paraId="4E461620" w14:textId="77777777" w:rsidR="002C595A" w:rsidRDefault="002C595A" w:rsidP="00646D6A">
      <w:pPr>
        <w:pStyle w:val="PargrafodaLista"/>
        <w:numPr>
          <w:ilvl w:val="2"/>
          <w:numId w:val="68"/>
        </w:numPr>
        <w:spacing w:after="160" w:line="257" w:lineRule="auto"/>
        <w:ind w:left="0" w:right="284" w:firstLine="0"/>
        <w:jc w:val="both"/>
        <w:rPr>
          <w:b/>
          <w:bCs/>
        </w:rPr>
      </w:pPr>
      <w:r w:rsidRPr="00017795">
        <w:rPr>
          <w:b/>
          <w:bCs/>
        </w:rPr>
        <w:t xml:space="preserve">Chapisco aplicado em alvenarias e estruturas de concreto internas, com colher de </w:t>
      </w:r>
      <w:proofErr w:type="spellStart"/>
      <w:proofErr w:type="gramStart"/>
      <w:r w:rsidRPr="00017795">
        <w:rPr>
          <w:b/>
          <w:bCs/>
        </w:rPr>
        <w:t>pedreiro.argamassa</w:t>
      </w:r>
      <w:proofErr w:type="spellEnd"/>
      <w:proofErr w:type="gramEnd"/>
      <w:r w:rsidRPr="00017795">
        <w:rPr>
          <w:b/>
          <w:bCs/>
        </w:rPr>
        <w:t xml:space="preserve"> traço 1:3 com preparo em betoneira 400l. Af_10/2022</w:t>
      </w:r>
    </w:p>
    <w:p w14:paraId="0D6908C9" w14:textId="77777777" w:rsidR="00E739C1" w:rsidRPr="00853064" w:rsidRDefault="00E739C1" w:rsidP="00E739C1">
      <w:pPr>
        <w:spacing w:line="360" w:lineRule="auto"/>
        <w:ind w:right="284" w:firstLine="708"/>
        <w:jc w:val="both"/>
      </w:pPr>
      <w:r w:rsidRPr="00853064">
        <w:rPr>
          <w:b/>
          <w:bCs/>
        </w:rPr>
        <w:t>Execução de chapisco interno</w:t>
      </w:r>
      <w:r w:rsidRPr="00853064">
        <w:t xml:space="preserve">, aplicado manualmente com colher de pedreiro, sobre superfícies de </w:t>
      </w:r>
      <w:r w:rsidRPr="00853064">
        <w:rPr>
          <w:b/>
          <w:bCs/>
        </w:rPr>
        <w:t>alvenaria de vedação</w:t>
      </w:r>
      <w:r w:rsidRPr="00853064">
        <w:t xml:space="preserve"> e </w:t>
      </w:r>
      <w:r w:rsidRPr="00853064">
        <w:rPr>
          <w:b/>
          <w:bCs/>
        </w:rPr>
        <w:t>estruturas de concreto</w:t>
      </w:r>
      <w:r w:rsidRPr="00853064">
        <w:t>, como camada de aderência para posterior aplicação de reboco ou revestimentos.</w:t>
      </w:r>
    </w:p>
    <w:p w14:paraId="1182C883" w14:textId="77777777" w:rsidR="00E739C1" w:rsidRPr="00853064" w:rsidRDefault="00E739C1" w:rsidP="00E739C1">
      <w:pPr>
        <w:spacing w:line="360" w:lineRule="auto"/>
        <w:ind w:right="284"/>
        <w:jc w:val="both"/>
        <w:rPr>
          <w:b/>
          <w:bCs/>
        </w:rPr>
      </w:pPr>
      <w:r w:rsidRPr="00853064">
        <w:rPr>
          <w:b/>
          <w:bCs/>
        </w:rPr>
        <w:t>ESPECIFICAÇÕES TÉCNICAS</w:t>
      </w:r>
    </w:p>
    <w:p w14:paraId="6152F39F" w14:textId="77777777" w:rsidR="00E739C1" w:rsidRPr="00853064" w:rsidRDefault="00E739C1" w:rsidP="00E739C1">
      <w:pPr>
        <w:spacing w:line="360" w:lineRule="auto"/>
        <w:ind w:right="284"/>
        <w:jc w:val="both"/>
        <w:rPr>
          <w:b/>
          <w:bCs/>
        </w:rPr>
      </w:pPr>
      <w:r w:rsidRPr="00853064">
        <w:rPr>
          <w:b/>
          <w:bCs/>
        </w:rPr>
        <w:t>Argamassa de Chapisco:</w:t>
      </w:r>
    </w:p>
    <w:p w14:paraId="46591725" w14:textId="77777777" w:rsidR="00E739C1" w:rsidRPr="00853064" w:rsidRDefault="00E739C1">
      <w:pPr>
        <w:pStyle w:val="PargrafodaLista"/>
        <w:numPr>
          <w:ilvl w:val="0"/>
          <w:numId w:val="3"/>
        </w:numPr>
        <w:spacing w:line="360" w:lineRule="auto"/>
        <w:ind w:right="284"/>
        <w:jc w:val="both"/>
      </w:pPr>
      <w:r w:rsidRPr="00853064">
        <w:rPr>
          <w:b/>
          <w:bCs/>
        </w:rPr>
        <w:t>Traço volumétrico:</w:t>
      </w:r>
      <w:r w:rsidRPr="00853064">
        <w:t xml:space="preserve"> 1:3 (1 parte de cimento: 3 partes de areia média lavada)</w:t>
      </w:r>
    </w:p>
    <w:p w14:paraId="62D9ADFF" w14:textId="77777777" w:rsidR="00E739C1" w:rsidRPr="00853064" w:rsidRDefault="00E739C1">
      <w:pPr>
        <w:pStyle w:val="PargrafodaLista"/>
        <w:numPr>
          <w:ilvl w:val="0"/>
          <w:numId w:val="3"/>
        </w:numPr>
        <w:spacing w:line="360" w:lineRule="auto"/>
        <w:ind w:right="284"/>
        <w:jc w:val="both"/>
      </w:pPr>
      <w:r w:rsidRPr="00853064">
        <w:rPr>
          <w:b/>
          <w:bCs/>
        </w:rPr>
        <w:t>Preparo:</w:t>
      </w:r>
      <w:r w:rsidRPr="00853064">
        <w:t xml:space="preserve"> Em </w:t>
      </w:r>
      <w:r w:rsidRPr="00853064">
        <w:rPr>
          <w:b/>
          <w:bCs/>
        </w:rPr>
        <w:t>betoneira de 400 litros</w:t>
      </w:r>
      <w:r w:rsidRPr="00853064">
        <w:t>, com controle rigoroso de dosagem e consistência</w:t>
      </w:r>
    </w:p>
    <w:p w14:paraId="53F4FB62" w14:textId="77777777" w:rsidR="00E739C1" w:rsidRPr="00853064" w:rsidRDefault="00E739C1">
      <w:pPr>
        <w:pStyle w:val="PargrafodaLista"/>
        <w:numPr>
          <w:ilvl w:val="0"/>
          <w:numId w:val="3"/>
        </w:numPr>
        <w:spacing w:line="360" w:lineRule="auto"/>
        <w:ind w:right="284"/>
        <w:jc w:val="both"/>
      </w:pPr>
      <w:r w:rsidRPr="00853064">
        <w:rPr>
          <w:b/>
          <w:bCs/>
        </w:rPr>
        <w:t>Consistência:</w:t>
      </w:r>
      <w:r w:rsidRPr="00853064">
        <w:t xml:space="preserve"> Plástica e espessa, permitindo boa aderência</w:t>
      </w:r>
    </w:p>
    <w:p w14:paraId="785CC015" w14:textId="77777777" w:rsidR="00E739C1" w:rsidRPr="00853064" w:rsidRDefault="00E739C1" w:rsidP="00E739C1">
      <w:pPr>
        <w:spacing w:line="360" w:lineRule="auto"/>
        <w:ind w:right="284"/>
        <w:jc w:val="both"/>
        <w:rPr>
          <w:b/>
          <w:bCs/>
        </w:rPr>
      </w:pPr>
      <w:r w:rsidRPr="00853064">
        <w:rPr>
          <w:b/>
          <w:bCs/>
        </w:rPr>
        <w:t>Aplicação:</w:t>
      </w:r>
    </w:p>
    <w:p w14:paraId="1941CB89" w14:textId="77777777" w:rsidR="00E739C1" w:rsidRPr="00853064" w:rsidRDefault="00E739C1">
      <w:pPr>
        <w:pStyle w:val="PargrafodaLista"/>
        <w:numPr>
          <w:ilvl w:val="0"/>
          <w:numId w:val="4"/>
        </w:numPr>
        <w:spacing w:line="360" w:lineRule="auto"/>
        <w:ind w:right="284"/>
        <w:jc w:val="both"/>
      </w:pPr>
      <w:r w:rsidRPr="00853064">
        <w:rPr>
          <w:b/>
          <w:bCs/>
        </w:rPr>
        <w:t>Ferramenta:</w:t>
      </w:r>
      <w:r w:rsidRPr="00853064">
        <w:t xml:space="preserve"> </w:t>
      </w:r>
      <w:r w:rsidRPr="00853064">
        <w:rPr>
          <w:b/>
          <w:bCs/>
        </w:rPr>
        <w:t>Colher de pedreiro</w:t>
      </w:r>
      <w:r w:rsidRPr="00853064">
        <w:t xml:space="preserve">, lançamento manual (jato ou </w:t>
      </w:r>
      <w:proofErr w:type="spellStart"/>
      <w:r w:rsidRPr="00853064">
        <w:t>chapiscado</w:t>
      </w:r>
      <w:proofErr w:type="spellEnd"/>
      <w:r w:rsidRPr="00853064">
        <w:t>)</w:t>
      </w:r>
    </w:p>
    <w:p w14:paraId="0C29FB73" w14:textId="77777777" w:rsidR="00E739C1" w:rsidRPr="00853064" w:rsidRDefault="00E739C1">
      <w:pPr>
        <w:pStyle w:val="PargrafodaLista"/>
        <w:numPr>
          <w:ilvl w:val="0"/>
          <w:numId w:val="4"/>
        </w:numPr>
        <w:spacing w:line="360" w:lineRule="auto"/>
        <w:ind w:right="284"/>
        <w:jc w:val="both"/>
      </w:pPr>
      <w:r w:rsidRPr="00853064">
        <w:rPr>
          <w:b/>
          <w:bCs/>
        </w:rPr>
        <w:t>Espessura média:</w:t>
      </w:r>
      <w:r w:rsidRPr="00853064">
        <w:t xml:space="preserve"> 3 a 5 mm</w:t>
      </w:r>
    </w:p>
    <w:p w14:paraId="41A0127D" w14:textId="77777777" w:rsidR="00E739C1" w:rsidRPr="00853064" w:rsidRDefault="00E739C1">
      <w:pPr>
        <w:pStyle w:val="PargrafodaLista"/>
        <w:numPr>
          <w:ilvl w:val="0"/>
          <w:numId w:val="4"/>
        </w:numPr>
        <w:spacing w:line="360" w:lineRule="auto"/>
        <w:ind w:right="284"/>
        <w:jc w:val="both"/>
      </w:pPr>
      <w:r w:rsidRPr="00853064">
        <w:rPr>
          <w:b/>
          <w:bCs/>
        </w:rPr>
        <w:t>Superfícies atendidas:</w:t>
      </w:r>
    </w:p>
    <w:p w14:paraId="34F22997" w14:textId="77777777" w:rsidR="00E739C1" w:rsidRPr="00853064" w:rsidRDefault="00E739C1">
      <w:pPr>
        <w:pStyle w:val="PargrafodaLista"/>
        <w:numPr>
          <w:ilvl w:val="1"/>
          <w:numId w:val="4"/>
        </w:numPr>
        <w:spacing w:line="360" w:lineRule="auto"/>
        <w:ind w:right="284"/>
        <w:jc w:val="both"/>
      </w:pPr>
      <w:r w:rsidRPr="00853064">
        <w:t>Alvenarias internas (blocos cerâmicos ou de concreto)</w:t>
      </w:r>
    </w:p>
    <w:p w14:paraId="49325A13" w14:textId="77777777" w:rsidR="00E739C1" w:rsidRPr="00853064" w:rsidRDefault="00E739C1">
      <w:pPr>
        <w:pStyle w:val="PargrafodaLista"/>
        <w:numPr>
          <w:ilvl w:val="1"/>
          <w:numId w:val="4"/>
        </w:numPr>
        <w:spacing w:line="360" w:lineRule="auto"/>
        <w:ind w:right="284"/>
        <w:jc w:val="both"/>
      </w:pPr>
      <w:r w:rsidRPr="00853064">
        <w:t>Concreto aparente interno (pilares, vigas, lajes)</w:t>
      </w:r>
    </w:p>
    <w:p w14:paraId="2BB66B09" w14:textId="77777777" w:rsidR="00E739C1" w:rsidRPr="00853064" w:rsidRDefault="00E739C1">
      <w:pPr>
        <w:pStyle w:val="PargrafodaLista"/>
        <w:numPr>
          <w:ilvl w:val="0"/>
          <w:numId w:val="4"/>
        </w:numPr>
        <w:spacing w:line="360" w:lineRule="auto"/>
        <w:ind w:right="284"/>
        <w:jc w:val="both"/>
      </w:pPr>
      <w:r w:rsidRPr="00853064">
        <w:rPr>
          <w:b/>
          <w:bCs/>
        </w:rPr>
        <w:t>Aderência:</w:t>
      </w:r>
      <w:r w:rsidRPr="00853064">
        <w:t xml:space="preserve"> Não pode haver destacamento ao final da cura</w:t>
      </w:r>
    </w:p>
    <w:p w14:paraId="2E7E448E" w14:textId="77777777" w:rsidR="002C595A" w:rsidRDefault="002C595A" w:rsidP="00646D6A">
      <w:pPr>
        <w:pStyle w:val="PargrafodaLista"/>
        <w:numPr>
          <w:ilvl w:val="2"/>
          <w:numId w:val="68"/>
        </w:numPr>
        <w:spacing w:after="160" w:line="257" w:lineRule="auto"/>
        <w:ind w:left="0" w:right="284" w:firstLine="0"/>
        <w:jc w:val="both"/>
        <w:rPr>
          <w:b/>
          <w:bCs/>
        </w:rPr>
      </w:pPr>
      <w:r w:rsidRPr="0099626D">
        <w:rPr>
          <w:b/>
          <w:bCs/>
        </w:rPr>
        <w:t xml:space="preserve">Revestimento com cerâmica aplicado em parede, acabamento esmaltado, ambiente interno/externo, padrão extra, dimensão da peça até 2025 cm2, </w:t>
      </w:r>
      <w:proofErr w:type="spellStart"/>
      <w:r w:rsidRPr="0099626D">
        <w:rPr>
          <w:b/>
          <w:bCs/>
        </w:rPr>
        <w:t>pei</w:t>
      </w:r>
      <w:proofErr w:type="spellEnd"/>
      <w:r w:rsidRPr="0099626D">
        <w:rPr>
          <w:b/>
          <w:bCs/>
        </w:rPr>
        <w:t xml:space="preserve"> </w:t>
      </w:r>
      <w:proofErr w:type="spellStart"/>
      <w:r w:rsidRPr="0099626D">
        <w:rPr>
          <w:b/>
          <w:bCs/>
        </w:rPr>
        <w:t>iii</w:t>
      </w:r>
      <w:proofErr w:type="spellEnd"/>
      <w:r w:rsidRPr="0099626D">
        <w:rPr>
          <w:b/>
          <w:bCs/>
        </w:rPr>
        <w:t>, assentamento com argamassa industrializada, inclusive rejuntamento.</w:t>
      </w:r>
    </w:p>
    <w:p w14:paraId="082DD513" w14:textId="77777777" w:rsidR="00E739C1" w:rsidRPr="00853064" w:rsidRDefault="00E739C1" w:rsidP="00E739C1">
      <w:pPr>
        <w:spacing w:after="160" w:line="360" w:lineRule="auto"/>
        <w:ind w:right="284" w:firstLine="708"/>
        <w:jc w:val="both"/>
      </w:pPr>
      <w:r w:rsidRPr="00853064">
        <w:t>Executar o revestimento cerâmico de paredes internas e/ou externas, com cerâmica esmaltada de padrão extra, PEI III, com área da peça até 2.025 cm² (exemplo: 45x45 cm ou 30x60 cm), utilizando argamassa colante industrializada e posterior rejuntamento com material apropriado ao ambiente.</w:t>
      </w:r>
    </w:p>
    <w:p w14:paraId="6153EBE1" w14:textId="77777777" w:rsidR="00E739C1" w:rsidRPr="00C06E85" w:rsidRDefault="00E739C1" w:rsidP="00E739C1">
      <w:pPr>
        <w:spacing w:after="160" w:line="360" w:lineRule="auto"/>
        <w:ind w:right="284"/>
        <w:jc w:val="both"/>
        <w:rPr>
          <w:b/>
          <w:bCs/>
        </w:rPr>
      </w:pPr>
      <w:r w:rsidRPr="00C06E85">
        <w:rPr>
          <w:b/>
          <w:bCs/>
        </w:rPr>
        <w:t>ESPECIFICAÇÕES DO MATERIAL</w:t>
      </w:r>
    </w:p>
    <w:p w14:paraId="6B8CF67F" w14:textId="77777777" w:rsidR="00E739C1" w:rsidRPr="00853064" w:rsidRDefault="00E739C1">
      <w:pPr>
        <w:pStyle w:val="PargrafodaLista"/>
        <w:numPr>
          <w:ilvl w:val="0"/>
          <w:numId w:val="30"/>
        </w:numPr>
        <w:spacing w:after="160" w:line="360" w:lineRule="auto"/>
        <w:ind w:right="284"/>
        <w:jc w:val="both"/>
      </w:pPr>
      <w:r w:rsidRPr="00853064">
        <w:lastRenderedPageBreak/>
        <w:t>Tipo de revestimento: Cerâmica esmaltada, classe extra, retificada ou não, para aplicação vertical.</w:t>
      </w:r>
    </w:p>
    <w:p w14:paraId="19D94539" w14:textId="77777777" w:rsidR="00E739C1" w:rsidRPr="00853064" w:rsidRDefault="00E739C1">
      <w:pPr>
        <w:pStyle w:val="PargrafodaLista"/>
        <w:numPr>
          <w:ilvl w:val="0"/>
          <w:numId w:val="30"/>
        </w:numPr>
        <w:spacing w:after="160" w:line="360" w:lineRule="auto"/>
        <w:ind w:right="284"/>
        <w:jc w:val="both"/>
      </w:pPr>
      <w:r w:rsidRPr="00853064">
        <w:t>Dimensão da peça: Até 2.025 cm² (</w:t>
      </w:r>
      <w:proofErr w:type="spellStart"/>
      <w:r w:rsidRPr="00853064">
        <w:t>ex</w:t>
      </w:r>
      <w:proofErr w:type="spellEnd"/>
      <w:r w:rsidRPr="00853064">
        <w:t>: 45x45 cm, 30x60 cm etc.).</w:t>
      </w:r>
    </w:p>
    <w:p w14:paraId="3F416284" w14:textId="77777777" w:rsidR="00E739C1" w:rsidRPr="00853064" w:rsidRDefault="00E739C1">
      <w:pPr>
        <w:pStyle w:val="PargrafodaLista"/>
        <w:numPr>
          <w:ilvl w:val="0"/>
          <w:numId w:val="30"/>
        </w:numPr>
        <w:spacing w:after="160" w:line="360" w:lineRule="auto"/>
        <w:ind w:right="284"/>
        <w:jc w:val="both"/>
      </w:pPr>
      <w:r w:rsidRPr="00853064">
        <w:t>Classificação PEI: PEI III, uso moderado (cozinhas, banheiros, áreas de circulação).</w:t>
      </w:r>
    </w:p>
    <w:p w14:paraId="4A6D2E61" w14:textId="77777777" w:rsidR="00E739C1" w:rsidRPr="00853064" w:rsidRDefault="00E739C1">
      <w:pPr>
        <w:pStyle w:val="PargrafodaLista"/>
        <w:numPr>
          <w:ilvl w:val="0"/>
          <w:numId w:val="30"/>
        </w:numPr>
        <w:spacing w:after="160" w:line="360" w:lineRule="auto"/>
        <w:ind w:right="284"/>
        <w:jc w:val="both"/>
      </w:pPr>
      <w:r w:rsidRPr="00853064">
        <w:t>Local de aplicação: Paredes internas e externas, conforme projeto arquitetônico.</w:t>
      </w:r>
    </w:p>
    <w:p w14:paraId="59992391" w14:textId="77777777" w:rsidR="00E739C1" w:rsidRPr="00853064" w:rsidRDefault="00E739C1">
      <w:pPr>
        <w:pStyle w:val="PargrafodaLista"/>
        <w:numPr>
          <w:ilvl w:val="0"/>
          <w:numId w:val="30"/>
        </w:numPr>
        <w:spacing w:after="160" w:line="360" w:lineRule="auto"/>
        <w:ind w:right="284"/>
        <w:jc w:val="both"/>
      </w:pPr>
      <w:r w:rsidRPr="00853064">
        <w:t>Argamassa de assentamento: Tipo AC-I (interno) ou AC-II (externo), conforme NBR 14081.</w:t>
      </w:r>
    </w:p>
    <w:p w14:paraId="62F653D4" w14:textId="77777777" w:rsidR="00E739C1" w:rsidRPr="00853064" w:rsidRDefault="00E739C1">
      <w:pPr>
        <w:pStyle w:val="PargrafodaLista"/>
        <w:numPr>
          <w:ilvl w:val="0"/>
          <w:numId w:val="30"/>
        </w:numPr>
        <w:spacing w:after="160" w:line="360" w:lineRule="auto"/>
        <w:ind w:right="284"/>
        <w:jc w:val="both"/>
      </w:pPr>
      <w:r w:rsidRPr="00853064">
        <w:t>Rejunte: Rejunte cimentício ou acrílico, resistente à umidade e ao uso (cor conforme projeto).</w:t>
      </w:r>
    </w:p>
    <w:p w14:paraId="2EFDBB27" w14:textId="77777777" w:rsidR="002C595A" w:rsidRPr="00C559F1" w:rsidRDefault="002C595A" w:rsidP="00646D6A">
      <w:pPr>
        <w:pStyle w:val="PargrafodaLista"/>
        <w:numPr>
          <w:ilvl w:val="2"/>
          <w:numId w:val="68"/>
        </w:numPr>
        <w:spacing w:after="160" w:line="257" w:lineRule="auto"/>
        <w:ind w:left="0" w:right="284" w:firstLine="0"/>
        <w:jc w:val="both"/>
        <w:rPr>
          <w:b/>
          <w:bCs/>
        </w:rPr>
      </w:pPr>
      <w:r w:rsidRPr="00C559F1">
        <w:rPr>
          <w:b/>
          <w:bCs/>
        </w:rPr>
        <w:t xml:space="preserve">Revestimento com cerâmica aplicado em piso, acabamento esmaltado, ambiente interno, padrão extra, dimensão da peça até 2025 cm2, </w:t>
      </w:r>
      <w:proofErr w:type="spellStart"/>
      <w:r w:rsidRPr="00C559F1">
        <w:rPr>
          <w:b/>
          <w:bCs/>
        </w:rPr>
        <w:t>pei</w:t>
      </w:r>
      <w:proofErr w:type="spellEnd"/>
      <w:r w:rsidRPr="00C559F1">
        <w:rPr>
          <w:b/>
          <w:bCs/>
        </w:rPr>
        <w:t xml:space="preserve"> </w:t>
      </w:r>
      <w:proofErr w:type="spellStart"/>
      <w:r w:rsidRPr="00C559F1">
        <w:rPr>
          <w:b/>
          <w:bCs/>
        </w:rPr>
        <w:t>iv</w:t>
      </w:r>
      <w:proofErr w:type="spellEnd"/>
      <w:r w:rsidRPr="00C559F1">
        <w:rPr>
          <w:b/>
          <w:bCs/>
        </w:rPr>
        <w:t>, assentamento com argamassa industrializada, inclusive rejuntamento</w:t>
      </w:r>
    </w:p>
    <w:p w14:paraId="5C62651F" w14:textId="334B6A78" w:rsidR="00E739C1" w:rsidRPr="00853064" w:rsidRDefault="00E739C1" w:rsidP="00E739C1">
      <w:pPr>
        <w:spacing w:after="160" w:line="360" w:lineRule="auto"/>
        <w:ind w:right="284" w:firstLine="708"/>
        <w:jc w:val="both"/>
      </w:pPr>
      <w:r w:rsidRPr="00853064">
        <w:t>Executar o revestimento cerâmico de paredes internas e/ou externas, com cerâmica esmaltada de padrão extra, PEI I</w:t>
      </w:r>
      <w:r w:rsidR="00A900B0">
        <w:t>V</w:t>
      </w:r>
      <w:r w:rsidRPr="00853064">
        <w:t xml:space="preserve"> com área da peça até 2.025 cm² (exemplo: 45x45 cm ou 30x60 cm), utilizando argamassa colante industrializada e posterior rejuntamento com material apropriado ao ambiente.</w:t>
      </w:r>
    </w:p>
    <w:p w14:paraId="45CE4694" w14:textId="77777777" w:rsidR="00E739C1" w:rsidRPr="00853064" w:rsidRDefault="00E739C1" w:rsidP="00E739C1">
      <w:pPr>
        <w:spacing w:after="160" w:line="360" w:lineRule="auto"/>
        <w:ind w:right="284"/>
        <w:jc w:val="both"/>
        <w:rPr>
          <w:b/>
          <w:bCs/>
        </w:rPr>
      </w:pPr>
      <w:r w:rsidRPr="00853064">
        <w:rPr>
          <w:b/>
          <w:bCs/>
        </w:rPr>
        <w:t>ESPECIFICAÇÕES DO MATERIAL</w:t>
      </w:r>
    </w:p>
    <w:p w14:paraId="15768053" w14:textId="77777777" w:rsidR="00E739C1" w:rsidRPr="00853064" w:rsidRDefault="00E739C1">
      <w:pPr>
        <w:pStyle w:val="PargrafodaLista"/>
        <w:numPr>
          <w:ilvl w:val="0"/>
          <w:numId w:val="31"/>
        </w:numPr>
        <w:spacing w:after="160" w:line="360" w:lineRule="auto"/>
        <w:ind w:right="284"/>
        <w:jc w:val="both"/>
      </w:pPr>
      <w:r w:rsidRPr="00853064">
        <w:t>Tipo de revestimento: Cerâmica esmaltada, classe extra, retificada ou não, para aplicação vertical.</w:t>
      </w:r>
    </w:p>
    <w:p w14:paraId="7E259A7C" w14:textId="77777777" w:rsidR="00E739C1" w:rsidRPr="00853064" w:rsidRDefault="00E739C1">
      <w:pPr>
        <w:pStyle w:val="PargrafodaLista"/>
        <w:numPr>
          <w:ilvl w:val="0"/>
          <w:numId w:val="31"/>
        </w:numPr>
        <w:spacing w:after="160" w:line="360" w:lineRule="auto"/>
        <w:ind w:right="284"/>
        <w:jc w:val="both"/>
      </w:pPr>
      <w:r w:rsidRPr="00853064">
        <w:t>Dimensão da peça: Até 2.025 cm² (</w:t>
      </w:r>
      <w:proofErr w:type="spellStart"/>
      <w:r w:rsidRPr="00853064">
        <w:t>ex</w:t>
      </w:r>
      <w:proofErr w:type="spellEnd"/>
      <w:r w:rsidRPr="00853064">
        <w:t>: 45x45 cm, 30x60 cm etc.).</w:t>
      </w:r>
    </w:p>
    <w:p w14:paraId="03A478F1" w14:textId="58D4C62A" w:rsidR="00E739C1" w:rsidRPr="00853064" w:rsidRDefault="00E739C1">
      <w:pPr>
        <w:pStyle w:val="PargrafodaLista"/>
        <w:numPr>
          <w:ilvl w:val="0"/>
          <w:numId w:val="31"/>
        </w:numPr>
        <w:spacing w:after="160" w:line="360" w:lineRule="auto"/>
        <w:ind w:right="284"/>
        <w:jc w:val="both"/>
      </w:pPr>
      <w:r w:rsidRPr="00853064">
        <w:t>Classificação PEI: PEI I</w:t>
      </w:r>
      <w:r w:rsidR="00A900B0">
        <w:t>V</w:t>
      </w:r>
      <w:r w:rsidRPr="00853064">
        <w:t>, uso moderado (cozinhas, banheiros, áreas de circulação).</w:t>
      </w:r>
    </w:p>
    <w:p w14:paraId="57C06C9F" w14:textId="77777777" w:rsidR="00E739C1" w:rsidRPr="00853064" w:rsidRDefault="00E739C1">
      <w:pPr>
        <w:pStyle w:val="PargrafodaLista"/>
        <w:numPr>
          <w:ilvl w:val="0"/>
          <w:numId w:val="31"/>
        </w:numPr>
        <w:spacing w:after="160" w:line="360" w:lineRule="auto"/>
        <w:ind w:right="284"/>
        <w:jc w:val="both"/>
      </w:pPr>
      <w:r w:rsidRPr="00853064">
        <w:t>Local de aplicação: Paredes internas e externas, conforme projeto arquitetônico.</w:t>
      </w:r>
    </w:p>
    <w:p w14:paraId="0C13FD03" w14:textId="77777777" w:rsidR="00E739C1" w:rsidRPr="00853064" w:rsidRDefault="00E739C1">
      <w:pPr>
        <w:pStyle w:val="PargrafodaLista"/>
        <w:numPr>
          <w:ilvl w:val="0"/>
          <w:numId w:val="31"/>
        </w:numPr>
        <w:spacing w:after="160" w:line="360" w:lineRule="auto"/>
        <w:ind w:right="284"/>
        <w:jc w:val="both"/>
      </w:pPr>
      <w:r w:rsidRPr="00853064">
        <w:t>Argamassa de assentamento: Tipo AC-I (interno) ou AC-II (externo), conforme NBR 14081.</w:t>
      </w:r>
    </w:p>
    <w:p w14:paraId="75DE091E" w14:textId="77777777" w:rsidR="00E739C1" w:rsidRDefault="00E739C1">
      <w:pPr>
        <w:pStyle w:val="PargrafodaLista"/>
        <w:numPr>
          <w:ilvl w:val="0"/>
          <w:numId w:val="31"/>
        </w:numPr>
        <w:spacing w:after="160" w:line="360" w:lineRule="auto"/>
        <w:ind w:right="284"/>
        <w:jc w:val="both"/>
      </w:pPr>
      <w:r w:rsidRPr="00853064">
        <w:t>Rejunte: Rejunte cimentício ou acrílico, resistente à umidade e ao uso (cor conforme projeto).</w:t>
      </w:r>
    </w:p>
    <w:p w14:paraId="5A303BB0" w14:textId="77777777" w:rsidR="00A900B0" w:rsidRPr="00853064" w:rsidRDefault="00A900B0" w:rsidP="00A900B0">
      <w:pPr>
        <w:spacing w:after="160" w:line="360" w:lineRule="auto"/>
        <w:ind w:right="284"/>
        <w:jc w:val="both"/>
      </w:pPr>
    </w:p>
    <w:p w14:paraId="6F098E9E" w14:textId="77777777" w:rsidR="002C595A" w:rsidRPr="002E555C" w:rsidRDefault="002C595A" w:rsidP="00646D6A">
      <w:pPr>
        <w:pStyle w:val="PargrafodaLista"/>
        <w:numPr>
          <w:ilvl w:val="1"/>
          <w:numId w:val="68"/>
        </w:numPr>
        <w:spacing w:after="160" w:line="256" w:lineRule="auto"/>
        <w:ind w:right="284"/>
        <w:jc w:val="both"/>
        <w:rPr>
          <w:b/>
          <w:bCs/>
        </w:rPr>
      </w:pPr>
      <w:r>
        <w:rPr>
          <w:b/>
          <w:bCs/>
        </w:rPr>
        <w:lastRenderedPageBreak/>
        <w:t>ESQUADRIAS</w:t>
      </w:r>
    </w:p>
    <w:p w14:paraId="5CB13DC1" w14:textId="77777777" w:rsidR="002C595A" w:rsidRDefault="002C595A" w:rsidP="00646D6A">
      <w:pPr>
        <w:pStyle w:val="PargrafodaLista"/>
        <w:numPr>
          <w:ilvl w:val="2"/>
          <w:numId w:val="68"/>
        </w:numPr>
        <w:spacing w:after="160" w:line="257" w:lineRule="auto"/>
        <w:ind w:left="0" w:right="284" w:firstLine="0"/>
        <w:jc w:val="both"/>
        <w:rPr>
          <w:b/>
          <w:bCs/>
        </w:rPr>
      </w:pPr>
      <w:r w:rsidRPr="0099626D">
        <w:rPr>
          <w:b/>
          <w:bCs/>
        </w:rPr>
        <w:t xml:space="preserve">Kit de porta de madeira frisada, </w:t>
      </w:r>
      <w:proofErr w:type="spellStart"/>
      <w:r w:rsidRPr="0099626D">
        <w:rPr>
          <w:b/>
          <w:bCs/>
        </w:rPr>
        <w:t>semi-oca</w:t>
      </w:r>
      <w:proofErr w:type="spellEnd"/>
      <w:r w:rsidRPr="0099626D">
        <w:rPr>
          <w:b/>
          <w:bCs/>
        </w:rPr>
        <w:t xml:space="preserve"> (leve ou média), padrão médio, 80x210cm, espessura de 3,5cm, itens inclusos: dobradiças, montagem e instalação de batente, fechadura com execução do furo - fornecimento e instalação. Af_12/2019.</w:t>
      </w:r>
    </w:p>
    <w:p w14:paraId="2E871D8F" w14:textId="77777777" w:rsidR="00E739C1" w:rsidRPr="00853064" w:rsidRDefault="00E739C1" w:rsidP="00E739C1">
      <w:pPr>
        <w:spacing w:after="160" w:line="360" w:lineRule="auto"/>
        <w:ind w:right="284" w:firstLine="708"/>
        <w:jc w:val="both"/>
      </w:pPr>
      <w:r w:rsidRPr="00853064">
        <w:t xml:space="preserve">Fornecimento e instalação de porta de madeira frisada, </w:t>
      </w:r>
      <w:proofErr w:type="spellStart"/>
      <w:r w:rsidRPr="00853064">
        <w:t>semi-oca</w:t>
      </w:r>
      <w:proofErr w:type="spellEnd"/>
      <w:r w:rsidRPr="00853064">
        <w:t>, com montagem completa do kit (folha, batente, dobradiças e fechadura), conforme padrões estabelecidos para edificações residenciais, comerciais ou institucionais.</w:t>
      </w:r>
    </w:p>
    <w:p w14:paraId="1085B8AA" w14:textId="77777777" w:rsidR="00E739C1" w:rsidRPr="00853064" w:rsidRDefault="00E739C1" w:rsidP="00E739C1">
      <w:pPr>
        <w:spacing w:after="160" w:line="360" w:lineRule="auto"/>
        <w:ind w:right="284"/>
        <w:jc w:val="both"/>
        <w:rPr>
          <w:b/>
          <w:bCs/>
        </w:rPr>
      </w:pPr>
      <w:r w:rsidRPr="00853064">
        <w:rPr>
          <w:b/>
          <w:bCs/>
        </w:rPr>
        <w:t>ESCOPO DO SERVIÇO</w:t>
      </w:r>
    </w:p>
    <w:p w14:paraId="750A10B2" w14:textId="77777777" w:rsidR="00E739C1" w:rsidRPr="003C0469" w:rsidRDefault="00E739C1">
      <w:pPr>
        <w:pStyle w:val="PargrafodaLista"/>
        <w:numPr>
          <w:ilvl w:val="0"/>
          <w:numId w:val="9"/>
        </w:numPr>
        <w:spacing w:after="160" w:line="360" w:lineRule="auto"/>
        <w:ind w:right="284"/>
        <w:jc w:val="both"/>
      </w:pPr>
      <w:r w:rsidRPr="003C0469">
        <w:t xml:space="preserve">Fornecimento de porta frisada </w:t>
      </w:r>
      <w:proofErr w:type="spellStart"/>
      <w:r w:rsidRPr="003C0469">
        <w:t>semi-oca</w:t>
      </w:r>
      <w:proofErr w:type="spellEnd"/>
      <w:r w:rsidRPr="003C0469">
        <w:t xml:space="preserve"> (leve ou média), acabamento liso ou primer, pronta para pintura ou envernizamento</w:t>
      </w:r>
    </w:p>
    <w:p w14:paraId="1E2F6CAF" w14:textId="77777777" w:rsidR="00E739C1" w:rsidRPr="003C0469" w:rsidRDefault="00E739C1">
      <w:pPr>
        <w:pStyle w:val="PargrafodaLista"/>
        <w:numPr>
          <w:ilvl w:val="0"/>
          <w:numId w:val="9"/>
        </w:numPr>
        <w:spacing w:after="160" w:line="360" w:lineRule="auto"/>
        <w:ind w:right="284"/>
        <w:jc w:val="both"/>
      </w:pPr>
      <w:r w:rsidRPr="003C0469">
        <w:t>Dimensões da folha: 80 cm (largura) x 210 cm (altura) x 3,5 cm (espessura)</w:t>
      </w:r>
    </w:p>
    <w:p w14:paraId="1C693E55" w14:textId="77777777" w:rsidR="00E739C1" w:rsidRPr="003C0469" w:rsidRDefault="00E739C1">
      <w:pPr>
        <w:pStyle w:val="PargrafodaLista"/>
        <w:numPr>
          <w:ilvl w:val="0"/>
          <w:numId w:val="9"/>
        </w:numPr>
        <w:spacing w:after="160" w:line="360" w:lineRule="auto"/>
        <w:ind w:right="284"/>
        <w:jc w:val="both"/>
      </w:pPr>
      <w:r w:rsidRPr="003C0469">
        <w:t>Fornecimento e instalação de:</w:t>
      </w:r>
    </w:p>
    <w:p w14:paraId="0C8904AB" w14:textId="77777777" w:rsidR="00E739C1" w:rsidRPr="003C0469" w:rsidRDefault="00E739C1">
      <w:pPr>
        <w:pStyle w:val="PargrafodaLista"/>
        <w:numPr>
          <w:ilvl w:val="1"/>
          <w:numId w:val="9"/>
        </w:numPr>
        <w:spacing w:after="160" w:line="360" w:lineRule="auto"/>
        <w:ind w:right="284"/>
        <w:jc w:val="both"/>
      </w:pPr>
      <w:r w:rsidRPr="003C0469">
        <w:t>Batente de madeira compatível com a folha e a espessura da parede</w:t>
      </w:r>
    </w:p>
    <w:p w14:paraId="7F84DA07" w14:textId="77777777" w:rsidR="00E739C1" w:rsidRPr="003C0469" w:rsidRDefault="00E739C1">
      <w:pPr>
        <w:pStyle w:val="PargrafodaLista"/>
        <w:numPr>
          <w:ilvl w:val="1"/>
          <w:numId w:val="9"/>
        </w:numPr>
        <w:spacing w:after="160" w:line="360" w:lineRule="auto"/>
        <w:ind w:right="284"/>
        <w:jc w:val="both"/>
      </w:pPr>
      <w:r w:rsidRPr="003C0469">
        <w:t>Dobradiças metálicas (mínimo 3 unidades por porta)</w:t>
      </w:r>
    </w:p>
    <w:p w14:paraId="26AD2A71" w14:textId="77777777" w:rsidR="00E739C1" w:rsidRPr="003C0469" w:rsidRDefault="00E739C1">
      <w:pPr>
        <w:pStyle w:val="PargrafodaLista"/>
        <w:numPr>
          <w:ilvl w:val="1"/>
          <w:numId w:val="9"/>
        </w:numPr>
        <w:spacing w:after="160" w:line="360" w:lineRule="auto"/>
        <w:ind w:right="284"/>
        <w:jc w:val="both"/>
      </w:pPr>
      <w:r w:rsidRPr="003C0469">
        <w:t>Fechadura com maçaneta (modelo padrão, com chave ou trava), incluindo execução do furo</w:t>
      </w:r>
    </w:p>
    <w:p w14:paraId="5C41FA1B" w14:textId="77777777" w:rsidR="00E739C1" w:rsidRPr="003C0469" w:rsidRDefault="00E739C1">
      <w:pPr>
        <w:pStyle w:val="PargrafodaLista"/>
        <w:numPr>
          <w:ilvl w:val="0"/>
          <w:numId w:val="9"/>
        </w:numPr>
        <w:spacing w:after="160" w:line="360" w:lineRule="auto"/>
        <w:ind w:right="284"/>
        <w:jc w:val="both"/>
      </w:pPr>
      <w:r w:rsidRPr="003C0469">
        <w:t>Montagem e fixação completa do conjunto: batente nivelado, folha ajustada, ferragens instaladas e funcionamento verificado</w:t>
      </w:r>
    </w:p>
    <w:p w14:paraId="6A24BB77" w14:textId="77777777" w:rsidR="00E739C1" w:rsidRPr="003C0469" w:rsidRDefault="00E739C1">
      <w:pPr>
        <w:pStyle w:val="PargrafodaLista"/>
        <w:numPr>
          <w:ilvl w:val="0"/>
          <w:numId w:val="9"/>
        </w:numPr>
        <w:spacing w:after="160" w:line="360" w:lineRule="auto"/>
        <w:ind w:right="284"/>
        <w:jc w:val="both"/>
        <w:rPr>
          <w:b/>
          <w:bCs/>
        </w:rPr>
      </w:pPr>
      <w:r w:rsidRPr="003C0469">
        <w:t>Acabamento final pronto para receber pintura ou verniz (pintura não inclusa)</w:t>
      </w:r>
    </w:p>
    <w:p w14:paraId="3982177E" w14:textId="77777777" w:rsidR="002C595A" w:rsidRDefault="002C595A" w:rsidP="002C595A">
      <w:pPr>
        <w:pStyle w:val="PargrafodaLista"/>
        <w:spacing w:after="160" w:line="257" w:lineRule="auto"/>
        <w:ind w:left="0" w:right="284"/>
        <w:jc w:val="both"/>
        <w:rPr>
          <w:b/>
          <w:bCs/>
        </w:rPr>
      </w:pPr>
    </w:p>
    <w:p w14:paraId="545FEF30" w14:textId="1329D438" w:rsidR="002C595A" w:rsidRPr="00A900B0" w:rsidRDefault="002C595A" w:rsidP="00A900B0">
      <w:pPr>
        <w:pStyle w:val="PargrafodaLista"/>
        <w:numPr>
          <w:ilvl w:val="2"/>
          <w:numId w:val="68"/>
        </w:numPr>
        <w:spacing w:after="160" w:line="257" w:lineRule="auto"/>
        <w:ind w:right="284"/>
        <w:jc w:val="both"/>
        <w:rPr>
          <w:b/>
          <w:bCs/>
        </w:rPr>
      </w:pPr>
      <w:r w:rsidRPr="002E555C">
        <w:rPr>
          <w:b/>
          <w:bCs/>
        </w:rPr>
        <w:t>P</w:t>
      </w:r>
      <w:r w:rsidR="00A900B0" w:rsidRPr="00A900B0">
        <w:rPr>
          <w:b/>
          <w:bCs/>
        </w:rPr>
        <w:t xml:space="preserve">orta de alumínio de abrir com lambri, com guarnição, fixação com parafusos - fornecimento </w:t>
      </w:r>
      <w:proofErr w:type="spellStart"/>
      <w:r w:rsidR="00A900B0" w:rsidRPr="00A900B0">
        <w:rPr>
          <w:b/>
          <w:bCs/>
        </w:rPr>
        <w:t>einstalação</w:t>
      </w:r>
      <w:proofErr w:type="spellEnd"/>
      <w:r w:rsidR="00A900B0" w:rsidRPr="00A900B0">
        <w:rPr>
          <w:b/>
          <w:bCs/>
        </w:rPr>
        <w:t>. af_12/2019</w:t>
      </w:r>
    </w:p>
    <w:p w14:paraId="4F5DAA66" w14:textId="77777777" w:rsidR="002C595A" w:rsidRPr="002C595A" w:rsidRDefault="002C595A" w:rsidP="002C595A">
      <w:pPr>
        <w:pStyle w:val="PargrafodaLista"/>
        <w:rPr>
          <w:b/>
          <w:bCs/>
        </w:rPr>
      </w:pPr>
    </w:p>
    <w:p w14:paraId="03F45496" w14:textId="7F171102" w:rsidR="002C595A" w:rsidRDefault="00A900B0" w:rsidP="00A900B0">
      <w:pPr>
        <w:pStyle w:val="PargrafodaLista"/>
        <w:spacing w:after="160" w:line="360" w:lineRule="auto"/>
        <w:ind w:left="0" w:right="284" w:firstLine="360"/>
        <w:jc w:val="both"/>
      </w:pPr>
      <w:r w:rsidRPr="00A900B0">
        <w:t xml:space="preserve">O serviço compreende o fornecimento e instalação completa de porta de alumínio de abrir, tipo </w:t>
      </w:r>
      <w:proofErr w:type="spellStart"/>
      <w:r w:rsidRPr="00A900B0">
        <w:t>lambrilado</w:t>
      </w:r>
      <w:proofErr w:type="spellEnd"/>
      <w:r w:rsidRPr="00A900B0">
        <w:t xml:space="preserve"> (lambri vertical ou horizontal), com batente, guarnições e ferragens completas, incluindo todos os materiais, acessórios e mão de obra necessários à perfeita execução do conjunto, de acordo com o projeto e as normas técnicas vigentes.</w:t>
      </w:r>
    </w:p>
    <w:p w14:paraId="61A32A06" w14:textId="0535E736" w:rsidR="00A900B0" w:rsidRPr="00646D6A" w:rsidRDefault="00A900B0" w:rsidP="00A900B0">
      <w:pPr>
        <w:pStyle w:val="PargrafodaLista"/>
        <w:numPr>
          <w:ilvl w:val="2"/>
          <w:numId w:val="68"/>
        </w:numPr>
        <w:spacing w:after="160" w:line="360" w:lineRule="auto"/>
        <w:ind w:left="0" w:right="284" w:firstLine="0"/>
        <w:jc w:val="both"/>
      </w:pPr>
      <w:r>
        <w:t xml:space="preserve"> </w:t>
      </w:r>
      <w:r w:rsidRPr="00646D6A">
        <w:rPr>
          <w:b/>
          <w:bCs/>
        </w:rPr>
        <w:t>Janela em alumínio fixa completa, linha 25/suprema, acabamento anodizado natural, inclusive perfis e vidro liso 4mm e instalação</w:t>
      </w:r>
    </w:p>
    <w:p w14:paraId="4B9018CC" w14:textId="77777777" w:rsidR="00A900B0" w:rsidRPr="00646D6A" w:rsidRDefault="00A900B0" w:rsidP="00A900B0">
      <w:pPr>
        <w:spacing w:after="160" w:line="360" w:lineRule="auto"/>
        <w:ind w:right="284" w:firstLine="708"/>
        <w:jc w:val="both"/>
      </w:pPr>
      <w:r w:rsidRPr="00646D6A">
        <w:t xml:space="preserve">O serviço compreende o fornecimento e instalação completa de janela fixa em alumínio, linha 25 </w:t>
      </w:r>
      <w:proofErr w:type="gramStart"/>
      <w:r w:rsidRPr="00646D6A">
        <w:t>ou Suprema</w:t>
      </w:r>
      <w:proofErr w:type="gramEnd"/>
      <w:r w:rsidRPr="00646D6A">
        <w:t xml:space="preserve">, com acabamento anodizado natural, incluindo perfis </w:t>
      </w:r>
      <w:r w:rsidRPr="00646D6A">
        <w:lastRenderedPageBreak/>
        <w:t>estruturais, guarnições, acessórios e vidro liso transparente de 4 mm de espessura, devidamente fixado e vedado no caixilho, pronta para uso.</w:t>
      </w:r>
    </w:p>
    <w:p w14:paraId="7214242C" w14:textId="77777777" w:rsidR="00A900B0" w:rsidRPr="00646D6A" w:rsidRDefault="00A900B0" w:rsidP="00A900B0">
      <w:pPr>
        <w:spacing w:after="160" w:line="360" w:lineRule="auto"/>
        <w:ind w:right="284"/>
        <w:jc w:val="both"/>
        <w:rPr>
          <w:b/>
          <w:bCs/>
        </w:rPr>
      </w:pPr>
      <w:r w:rsidRPr="00646D6A">
        <w:rPr>
          <w:b/>
          <w:bCs/>
        </w:rPr>
        <w:t>Características construtivas:</w:t>
      </w:r>
    </w:p>
    <w:p w14:paraId="09BC9291" w14:textId="77777777" w:rsidR="00A900B0" w:rsidRPr="00646D6A" w:rsidRDefault="00A900B0" w:rsidP="00A900B0">
      <w:pPr>
        <w:spacing w:after="160" w:line="360" w:lineRule="auto"/>
        <w:ind w:right="284"/>
        <w:jc w:val="both"/>
      </w:pPr>
      <w:r w:rsidRPr="00646D6A">
        <w:t>Perfis em alumínio extrudado, liga AA 6063, têmpera T5, conforme ABNT NBR 8116 e NBR 12609;</w:t>
      </w:r>
    </w:p>
    <w:p w14:paraId="224F6B6A" w14:textId="77777777" w:rsidR="00A900B0" w:rsidRPr="00646D6A" w:rsidRDefault="00A900B0" w:rsidP="00A900B0">
      <w:pPr>
        <w:spacing w:after="160" w:line="360" w:lineRule="auto"/>
        <w:ind w:right="284"/>
        <w:jc w:val="both"/>
      </w:pPr>
      <w:r w:rsidRPr="00646D6A">
        <w:t xml:space="preserve">Linha 25 </w:t>
      </w:r>
      <w:proofErr w:type="gramStart"/>
      <w:r w:rsidRPr="00646D6A">
        <w:t>ou Suprema</w:t>
      </w:r>
      <w:proofErr w:type="gramEnd"/>
      <w:r w:rsidRPr="00646D6A">
        <w:t xml:space="preserve">, com seção adequada ao </w:t>
      </w:r>
      <w:proofErr w:type="gramStart"/>
      <w:r w:rsidRPr="00646D6A">
        <w:t>vão, garantindo</w:t>
      </w:r>
      <w:proofErr w:type="gramEnd"/>
      <w:r w:rsidRPr="00646D6A">
        <w:t xml:space="preserve"> resistência e estabilidade da estrutura;</w:t>
      </w:r>
    </w:p>
    <w:p w14:paraId="5BD897D3" w14:textId="77777777" w:rsidR="00A900B0" w:rsidRPr="00646D6A" w:rsidRDefault="00A900B0" w:rsidP="00A900B0">
      <w:pPr>
        <w:spacing w:after="160" w:line="360" w:lineRule="auto"/>
        <w:ind w:right="284"/>
        <w:jc w:val="both"/>
      </w:pPr>
      <w:r w:rsidRPr="00646D6A">
        <w:t>Acabamento anodizado natural (espessura mínima de camada 10 µm, conforme ABNT NBR 12609);</w:t>
      </w:r>
    </w:p>
    <w:p w14:paraId="1F455D16" w14:textId="77777777" w:rsidR="00A900B0" w:rsidRPr="00646D6A" w:rsidRDefault="00A900B0" w:rsidP="00A900B0">
      <w:pPr>
        <w:spacing w:after="160" w:line="360" w:lineRule="auto"/>
        <w:ind w:right="284"/>
        <w:jc w:val="both"/>
      </w:pPr>
      <w:r w:rsidRPr="00646D6A">
        <w:t>Tipologia fixa, sem partes móveis, com vedação perimetral de borracha EPDM ou silicone neutro;</w:t>
      </w:r>
    </w:p>
    <w:p w14:paraId="4310C9E4" w14:textId="77777777" w:rsidR="00A900B0" w:rsidRPr="00646D6A" w:rsidRDefault="00A900B0" w:rsidP="00A900B0">
      <w:pPr>
        <w:spacing w:after="160" w:line="360" w:lineRule="auto"/>
        <w:ind w:right="284"/>
        <w:jc w:val="both"/>
      </w:pPr>
      <w:r w:rsidRPr="00646D6A">
        <w:t>Fixação do conjunto na alvenaria mediante buchas metálicas e parafusos galvanizados, devidamente nivelados e alinhados.</w:t>
      </w:r>
    </w:p>
    <w:p w14:paraId="761E12CE" w14:textId="77777777" w:rsidR="00A900B0" w:rsidRPr="00646D6A" w:rsidRDefault="00A900B0" w:rsidP="00A900B0">
      <w:pPr>
        <w:spacing w:after="160" w:line="360" w:lineRule="auto"/>
        <w:ind w:right="284"/>
        <w:jc w:val="both"/>
        <w:rPr>
          <w:b/>
          <w:bCs/>
        </w:rPr>
      </w:pPr>
      <w:r w:rsidRPr="00646D6A">
        <w:rPr>
          <w:b/>
          <w:bCs/>
        </w:rPr>
        <w:t>Vidro:</w:t>
      </w:r>
    </w:p>
    <w:p w14:paraId="7AC46703" w14:textId="77777777" w:rsidR="00A900B0" w:rsidRPr="00646D6A" w:rsidRDefault="00A900B0" w:rsidP="00A900B0">
      <w:pPr>
        <w:spacing w:after="160" w:line="360" w:lineRule="auto"/>
        <w:ind w:right="284"/>
        <w:jc w:val="both"/>
      </w:pPr>
      <w:r w:rsidRPr="00646D6A">
        <w:t>Vidro liso transparente, 4 mm de espessura, conforme ABNT NBR 7199 (Projeto, execução e aplicações de vidros na construção civil);</w:t>
      </w:r>
    </w:p>
    <w:p w14:paraId="5BB0D9CC" w14:textId="77777777" w:rsidR="00A900B0" w:rsidRPr="00646D6A" w:rsidRDefault="00A900B0" w:rsidP="00A900B0">
      <w:pPr>
        <w:spacing w:after="160" w:line="360" w:lineRule="auto"/>
        <w:ind w:right="284"/>
        <w:jc w:val="both"/>
      </w:pPr>
      <w:r w:rsidRPr="00646D6A">
        <w:t>Corte e encaixe precisos no caixilho, com vedação contínua utilizando massa de silicone neutro, gaxetas ou guarnições apropriadas;</w:t>
      </w:r>
    </w:p>
    <w:p w14:paraId="2AA03CC1" w14:textId="77777777" w:rsidR="00A900B0" w:rsidRPr="00646D6A" w:rsidRDefault="00A900B0" w:rsidP="00A900B0">
      <w:pPr>
        <w:spacing w:after="160" w:line="360" w:lineRule="auto"/>
        <w:ind w:right="284"/>
        <w:jc w:val="both"/>
      </w:pPr>
      <w:r w:rsidRPr="00646D6A">
        <w:t>As bordas do vidro devem estar livres de lascas e impurezas.</w:t>
      </w:r>
    </w:p>
    <w:p w14:paraId="47B29C98" w14:textId="60478331" w:rsidR="00A900B0" w:rsidRPr="00A900B0" w:rsidRDefault="00A900B0" w:rsidP="00A900B0">
      <w:pPr>
        <w:pStyle w:val="PargrafodaLista"/>
        <w:numPr>
          <w:ilvl w:val="2"/>
          <w:numId w:val="68"/>
        </w:numPr>
        <w:spacing w:after="160" w:line="360" w:lineRule="auto"/>
        <w:ind w:right="284"/>
        <w:jc w:val="both"/>
      </w:pPr>
    </w:p>
    <w:p w14:paraId="3AE69F05" w14:textId="77777777" w:rsidR="00A900B0" w:rsidRPr="002E555C" w:rsidRDefault="00A900B0" w:rsidP="002C595A">
      <w:pPr>
        <w:pStyle w:val="PargrafodaLista"/>
        <w:spacing w:after="160" w:line="257" w:lineRule="auto"/>
        <w:ind w:left="0" w:right="284"/>
        <w:jc w:val="both"/>
        <w:rPr>
          <w:b/>
          <w:bCs/>
        </w:rPr>
      </w:pPr>
    </w:p>
    <w:p w14:paraId="4DCA26D8" w14:textId="77777777" w:rsidR="002C595A" w:rsidRPr="00FF6AF7" w:rsidRDefault="002C595A" w:rsidP="00646D6A">
      <w:pPr>
        <w:pStyle w:val="PargrafodaLista"/>
        <w:numPr>
          <w:ilvl w:val="1"/>
          <w:numId w:val="68"/>
        </w:numPr>
        <w:spacing w:after="160" w:line="256" w:lineRule="auto"/>
        <w:ind w:right="284"/>
        <w:jc w:val="both"/>
        <w:rPr>
          <w:b/>
          <w:bCs/>
        </w:rPr>
      </w:pPr>
      <w:r w:rsidRPr="00FF6AF7">
        <w:rPr>
          <w:b/>
          <w:bCs/>
        </w:rPr>
        <w:t xml:space="preserve">COBERTURA </w:t>
      </w:r>
    </w:p>
    <w:p w14:paraId="5F411764" w14:textId="77777777" w:rsidR="002C595A" w:rsidRPr="00CF27B7" w:rsidRDefault="002C595A" w:rsidP="00646D6A">
      <w:pPr>
        <w:pStyle w:val="PargrafodaLista"/>
        <w:numPr>
          <w:ilvl w:val="2"/>
          <w:numId w:val="68"/>
        </w:numPr>
        <w:spacing w:after="160" w:line="257" w:lineRule="auto"/>
        <w:ind w:left="0" w:right="284" w:firstLine="0"/>
        <w:jc w:val="both"/>
        <w:rPr>
          <w:b/>
          <w:bCs/>
        </w:rPr>
      </w:pPr>
      <w:r w:rsidRPr="00CF27B7">
        <w:rPr>
          <w:b/>
          <w:bCs/>
        </w:rPr>
        <w:t>Remoção manual de engradamento para telha tipo calha estrutural em fibrocimento, com reaproveitamento, inclusive afastamento e empilhamento, exclusive transporte e retirada do material removido não reaproveitável</w:t>
      </w:r>
    </w:p>
    <w:p w14:paraId="111B7E69" w14:textId="77777777" w:rsidR="00E739C1" w:rsidRPr="00853064" w:rsidRDefault="00E739C1" w:rsidP="00E739C1">
      <w:pPr>
        <w:spacing w:after="160" w:line="360" w:lineRule="auto"/>
        <w:ind w:right="284" w:firstLine="708"/>
        <w:jc w:val="both"/>
      </w:pPr>
      <w:r w:rsidRPr="00853064">
        <w:t>Realizar a remoção manual do engradamento (estrutura de apoio para telhas tipo calha estrutural de fibrocimento), com o objetivo de preservar o material para reaproveitamento futuro, garantindo o correto manuseio e empilhamento, com segurança e controle técnico.</w:t>
      </w:r>
    </w:p>
    <w:p w14:paraId="66CD2CDA" w14:textId="77777777" w:rsidR="00E739C1" w:rsidRPr="00853064" w:rsidRDefault="00E739C1" w:rsidP="00E739C1">
      <w:pPr>
        <w:spacing w:after="160" w:line="360" w:lineRule="auto"/>
        <w:ind w:right="284"/>
        <w:jc w:val="both"/>
        <w:rPr>
          <w:b/>
          <w:bCs/>
        </w:rPr>
      </w:pPr>
      <w:r w:rsidRPr="00853064">
        <w:rPr>
          <w:b/>
          <w:bCs/>
        </w:rPr>
        <w:lastRenderedPageBreak/>
        <w:t>ESCOPO DO SERVIÇO</w:t>
      </w:r>
    </w:p>
    <w:p w14:paraId="683E9590" w14:textId="77777777" w:rsidR="00E739C1" w:rsidRPr="00853064" w:rsidRDefault="00E739C1" w:rsidP="00E739C1">
      <w:pPr>
        <w:spacing w:after="160" w:line="360" w:lineRule="auto"/>
        <w:ind w:right="284"/>
        <w:jc w:val="both"/>
        <w:rPr>
          <w:b/>
          <w:bCs/>
        </w:rPr>
      </w:pPr>
      <w:r w:rsidRPr="00853064">
        <w:rPr>
          <w:b/>
          <w:bCs/>
        </w:rPr>
        <w:t>Incluso:</w:t>
      </w:r>
    </w:p>
    <w:p w14:paraId="43FCA482" w14:textId="77777777" w:rsidR="00E739C1" w:rsidRPr="00853064" w:rsidRDefault="00E739C1">
      <w:pPr>
        <w:pStyle w:val="PargrafodaLista"/>
        <w:numPr>
          <w:ilvl w:val="0"/>
          <w:numId w:val="32"/>
        </w:numPr>
        <w:spacing w:after="160" w:line="360" w:lineRule="auto"/>
        <w:ind w:right="284"/>
        <w:jc w:val="both"/>
      </w:pPr>
      <w:r w:rsidRPr="00853064">
        <w:t>Remoção manual dos elementos de engradamento (caibros, terças, ripas ou estruturas metálicas/treliçadas, conforme o tipo do telhado);</w:t>
      </w:r>
    </w:p>
    <w:p w14:paraId="4E3FD7FB" w14:textId="77777777" w:rsidR="00E739C1" w:rsidRPr="00853064" w:rsidRDefault="00E739C1">
      <w:pPr>
        <w:pStyle w:val="PargrafodaLista"/>
        <w:numPr>
          <w:ilvl w:val="0"/>
          <w:numId w:val="32"/>
        </w:numPr>
        <w:spacing w:after="160" w:line="360" w:lineRule="auto"/>
        <w:ind w:right="284"/>
        <w:jc w:val="both"/>
      </w:pPr>
      <w:r w:rsidRPr="00853064">
        <w:t>Afastamento e empilhamento organizado dos materiais reaproveitáveis em área indicada pela fiscalização;</w:t>
      </w:r>
    </w:p>
    <w:p w14:paraId="024DA057" w14:textId="77777777" w:rsidR="00E739C1" w:rsidRDefault="00E739C1">
      <w:pPr>
        <w:pStyle w:val="PargrafodaLista"/>
        <w:numPr>
          <w:ilvl w:val="0"/>
          <w:numId w:val="32"/>
        </w:numPr>
        <w:spacing w:after="160" w:line="360" w:lineRule="auto"/>
        <w:ind w:right="284"/>
        <w:jc w:val="both"/>
      </w:pPr>
      <w:r w:rsidRPr="00853064">
        <w:t>Separação de partes danificadas ou inutilizadas.</w:t>
      </w:r>
    </w:p>
    <w:p w14:paraId="783AAB78" w14:textId="77777777" w:rsidR="00E739C1" w:rsidRPr="00853064" w:rsidRDefault="00E739C1" w:rsidP="00E739C1">
      <w:pPr>
        <w:pStyle w:val="PargrafodaLista"/>
        <w:spacing w:after="160" w:line="360" w:lineRule="auto"/>
        <w:ind w:right="284"/>
        <w:jc w:val="both"/>
      </w:pPr>
    </w:p>
    <w:p w14:paraId="4E940E53" w14:textId="77777777" w:rsidR="002C595A" w:rsidRPr="0099626D" w:rsidRDefault="002C595A" w:rsidP="00646D6A">
      <w:pPr>
        <w:pStyle w:val="PargrafodaLista"/>
        <w:numPr>
          <w:ilvl w:val="2"/>
          <w:numId w:val="68"/>
        </w:numPr>
        <w:spacing w:after="160" w:line="257" w:lineRule="auto"/>
        <w:ind w:left="0" w:right="284" w:firstLine="0"/>
        <w:jc w:val="both"/>
        <w:rPr>
          <w:b/>
          <w:bCs/>
        </w:rPr>
      </w:pPr>
      <w:r w:rsidRPr="0099626D">
        <w:rPr>
          <w:b/>
          <w:bCs/>
        </w:rPr>
        <w:t xml:space="preserve">Engradamento em madeira </w:t>
      </w:r>
      <w:proofErr w:type="spellStart"/>
      <w:r w:rsidRPr="0099626D">
        <w:rPr>
          <w:b/>
          <w:bCs/>
        </w:rPr>
        <w:t>paraju</w:t>
      </w:r>
      <w:proofErr w:type="spellEnd"/>
      <w:r w:rsidRPr="0099626D">
        <w:rPr>
          <w:b/>
          <w:bCs/>
        </w:rPr>
        <w:t xml:space="preserve"> ou equivalente, para</w:t>
      </w:r>
      <w:r>
        <w:rPr>
          <w:b/>
          <w:bCs/>
        </w:rPr>
        <w:t xml:space="preserve"> </w:t>
      </w:r>
      <w:r w:rsidRPr="0099626D">
        <w:rPr>
          <w:b/>
          <w:bCs/>
        </w:rPr>
        <w:t>telhas de fibrocimento onduladas, exclusive telhas.</w:t>
      </w:r>
    </w:p>
    <w:p w14:paraId="189045D2" w14:textId="77777777" w:rsidR="00E739C1" w:rsidRPr="00672DE9" w:rsidRDefault="00E739C1" w:rsidP="00E739C1">
      <w:pPr>
        <w:spacing w:after="160" w:line="360" w:lineRule="auto"/>
        <w:ind w:right="284" w:firstLine="708"/>
        <w:jc w:val="both"/>
      </w:pPr>
      <w:r w:rsidRPr="00853064">
        <w:t>E</w:t>
      </w:r>
      <w:r w:rsidRPr="00672DE9">
        <w:t xml:space="preserve">xecução de estrutura de engradamento em madeira nobre e resistente, do tipo </w:t>
      </w:r>
      <w:proofErr w:type="spellStart"/>
      <w:r w:rsidRPr="00672DE9">
        <w:t>Paraju</w:t>
      </w:r>
      <w:proofErr w:type="spellEnd"/>
      <w:r w:rsidRPr="00672DE9">
        <w:t xml:space="preserve"> ou madeira de características equivalentes, para receber cobertura com telhas de fibrocimento onduladas, em edificações novas ou reformas, garantindo estabilidade, resistência mecânica e durabilidade.</w:t>
      </w:r>
    </w:p>
    <w:p w14:paraId="71D339B1" w14:textId="77777777" w:rsidR="00E739C1" w:rsidRPr="00672DE9" w:rsidRDefault="00E739C1" w:rsidP="00E739C1">
      <w:pPr>
        <w:spacing w:after="160" w:line="360" w:lineRule="auto"/>
        <w:ind w:right="284"/>
        <w:jc w:val="both"/>
        <w:rPr>
          <w:b/>
          <w:bCs/>
        </w:rPr>
      </w:pPr>
      <w:r w:rsidRPr="00672DE9">
        <w:rPr>
          <w:b/>
          <w:bCs/>
        </w:rPr>
        <w:t>ESCOPO DO SERVIÇO</w:t>
      </w:r>
    </w:p>
    <w:p w14:paraId="4F59222D" w14:textId="77777777" w:rsidR="00E739C1" w:rsidRPr="00672DE9" w:rsidRDefault="00E739C1">
      <w:pPr>
        <w:pStyle w:val="PargrafodaLista"/>
        <w:numPr>
          <w:ilvl w:val="0"/>
          <w:numId w:val="33"/>
        </w:numPr>
        <w:spacing w:after="160" w:line="360" w:lineRule="auto"/>
        <w:ind w:right="284"/>
        <w:jc w:val="both"/>
      </w:pPr>
      <w:r w:rsidRPr="00672DE9">
        <w:t>Fornecimento e montagem de estrutura de apoio (engradamento) em madeira: terças, caibros, frechais, cume</w:t>
      </w:r>
      <w:r w:rsidRPr="00853064">
        <w:t>e</w:t>
      </w:r>
      <w:r w:rsidRPr="00672DE9">
        <w:t>iras e demais peças estruturais necessárias.</w:t>
      </w:r>
    </w:p>
    <w:p w14:paraId="29810153" w14:textId="77777777" w:rsidR="00E739C1" w:rsidRPr="00672DE9" w:rsidRDefault="00E739C1">
      <w:pPr>
        <w:pStyle w:val="PargrafodaLista"/>
        <w:numPr>
          <w:ilvl w:val="0"/>
          <w:numId w:val="33"/>
        </w:numPr>
        <w:spacing w:after="160" w:line="360" w:lineRule="auto"/>
        <w:ind w:right="284"/>
        <w:jc w:val="both"/>
      </w:pPr>
      <w:r w:rsidRPr="00672DE9">
        <w:t>Fixação com parafusos, pregos galvanizados e/ou conectores metálicos, conforme projeto executivo.</w:t>
      </w:r>
    </w:p>
    <w:p w14:paraId="551C92FC" w14:textId="77777777" w:rsidR="00E739C1" w:rsidRPr="00672DE9" w:rsidRDefault="00E739C1">
      <w:pPr>
        <w:pStyle w:val="PargrafodaLista"/>
        <w:numPr>
          <w:ilvl w:val="0"/>
          <w:numId w:val="33"/>
        </w:numPr>
        <w:spacing w:after="160" w:line="360" w:lineRule="auto"/>
        <w:ind w:right="284"/>
        <w:jc w:val="both"/>
      </w:pPr>
      <w:r w:rsidRPr="00672DE9">
        <w:t>Aplicação de tratamento preservativo contra cupins, fungos e umidade.</w:t>
      </w:r>
    </w:p>
    <w:p w14:paraId="443FB27A" w14:textId="77777777" w:rsidR="00E739C1" w:rsidRPr="00672DE9" w:rsidRDefault="00E739C1">
      <w:pPr>
        <w:pStyle w:val="PargrafodaLista"/>
        <w:numPr>
          <w:ilvl w:val="0"/>
          <w:numId w:val="33"/>
        </w:numPr>
        <w:spacing w:after="160" w:line="360" w:lineRule="auto"/>
        <w:ind w:right="284"/>
        <w:jc w:val="both"/>
      </w:pPr>
      <w:r w:rsidRPr="00672DE9">
        <w:t>Execução conforme projeto de cobertura, respeitando inclinação, modulação das telhas, sobreposição e espaçamentos compatíveis com telhas de fibrocimento onduladas.</w:t>
      </w:r>
    </w:p>
    <w:p w14:paraId="5AAEBF7F" w14:textId="77777777" w:rsidR="00E739C1" w:rsidRPr="00672DE9" w:rsidRDefault="00E739C1">
      <w:pPr>
        <w:pStyle w:val="PargrafodaLista"/>
        <w:numPr>
          <w:ilvl w:val="0"/>
          <w:numId w:val="33"/>
        </w:numPr>
        <w:spacing w:after="160" w:line="360" w:lineRule="auto"/>
        <w:ind w:right="284"/>
        <w:jc w:val="both"/>
      </w:pPr>
      <w:r w:rsidRPr="00672DE9">
        <w:t>Exclui fornecimento e instalação das telhas.</w:t>
      </w:r>
    </w:p>
    <w:p w14:paraId="48EF23A4" w14:textId="1E6BD669" w:rsidR="002C595A" w:rsidRDefault="002C595A" w:rsidP="00646D6A">
      <w:pPr>
        <w:pStyle w:val="PargrafodaLista"/>
        <w:numPr>
          <w:ilvl w:val="2"/>
          <w:numId w:val="68"/>
        </w:numPr>
        <w:spacing w:after="160" w:line="257" w:lineRule="auto"/>
        <w:ind w:left="0" w:right="284" w:firstLine="0"/>
        <w:jc w:val="both"/>
        <w:rPr>
          <w:b/>
          <w:bCs/>
        </w:rPr>
      </w:pPr>
      <w:r w:rsidRPr="0099626D">
        <w:rPr>
          <w:b/>
          <w:bCs/>
        </w:rPr>
        <w:t>Cobertura em telha de fibrocimento, tipo ondulada, esp. 6mm, com recobrimento transversal e longitudinal, exclusive cumeeira e engradamento, inclusive acessórios de fixação e içamento manual vertical.</w:t>
      </w:r>
    </w:p>
    <w:p w14:paraId="6E36EF4B" w14:textId="77777777" w:rsidR="00E739C1" w:rsidRPr="00672DE9" w:rsidRDefault="00E739C1" w:rsidP="00E739C1">
      <w:pPr>
        <w:spacing w:line="360" w:lineRule="auto"/>
        <w:ind w:firstLine="708"/>
        <w:jc w:val="both"/>
      </w:pPr>
      <w:r w:rsidRPr="00853064">
        <w:t>C</w:t>
      </w:r>
      <w:r w:rsidRPr="00672DE9">
        <w:t>obertura com telhas de fibrocimento onduladas, com espessura de 6 mm, sobre estrutura previamente executada, obedecendo aos critérios técnicos de sobreposição, inclinação, segurança e durabilidade. O serviço inclui içamento manual vertical das telhas, bem como o fornecimento e instalação de acessórios de fixação.</w:t>
      </w:r>
    </w:p>
    <w:p w14:paraId="4C870FD9" w14:textId="77777777" w:rsidR="00E739C1" w:rsidRPr="00672DE9" w:rsidRDefault="00E739C1" w:rsidP="00E739C1">
      <w:pPr>
        <w:spacing w:line="360" w:lineRule="auto"/>
        <w:jc w:val="both"/>
        <w:rPr>
          <w:b/>
          <w:bCs/>
        </w:rPr>
      </w:pPr>
      <w:r w:rsidRPr="00672DE9">
        <w:rPr>
          <w:b/>
          <w:bCs/>
        </w:rPr>
        <w:lastRenderedPageBreak/>
        <w:t>ESCOPO DO SERVIÇO</w:t>
      </w:r>
    </w:p>
    <w:p w14:paraId="7477DE8E" w14:textId="77777777" w:rsidR="00E739C1" w:rsidRPr="00672DE9" w:rsidRDefault="00E739C1">
      <w:pPr>
        <w:pStyle w:val="PargrafodaLista"/>
        <w:numPr>
          <w:ilvl w:val="0"/>
          <w:numId w:val="34"/>
        </w:numPr>
        <w:spacing w:line="360" w:lineRule="auto"/>
        <w:jc w:val="both"/>
      </w:pPr>
      <w:r w:rsidRPr="00672DE9">
        <w:t>Fornecimento e instalação de telhas de fibrocimento onduladas, espessura 6 mm, padrão industrial.</w:t>
      </w:r>
    </w:p>
    <w:p w14:paraId="35A1EEEA" w14:textId="77777777" w:rsidR="00E739C1" w:rsidRPr="00672DE9" w:rsidRDefault="00E739C1">
      <w:pPr>
        <w:pStyle w:val="PargrafodaLista"/>
        <w:numPr>
          <w:ilvl w:val="0"/>
          <w:numId w:val="34"/>
        </w:numPr>
        <w:spacing w:line="360" w:lineRule="auto"/>
        <w:jc w:val="both"/>
      </w:pPr>
      <w:r w:rsidRPr="00672DE9">
        <w:t>Içamento manual vertical das telhas até o plano de cobertura.</w:t>
      </w:r>
    </w:p>
    <w:p w14:paraId="20574E44" w14:textId="77777777" w:rsidR="00E739C1" w:rsidRPr="00672DE9" w:rsidRDefault="00E739C1">
      <w:pPr>
        <w:pStyle w:val="PargrafodaLista"/>
        <w:numPr>
          <w:ilvl w:val="0"/>
          <w:numId w:val="34"/>
        </w:numPr>
        <w:spacing w:line="360" w:lineRule="auto"/>
        <w:jc w:val="both"/>
      </w:pPr>
      <w:r w:rsidRPr="00672DE9">
        <w:t>Assentamento com sobreposição longitudinal e transversal mínima, conforme especificação do fabricante.</w:t>
      </w:r>
    </w:p>
    <w:p w14:paraId="50625693" w14:textId="77777777" w:rsidR="00E739C1" w:rsidRPr="00672DE9" w:rsidRDefault="00E739C1">
      <w:pPr>
        <w:pStyle w:val="PargrafodaLista"/>
        <w:numPr>
          <w:ilvl w:val="0"/>
          <w:numId w:val="34"/>
        </w:numPr>
        <w:spacing w:line="360" w:lineRule="auto"/>
        <w:jc w:val="both"/>
      </w:pPr>
      <w:r w:rsidRPr="00672DE9">
        <w:t>Fixação com parafusos com bucha, arruelas e vedantes, próprios para telhas de fibrocimento.</w:t>
      </w:r>
    </w:p>
    <w:p w14:paraId="67A0375E" w14:textId="77777777" w:rsidR="00E739C1" w:rsidRPr="00672DE9" w:rsidRDefault="00E739C1">
      <w:pPr>
        <w:pStyle w:val="PargrafodaLista"/>
        <w:numPr>
          <w:ilvl w:val="0"/>
          <w:numId w:val="34"/>
        </w:numPr>
        <w:spacing w:line="360" w:lineRule="auto"/>
        <w:jc w:val="both"/>
      </w:pPr>
      <w:r w:rsidRPr="00672DE9">
        <w:t>Exclui cumeeiras e estrutura do engradamento (frechais, caibros, terças etc.).</w:t>
      </w:r>
    </w:p>
    <w:p w14:paraId="7157E73E" w14:textId="77777777" w:rsidR="002C595A" w:rsidRPr="0099626D" w:rsidRDefault="002C595A" w:rsidP="00646D6A">
      <w:pPr>
        <w:pStyle w:val="PargrafodaLista"/>
        <w:numPr>
          <w:ilvl w:val="2"/>
          <w:numId w:val="68"/>
        </w:numPr>
        <w:spacing w:after="160" w:line="257" w:lineRule="auto"/>
        <w:ind w:left="0" w:right="284" w:firstLine="0"/>
        <w:jc w:val="both"/>
        <w:rPr>
          <w:b/>
          <w:bCs/>
        </w:rPr>
      </w:pPr>
      <w:r w:rsidRPr="0099626D">
        <w:rPr>
          <w:b/>
          <w:bCs/>
        </w:rPr>
        <w:t>Calha em chapa galvanizada, esp. 0,5mm (gsg-26), com desenvolvimento de 40cm, inclusive içamento manual vertical.</w:t>
      </w:r>
    </w:p>
    <w:p w14:paraId="544F22C5" w14:textId="77777777" w:rsidR="002C595A" w:rsidRPr="0099626D" w:rsidRDefault="002C595A" w:rsidP="002C595A">
      <w:pPr>
        <w:pStyle w:val="PargrafodaLista"/>
        <w:rPr>
          <w:b/>
          <w:bCs/>
        </w:rPr>
      </w:pPr>
    </w:p>
    <w:p w14:paraId="749807EC" w14:textId="77777777" w:rsidR="00E739C1" w:rsidRPr="00CC70E3" w:rsidRDefault="00E739C1" w:rsidP="00E739C1">
      <w:pPr>
        <w:spacing w:after="160" w:line="360" w:lineRule="auto"/>
        <w:ind w:right="284" w:firstLine="708"/>
        <w:jc w:val="both"/>
      </w:pPr>
      <w:r w:rsidRPr="00CC70E3">
        <w:t xml:space="preserve">Executar a instalação de sistemas de </w:t>
      </w:r>
      <w:r w:rsidRPr="00CC70E3">
        <w:rPr>
          <w:b/>
          <w:bCs/>
        </w:rPr>
        <w:t>captação e condução de águas pluviais</w:t>
      </w:r>
      <w:r w:rsidRPr="00CC70E3">
        <w:t xml:space="preserve"> (calhas), bem como </w:t>
      </w:r>
      <w:r w:rsidRPr="00CC70E3">
        <w:rPr>
          <w:b/>
          <w:bCs/>
        </w:rPr>
        <w:t xml:space="preserve">vedação entre coberturas e paredes (rufo e </w:t>
      </w:r>
      <w:proofErr w:type="spellStart"/>
      <w:r w:rsidRPr="00CC70E3">
        <w:rPr>
          <w:b/>
          <w:bCs/>
        </w:rPr>
        <w:t>contrarrufo</w:t>
      </w:r>
      <w:proofErr w:type="spellEnd"/>
      <w:r w:rsidRPr="00CC70E3">
        <w:rPr>
          <w:b/>
          <w:bCs/>
        </w:rPr>
        <w:t>)</w:t>
      </w:r>
      <w:r w:rsidRPr="00CC70E3">
        <w:t xml:space="preserve">, utilizando </w:t>
      </w:r>
      <w:r w:rsidRPr="00CC70E3">
        <w:rPr>
          <w:b/>
          <w:bCs/>
        </w:rPr>
        <w:t>chapa galvanizada com espessura 0,5 mm (GSG-26)</w:t>
      </w:r>
      <w:r w:rsidRPr="00CC70E3">
        <w:t xml:space="preserve">, com dimensões apropriadas, assegurando estanqueidade, durabilidade e resistência à corrosão. O serviço inclui o </w:t>
      </w:r>
      <w:r w:rsidRPr="00CC70E3">
        <w:rPr>
          <w:b/>
          <w:bCs/>
        </w:rPr>
        <w:t>içamento manual vertical das peças até o local de instalação.</w:t>
      </w:r>
    </w:p>
    <w:p w14:paraId="0774EBA3" w14:textId="77777777" w:rsidR="00E739C1" w:rsidRPr="00853064" w:rsidRDefault="00E739C1" w:rsidP="00E739C1">
      <w:pPr>
        <w:spacing w:after="160" w:line="360" w:lineRule="auto"/>
        <w:ind w:right="284"/>
        <w:jc w:val="both"/>
        <w:rPr>
          <w:b/>
          <w:bCs/>
        </w:rPr>
      </w:pPr>
      <w:r w:rsidRPr="00CC70E3">
        <w:rPr>
          <w:b/>
          <w:bCs/>
        </w:rPr>
        <w:t>ESCOPO DO SERVIÇO</w:t>
      </w:r>
    </w:p>
    <w:p w14:paraId="2B808C48" w14:textId="77777777" w:rsidR="00E739C1" w:rsidRPr="00CC70E3" w:rsidRDefault="00E739C1" w:rsidP="00E739C1">
      <w:pPr>
        <w:spacing w:after="160" w:line="360" w:lineRule="auto"/>
        <w:ind w:right="284"/>
        <w:jc w:val="both"/>
        <w:rPr>
          <w:b/>
          <w:bCs/>
        </w:rPr>
      </w:pPr>
      <w:r w:rsidRPr="00CC70E3">
        <w:rPr>
          <w:b/>
          <w:bCs/>
        </w:rPr>
        <w:t>Calhas em chapa galvanizada</w:t>
      </w:r>
      <w:r w:rsidRPr="00CC70E3">
        <w:t>:</w:t>
      </w:r>
    </w:p>
    <w:p w14:paraId="7D92653E" w14:textId="77777777" w:rsidR="00E739C1" w:rsidRPr="00CC70E3" w:rsidRDefault="00E739C1">
      <w:pPr>
        <w:pStyle w:val="PargrafodaLista"/>
        <w:numPr>
          <w:ilvl w:val="0"/>
          <w:numId w:val="35"/>
        </w:numPr>
        <w:spacing w:after="160" w:line="360" w:lineRule="auto"/>
        <w:ind w:right="284"/>
        <w:jc w:val="both"/>
      </w:pPr>
      <w:r w:rsidRPr="00CC70E3">
        <w:t>Espessura: 0,50 mm (GSG-26)</w:t>
      </w:r>
    </w:p>
    <w:p w14:paraId="7442F97A" w14:textId="77777777" w:rsidR="00E739C1" w:rsidRPr="00CC70E3" w:rsidRDefault="00E739C1">
      <w:pPr>
        <w:pStyle w:val="PargrafodaLista"/>
        <w:numPr>
          <w:ilvl w:val="0"/>
          <w:numId w:val="35"/>
        </w:numPr>
        <w:spacing w:after="160" w:line="360" w:lineRule="auto"/>
        <w:ind w:right="284"/>
        <w:jc w:val="both"/>
      </w:pPr>
      <w:r w:rsidRPr="00CC70E3">
        <w:t>Desenvolvimento: 40 cm</w:t>
      </w:r>
    </w:p>
    <w:p w14:paraId="4869A432" w14:textId="77777777" w:rsidR="00E739C1" w:rsidRPr="00CC70E3" w:rsidRDefault="00E739C1">
      <w:pPr>
        <w:pStyle w:val="PargrafodaLista"/>
        <w:numPr>
          <w:ilvl w:val="0"/>
          <w:numId w:val="35"/>
        </w:numPr>
        <w:spacing w:after="160" w:line="360" w:lineRule="auto"/>
        <w:ind w:right="284"/>
        <w:jc w:val="both"/>
      </w:pPr>
      <w:r w:rsidRPr="00CC70E3">
        <w:t>Modelagem conforme projeto (calha tipo "U", moldada ou quadrada)</w:t>
      </w:r>
    </w:p>
    <w:p w14:paraId="17CCFB24" w14:textId="77777777" w:rsidR="00E739C1" w:rsidRPr="00CC70E3" w:rsidRDefault="00E739C1">
      <w:pPr>
        <w:pStyle w:val="PargrafodaLista"/>
        <w:numPr>
          <w:ilvl w:val="0"/>
          <w:numId w:val="35"/>
        </w:numPr>
        <w:spacing w:after="160" w:line="360" w:lineRule="auto"/>
        <w:ind w:right="284"/>
        <w:jc w:val="both"/>
      </w:pPr>
      <w:r w:rsidRPr="00CC70E3">
        <w:t>Função: captar e direcionar águas pluviais da cobertura para os condutores verticais.</w:t>
      </w:r>
    </w:p>
    <w:p w14:paraId="2DCB59EA" w14:textId="77777777" w:rsidR="00E739C1" w:rsidRPr="00CC70E3" w:rsidRDefault="00E739C1" w:rsidP="00E739C1">
      <w:pPr>
        <w:spacing w:after="160" w:line="360" w:lineRule="auto"/>
        <w:ind w:right="284"/>
        <w:jc w:val="both"/>
      </w:pPr>
      <w:r w:rsidRPr="00CC70E3">
        <w:rPr>
          <w:b/>
          <w:bCs/>
        </w:rPr>
        <w:t xml:space="preserve">Rufo e </w:t>
      </w:r>
      <w:proofErr w:type="spellStart"/>
      <w:r w:rsidRPr="00CC70E3">
        <w:rPr>
          <w:b/>
          <w:bCs/>
        </w:rPr>
        <w:t>contrarrufo</w:t>
      </w:r>
      <w:proofErr w:type="spellEnd"/>
      <w:r w:rsidRPr="00CC70E3">
        <w:rPr>
          <w:b/>
          <w:bCs/>
        </w:rPr>
        <w:t xml:space="preserve"> em chapa galvanizada</w:t>
      </w:r>
      <w:r w:rsidRPr="00CC70E3">
        <w:t>:</w:t>
      </w:r>
    </w:p>
    <w:p w14:paraId="6D452492" w14:textId="77777777" w:rsidR="00E739C1" w:rsidRPr="00CC70E3" w:rsidRDefault="00E739C1">
      <w:pPr>
        <w:pStyle w:val="PargrafodaLista"/>
        <w:numPr>
          <w:ilvl w:val="0"/>
          <w:numId w:val="36"/>
        </w:numPr>
        <w:spacing w:after="160" w:line="360" w:lineRule="auto"/>
        <w:ind w:right="284"/>
        <w:jc w:val="both"/>
      </w:pPr>
      <w:r w:rsidRPr="00CC70E3">
        <w:t>Espessura: 0,50 mm (GSG-26)</w:t>
      </w:r>
      <w:r>
        <w:t>.</w:t>
      </w:r>
    </w:p>
    <w:p w14:paraId="1098E895" w14:textId="77777777" w:rsidR="00E739C1" w:rsidRPr="00CC70E3" w:rsidRDefault="00E739C1">
      <w:pPr>
        <w:pStyle w:val="PargrafodaLista"/>
        <w:numPr>
          <w:ilvl w:val="0"/>
          <w:numId w:val="36"/>
        </w:numPr>
        <w:spacing w:after="160" w:line="360" w:lineRule="auto"/>
        <w:ind w:right="284"/>
        <w:jc w:val="both"/>
      </w:pPr>
      <w:r w:rsidRPr="00CC70E3">
        <w:t>Desenvolvimento: 20 cm</w:t>
      </w:r>
      <w:r>
        <w:t>.</w:t>
      </w:r>
    </w:p>
    <w:p w14:paraId="551F5333" w14:textId="77777777" w:rsidR="00E739C1" w:rsidRPr="00CC70E3" w:rsidRDefault="00E739C1">
      <w:pPr>
        <w:pStyle w:val="PargrafodaLista"/>
        <w:numPr>
          <w:ilvl w:val="0"/>
          <w:numId w:val="36"/>
        </w:numPr>
        <w:spacing w:after="160" w:line="360" w:lineRule="auto"/>
        <w:ind w:right="284"/>
        <w:jc w:val="both"/>
      </w:pPr>
      <w:r w:rsidRPr="00CC70E3">
        <w:t>Função: proteger e vedar as junções entre telhado e parede ou entre planos diferentes da cobertura.</w:t>
      </w:r>
    </w:p>
    <w:p w14:paraId="782228DC" w14:textId="77777777" w:rsidR="002C595A" w:rsidRDefault="002C595A" w:rsidP="00646D6A">
      <w:pPr>
        <w:pStyle w:val="PargrafodaLista"/>
        <w:numPr>
          <w:ilvl w:val="2"/>
          <w:numId w:val="68"/>
        </w:numPr>
        <w:spacing w:after="160" w:line="257" w:lineRule="auto"/>
        <w:ind w:left="0" w:right="284" w:firstLine="0"/>
        <w:jc w:val="both"/>
        <w:rPr>
          <w:b/>
          <w:bCs/>
        </w:rPr>
      </w:pPr>
      <w:r w:rsidRPr="0099626D">
        <w:rPr>
          <w:b/>
          <w:bCs/>
        </w:rPr>
        <w:t xml:space="preserve"> Rufo e </w:t>
      </w:r>
      <w:proofErr w:type="spellStart"/>
      <w:r w:rsidRPr="0099626D">
        <w:rPr>
          <w:b/>
          <w:bCs/>
        </w:rPr>
        <w:t>contrarrufo</w:t>
      </w:r>
      <w:proofErr w:type="spellEnd"/>
      <w:r w:rsidRPr="0099626D">
        <w:rPr>
          <w:b/>
          <w:bCs/>
        </w:rPr>
        <w:t xml:space="preserve"> em chapa galvanizada, esp. 0,5mm (gsg-26), com desenvolvimento de 20cm, inclusive içamento manual vertical.</w:t>
      </w:r>
    </w:p>
    <w:p w14:paraId="080F9ECE" w14:textId="77777777" w:rsidR="00BC68DF" w:rsidRPr="00853064" w:rsidRDefault="00BC68DF" w:rsidP="00BC68DF">
      <w:pPr>
        <w:spacing w:after="160" w:line="360" w:lineRule="auto"/>
        <w:ind w:right="284" w:firstLine="708"/>
        <w:jc w:val="both"/>
      </w:pPr>
      <w:r w:rsidRPr="00853064">
        <w:lastRenderedPageBreak/>
        <w:t xml:space="preserve">Instalação de rufo e </w:t>
      </w:r>
      <w:proofErr w:type="spellStart"/>
      <w:r w:rsidRPr="00853064">
        <w:t>contrarufo</w:t>
      </w:r>
      <w:proofErr w:type="spellEnd"/>
      <w:r w:rsidRPr="00853064">
        <w:t xml:space="preserve"> metálico em edificações, visando a proteção contra infiltrações entre elementos de cobertura e alvenarias, garantindo durabilidade e estanqueidade das estruturas.</w:t>
      </w:r>
    </w:p>
    <w:p w14:paraId="5A4BF098" w14:textId="77777777" w:rsidR="00BC68DF" w:rsidRPr="00853064" w:rsidRDefault="00BC68DF" w:rsidP="00BC68DF">
      <w:pPr>
        <w:spacing w:after="160" w:line="360" w:lineRule="auto"/>
        <w:ind w:right="284"/>
        <w:jc w:val="both"/>
        <w:rPr>
          <w:b/>
          <w:bCs/>
        </w:rPr>
      </w:pPr>
      <w:r w:rsidRPr="00853064">
        <w:rPr>
          <w:b/>
          <w:bCs/>
        </w:rPr>
        <w:t>ESCOPO DO SERVIÇO</w:t>
      </w:r>
    </w:p>
    <w:p w14:paraId="2E59D40E" w14:textId="77777777" w:rsidR="00BC68DF" w:rsidRPr="00F56DA9" w:rsidRDefault="00BC68DF">
      <w:pPr>
        <w:pStyle w:val="PargrafodaLista"/>
        <w:numPr>
          <w:ilvl w:val="0"/>
          <w:numId w:val="10"/>
        </w:numPr>
        <w:spacing w:after="160" w:line="360" w:lineRule="auto"/>
        <w:ind w:right="284"/>
        <w:jc w:val="both"/>
      </w:pPr>
      <w:r w:rsidRPr="00F56DA9">
        <w:t xml:space="preserve">Fornecimento e instalação de rufo e </w:t>
      </w:r>
      <w:proofErr w:type="spellStart"/>
      <w:r w:rsidRPr="00F56DA9">
        <w:t>contrarufo</w:t>
      </w:r>
      <w:proofErr w:type="spellEnd"/>
      <w:r w:rsidRPr="00F56DA9">
        <w:t xml:space="preserve"> fabricados em chapa galvanizada com:</w:t>
      </w:r>
    </w:p>
    <w:p w14:paraId="4728F8F3" w14:textId="77777777" w:rsidR="00BC68DF" w:rsidRPr="00F56DA9" w:rsidRDefault="00BC68DF">
      <w:pPr>
        <w:pStyle w:val="PargrafodaLista"/>
        <w:numPr>
          <w:ilvl w:val="1"/>
          <w:numId w:val="10"/>
        </w:numPr>
        <w:spacing w:after="160" w:line="360" w:lineRule="auto"/>
        <w:ind w:right="284"/>
        <w:jc w:val="both"/>
      </w:pPr>
      <w:r w:rsidRPr="00F56DA9">
        <w:t>Espessura: 0,50 mm (GSG-26)</w:t>
      </w:r>
    </w:p>
    <w:p w14:paraId="09E35048" w14:textId="77777777" w:rsidR="00BC68DF" w:rsidRPr="00F56DA9" w:rsidRDefault="00BC68DF">
      <w:pPr>
        <w:pStyle w:val="PargrafodaLista"/>
        <w:numPr>
          <w:ilvl w:val="1"/>
          <w:numId w:val="10"/>
        </w:numPr>
        <w:spacing w:after="160" w:line="360" w:lineRule="auto"/>
        <w:ind w:right="284"/>
        <w:jc w:val="both"/>
      </w:pPr>
      <w:r w:rsidRPr="00F56DA9">
        <w:t>Desenvolvimento total: 20 cm</w:t>
      </w:r>
    </w:p>
    <w:p w14:paraId="708B9100" w14:textId="77777777" w:rsidR="00BC68DF" w:rsidRPr="00F56DA9" w:rsidRDefault="00BC68DF">
      <w:pPr>
        <w:pStyle w:val="PargrafodaLista"/>
        <w:numPr>
          <w:ilvl w:val="0"/>
          <w:numId w:val="10"/>
        </w:numPr>
        <w:spacing w:after="160" w:line="360" w:lineRule="auto"/>
        <w:ind w:right="284"/>
        <w:jc w:val="both"/>
      </w:pPr>
      <w:r w:rsidRPr="00F56DA9">
        <w:t>Modelagem e conformação das peças em canteiro ou pré-fabricadas em oficina</w:t>
      </w:r>
    </w:p>
    <w:p w14:paraId="3546ABB4" w14:textId="77777777" w:rsidR="00BC68DF" w:rsidRPr="00F56DA9" w:rsidRDefault="00BC68DF">
      <w:pPr>
        <w:pStyle w:val="PargrafodaLista"/>
        <w:numPr>
          <w:ilvl w:val="0"/>
          <w:numId w:val="10"/>
        </w:numPr>
        <w:spacing w:after="160" w:line="360" w:lineRule="auto"/>
        <w:ind w:right="284"/>
        <w:jc w:val="both"/>
      </w:pPr>
      <w:r w:rsidRPr="00F56DA9">
        <w:t>Fixação do rufo: diretamente na alvenaria ou estrutura, com buchas e parafusos</w:t>
      </w:r>
    </w:p>
    <w:p w14:paraId="7335F839" w14:textId="77777777" w:rsidR="00BC68DF" w:rsidRPr="00F56DA9" w:rsidRDefault="00BC68DF">
      <w:pPr>
        <w:pStyle w:val="PargrafodaLista"/>
        <w:numPr>
          <w:ilvl w:val="0"/>
          <w:numId w:val="10"/>
        </w:numPr>
        <w:spacing w:after="160" w:line="360" w:lineRule="auto"/>
        <w:ind w:right="284"/>
        <w:jc w:val="both"/>
      </w:pPr>
      <w:r w:rsidRPr="00F56DA9">
        <w:t xml:space="preserve">Instalação do </w:t>
      </w:r>
      <w:proofErr w:type="spellStart"/>
      <w:r w:rsidRPr="00F56DA9">
        <w:t>contrarufo</w:t>
      </w:r>
      <w:proofErr w:type="spellEnd"/>
      <w:r w:rsidRPr="00F56DA9">
        <w:t>: embutido na alvenaria ou sobreposto, com acabamento em massa ou silicone</w:t>
      </w:r>
    </w:p>
    <w:p w14:paraId="788088C2" w14:textId="77777777" w:rsidR="00BC68DF" w:rsidRPr="00F56DA9" w:rsidRDefault="00BC68DF">
      <w:pPr>
        <w:pStyle w:val="PargrafodaLista"/>
        <w:numPr>
          <w:ilvl w:val="0"/>
          <w:numId w:val="10"/>
        </w:numPr>
        <w:spacing w:after="160" w:line="360" w:lineRule="auto"/>
        <w:ind w:right="284"/>
        <w:jc w:val="both"/>
      </w:pPr>
      <w:r w:rsidRPr="00F56DA9">
        <w:t>Içamento manual vertical das peças até o ponto de instalação</w:t>
      </w:r>
    </w:p>
    <w:p w14:paraId="760B6399" w14:textId="77777777" w:rsidR="00BC68DF" w:rsidRPr="00F56DA9" w:rsidRDefault="00BC68DF">
      <w:pPr>
        <w:pStyle w:val="PargrafodaLista"/>
        <w:numPr>
          <w:ilvl w:val="0"/>
          <w:numId w:val="10"/>
        </w:numPr>
        <w:spacing w:after="160" w:line="360" w:lineRule="auto"/>
        <w:ind w:right="284"/>
        <w:jc w:val="both"/>
      </w:pPr>
      <w:r w:rsidRPr="00F56DA9">
        <w:t>Vedação das juntas com massa asfáltica, silicone ou fita de alumínio autoadesiva, conforme necessidade do local</w:t>
      </w:r>
    </w:p>
    <w:p w14:paraId="58C1664A" w14:textId="77777777" w:rsidR="002C595A" w:rsidRPr="00D942B4" w:rsidRDefault="002C595A" w:rsidP="002C595A">
      <w:pPr>
        <w:pStyle w:val="PargrafodaLista"/>
        <w:spacing w:after="160" w:line="256" w:lineRule="auto"/>
        <w:ind w:left="0" w:right="284"/>
        <w:jc w:val="both"/>
      </w:pPr>
    </w:p>
    <w:p w14:paraId="0E7E18F3" w14:textId="77777777" w:rsidR="002C595A" w:rsidRPr="002E555C" w:rsidRDefault="002C595A" w:rsidP="00646D6A">
      <w:pPr>
        <w:pStyle w:val="PargrafodaLista"/>
        <w:numPr>
          <w:ilvl w:val="1"/>
          <w:numId w:val="68"/>
        </w:numPr>
        <w:spacing w:after="160" w:line="256" w:lineRule="auto"/>
        <w:ind w:right="284"/>
        <w:jc w:val="both"/>
        <w:rPr>
          <w:b/>
          <w:bCs/>
        </w:rPr>
      </w:pPr>
      <w:r>
        <w:rPr>
          <w:b/>
          <w:bCs/>
        </w:rPr>
        <w:t>PINTURA</w:t>
      </w:r>
    </w:p>
    <w:p w14:paraId="168FE39E" w14:textId="77777777" w:rsidR="002C595A" w:rsidRPr="0099626D" w:rsidRDefault="002C595A" w:rsidP="002C595A">
      <w:pPr>
        <w:pStyle w:val="PargrafodaLista"/>
        <w:spacing w:after="160" w:line="256" w:lineRule="auto"/>
        <w:ind w:left="0" w:right="284"/>
        <w:jc w:val="both"/>
        <w:rPr>
          <w:b/>
          <w:bCs/>
        </w:rPr>
      </w:pPr>
    </w:p>
    <w:p w14:paraId="291BE6DD" w14:textId="77777777" w:rsidR="002C595A" w:rsidRPr="0099626D" w:rsidRDefault="002C595A" w:rsidP="00646D6A">
      <w:pPr>
        <w:pStyle w:val="PargrafodaLista"/>
        <w:numPr>
          <w:ilvl w:val="2"/>
          <w:numId w:val="68"/>
        </w:numPr>
        <w:spacing w:after="160" w:line="256" w:lineRule="auto"/>
        <w:ind w:right="284"/>
        <w:jc w:val="both"/>
        <w:rPr>
          <w:b/>
          <w:bCs/>
        </w:rPr>
      </w:pPr>
      <w:r w:rsidRPr="0099626D">
        <w:rPr>
          <w:b/>
          <w:bCs/>
        </w:rPr>
        <w:t>Lixamento manual em parede para remoção de tinta.</w:t>
      </w:r>
    </w:p>
    <w:p w14:paraId="7653DFDA" w14:textId="77777777" w:rsidR="003B3E0A" w:rsidRPr="003B3E0A" w:rsidRDefault="003B3E0A" w:rsidP="003B3E0A">
      <w:pPr>
        <w:spacing w:line="360" w:lineRule="auto"/>
        <w:ind w:firstLine="708"/>
        <w:jc w:val="both"/>
      </w:pPr>
      <w:r w:rsidRPr="003B3E0A">
        <w:t>O serviço consiste na execução de lixamento manual em paredes internas e/ou externas, com o objetivo de remover camadas de tinta existente, imperfeições superficiais, resíduos soltos e partes mal aderidas, preparando a base para receber novo revestimento ou pintura.</w:t>
      </w:r>
    </w:p>
    <w:p w14:paraId="0ABFA0EA" w14:textId="77777777" w:rsidR="003B3E0A" w:rsidRPr="003B3E0A" w:rsidRDefault="003B3E0A" w:rsidP="003B3E0A">
      <w:pPr>
        <w:spacing w:line="360" w:lineRule="auto"/>
        <w:ind w:firstLine="708"/>
        <w:jc w:val="both"/>
      </w:pPr>
      <w:r w:rsidRPr="003B3E0A">
        <w:t>A operação será realizada com lixas apropriadas para alvenaria (granulação grossa e média), utilizando suportes manuais ou desempenadeiras de madeira/borracha para maior eficiência e uniformidade.</w:t>
      </w:r>
    </w:p>
    <w:p w14:paraId="748CF5B7" w14:textId="77777777" w:rsidR="003B3E0A" w:rsidRPr="003B3E0A" w:rsidRDefault="003B3E0A" w:rsidP="003B3E0A">
      <w:pPr>
        <w:spacing w:line="360" w:lineRule="auto"/>
        <w:jc w:val="both"/>
      </w:pPr>
      <w:r w:rsidRPr="003B3E0A">
        <w:t>Finalidade</w:t>
      </w:r>
    </w:p>
    <w:p w14:paraId="5EBB5CF9" w14:textId="77777777" w:rsidR="003B3E0A" w:rsidRPr="003B3E0A" w:rsidRDefault="003B3E0A" w:rsidP="003B3E0A">
      <w:pPr>
        <w:spacing w:line="360" w:lineRule="auto"/>
        <w:jc w:val="both"/>
      </w:pPr>
      <w:r w:rsidRPr="003B3E0A">
        <w:t>O lixamento tem como finalidade:</w:t>
      </w:r>
    </w:p>
    <w:p w14:paraId="54EAA116" w14:textId="77777777" w:rsidR="003B3E0A" w:rsidRPr="003B3E0A" w:rsidRDefault="003B3E0A">
      <w:pPr>
        <w:numPr>
          <w:ilvl w:val="0"/>
          <w:numId w:val="62"/>
        </w:numPr>
        <w:spacing w:line="360" w:lineRule="auto"/>
        <w:jc w:val="both"/>
      </w:pPr>
      <w:r w:rsidRPr="003B3E0A">
        <w:t>Garantir a aderência adequada da nova pintura ou revestimento;</w:t>
      </w:r>
    </w:p>
    <w:p w14:paraId="4832A0A8" w14:textId="77777777" w:rsidR="003B3E0A" w:rsidRPr="003B3E0A" w:rsidRDefault="003B3E0A">
      <w:pPr>
        <w:numPr>
          <w:ilvl w:val="0"/>
          <w:numId w:val="62"/>
        </w:numPr>
        <w:spacing w:line="360" w:lineRule="auto"/>
        <w:jc w:val="both"/>
      </w:pPr>
      <w:r w:rsidRPr="003B3E0A">
        <w:t>Eliminar resíduos que possam comprometer o acabamento;</w:t>
      </w:r>
    </w:p>
    <w:p w14:paraId="594A3ACD" w14:textId="77777777" w:rsidR="003B3E0A" w:rsidRPr="003B3E0A" w:rsidRDefault="003B3E0A">
      <w:pPr>
        <w:numPr>
          <w:ilvl w:val="0"/>
          <w:numId w:val="62"/>
        </w:numPr>
        <w:spacing w:line="360" w:lineRule="auto"/>
        <w:jc w:val="both"/>
      </w:pPr>
      <w:r w:rsidRPr="003B3E0A">
        <w:t>Proporcionar uma superfície regular e limpa para posterior aplicação de massa, selador ou tinta.</w:t>
      </w:r>
    </w:p>
    <w:p w14:paraId="2E74642F" w14:textId="77777777" w:rsidR="002C595A" w:rsidRPr="003B3E0A" w:rsidRDefault="002C595A" w:rsidP="002C595A">
      <w:pPr>
        <w:rPr>
          <w:b/>
          <w:bCs/>
        </w:rPr>
      </w:pPr>
    </w:p>
    <w:p w14:paraId="7D92EE5E" w14:textId="77777777" w:rsidR="002C595A" w:rsidRDefault="002C595A" w:rsidP="00646D6A">
      <w:pPr>
        <w:pStyle w:val="PargrafodaLista"/>
        <w:numPr>
          <w:ilvl w:val="2"/>
          <w:numId w:val="68"/>
        </w:numPr>
        <w:spacing w:after="160" w:line="257" w:lineRule="auto"/>
        <w:ind w:left="0" w:right="284" w:firstLine="0"/>
        <w:jc w:val="both"/>
        <w:rPr>
          <w:b/>
          <w:bCs/>
        </w:rPr>
      </w:pPr>
      <w:r w:rsidRPr="0099626D">
        <w:rPr>
          <w:b/>
          <w:bCs/>
        </w:rPr>
        <w:t>Pintura látex (</w:t>
      </w:r>
      <w:proofErr w:type="spellStart"/>
      <w:r w:rsidRPr="0099626D">
        <w:rPr>
          <w:b/>
          <w:bCs/>
        </w:rPr>
        <w:t>pva</w:t>
      </w:r>
      <w:proofErr w:type="spellEnd"/>
      <w:r w:rsidRPr="0099626D">
        <w:rPr>
          <w:b/>
          <w:bCs/>
        </w:rPr>
        <w:t>) em parede, duas (2) demãos, com aplicação manual, inclusive uma (1) demão de massa corrida (</w:t>
      </w:r>
      <w:proofErr w:type="spellStart"/>
      <w:r w:rsidRPr="0099626D">
        <w:rPr>
          <w:b/>
          <w:bCs/>
        </w:rPr>
        <w:t>pva</w:t>
      </w:r>
      <w:proofErr w:type="spellEnd"/>
      <w:r w:rsidRPr="0099626D">
        <w:rPr>
          <w:b/>
          <w:bCs/>
        </w:rPr>
        <w:t>), exclusive selador acrílico.</w:t>
      </w:r>
    </w:p>
    <w:p w14:paraId="083CE4A0" w14:textId="77777777" w:rsidR="002C595A" w:rsidRPr="002C595A" w:rsidRDefault="002C595A" w:rsidP="002C595A">
      <w:pPr>
        <w:pStyle w:val="PargrafodaLista"/>
        <w:rPr>
          <w:b/>
          <w:bCs/>
        </w:rPr>
      </w:pPr>
    </w:p>
    <w:p w14:paraId="78E3D77A" w14:textId="77777777" w:rsidR="003B3E0A" w:rsidRPr="003B3E0A" w:rsidRDefault="003B3E0A" w:rsidP="003B3E0A">
      <w:pPr>
        <w:spacing w:after="160" w:line="360" w:lineRule="auto"/>
        <w:ind w:right="284"/>
        <w:jc w:val="both"/>
      </w:pPr>
      <w:r w:rsidRPr="003B3E0A">
        <w:t>O serviço consiste na aplicação de pintura látex PVA em paredes internas, realizada manualmente com rolo de lã de carneiro ou pincel apropriado. A execução compreenderá:</w:t>
      </w:r>
    </w:p>
    <w:p w14:paraId="57CE6A1D" w14:textId="77777777" w:rsidR="003B3E0A" w:rsidRPr="003B3E0A" w:rsidRDefault="003B3E0A">
      <w:pPr>
        <w:pStyle w:val="PargrafodaLista"/>
        <w:numPr>
          <w:ilvl w:val="0"/>
          <w:numId w:val="63"/>
        </w:numPr>
        <w:spacing w:after="160" w:line="360" w:lineRule="auto"/>
        <w:ind w:right="284"/>
        <w:jc w:val="both"/>
      </w:pPr>
      <w:r w:rsidRPr="003B3E0A">
        <w:t>1 demão de massa corrida PVA, aplicada sobre a superfície previamente regularizada, lixada e limpa, para correção de imperfeições;</w:t>
      </w:r>
    </w:p>
    <w:p w14:paraId="24C9D20C" w14:textId="77777777" w:rsidR="003B3E0A" w:rsidRPr="003B3E0A" w:rsidRDefault="003B3E0A">
      <w:pPr>
        <w:pStyle w:val="PargrafodaLista"/>
        <w:numPr>
          <w:ilvl w:val="0"/>
          <w:numId w:val="63"/>
        </w:numPr>
        <w:spacing w:after="160" w:line="360" w:lineRule="auto"/>
        <w:ind w:right="284"/>
        <w:jc w:val="both"/>
      </w:pPr>
      <w:r w:rsidRPr="003B3E0A">
        <w:t>2 demãos de tinta látex PVA, garantindo acabamento uniforme, opacidade adequada e resistência ao uso em ambientes internos.</w:t>
      </w:r>
    </w:p>
    <w:p w14:paraId="6D8BE555" w14:textId="77777777" w:rsidR="003B3E0A" w:rsidRPr="003B3E0A" w:rsidRDefault="003B3E0A" w:rsidP="003B3E0A">
      <w:pPr>
        <w:spacing w:after="160" w:line="360" w:lineRule="auto"/>
        <w:ind w:right="284"/>
        <w:jc w:val="both"/>
      </w:pPr>
      <w:r w:rsidRPr="003B3E0A">
        <w:t>Este serviço não inclui a aplicação de selador acrílico, sendo restrito ao sistema massa corrida + tinta PVA.</w:t>
      </w:r>
    </w:p>
    <w:p w14:paraId="6834D1D8" w14:textId="77777777" w:rsidR="003B3E0A" w:rsidRPr="003B3E0A" w:rsidRDefault="003B3E0A" w:rsidP="003B3E0A">
      <w:pPr>
        <w:spacing w:after="160" w:line="360" w:lineRule="auto"/>
        <w:ind w:right="284"/>
        <w:jc w:val="both"/>
      </w:pPr>
      <w:r w:rsidRPr="003B3E0A">
        <w:t>Proporcionar acabamento estético e funcional em paredes internas, com superfície lisa, uniforme e fosca, garantindo proteção, durabilidade e conforto visual ao ambiente.</w:t>
      </w:r>
    </w:p>
    <w:p w14:paraId="1E873C2A" w14:textId="77777777" w:rsidR="002C595A" w:rsidRDefault="002C595A" w:rsidP="00646D6A">
      <w:pPr>
        <w:pStyle w:val="PargrafodaLista"/>
        <w:numPr>
          <w:ilvl w:val="2"/>
          <w:numId w:val="68"/>
        </w:numPr>
        <w:spacing w:after="160" w:line="257" w:lineRule="auto"/>
        <w:ind w:left="0" w:right="284" w:firstLine="0"/>
        <w:jc w:val="both"/>
        <w:rPr>
          <w:b/>
          <w:bCs/>
        </w:rPr>
      </w:pPr>
      <w:r w:rsidRPr="00047AD8">
        <w:rPr>
          <w:b/>
          <w:bCs/>
        </w:rPr>
        <w:t>Pintura esmalte base solvente em superfície de concreto/alvenaria, duas (2) demãos, com aplicação manual, exclusive selador acrílico e massa acrílica/ corrida (</w:t>
      </w:r>
      <w:proofErr w:type="spellStart"/>
      <w:r w:rsidRPr="00047AD8">
        <w:rPr>
          <w:b/>
          <w:bCs/>
        </w:rPr>
        <w:t>pva</w:t>
      </w:r>
      <w:proofErr w:type="spellEnd"/>
      <w:r w:rsidRPr="00047AD8">
        <w:rPr>
          <w:b/>
          <w:bCs/>
        </w:rPr>
        <w:t>)</w:t>
      </w:r>
    </w:p>
    <w:p w14:paraId="794B686A" w14:textId="7A89EA01" w:rsidR="003B3E0A" w:rsidRDefault="003B3E0A" w:rsidP="003B3E0A">
      <w:pPr>
        <w:pStyle w:val="NormalWeb"/>
        <w:spacing w:line="360" w:lineRule="auto"/>
        <w:ind w:firstLine="708"/>
        <w:jc w:val="both"/>
      </w:pPr>
      <w:r>
        <w:t xml:space="preserve">O serviço consiste na aplicação de </w:t>
      </w:r>
      <w:r w:rsidRPr="003B3E0A">
        <w:rPr>
          <w:rStyle w:val="Forte"/>
          <w:b w:val="0"/>
          <w:bCs w:val="0"/>
        </w:rPr>
        <w:t>pintura esmalte sintético base solvente</w:t>
      </w:r>
      <w:r>
        <w:t xml:space="preserve"> sobre superfícies de concreto ou alvenaria previamente preparadas, com a execução de </w:t>
      </w:r>
      <w:r w:rsidRPr="003B3E0A">
        <w:rPr>
          <w:rStyle w:val="Forte"/>
          <w:b w:val="0"/>
          <w:bCs w:val="0"/>
        </w:rPr>
        <w:t>duas (2) demãos manuais</w:t>
      </w:r>
      <w:r>
        <w:t xml:space="preserve">, por meio de rolo de lã, trincha ou pistola de pintura. O processo </w:t>
      </w:r>
      <w:r w:rsidRPr="003B3E0A">
        <w:rPr>
          <w:rStyle w:val="Forte"/>
          <w:b w:val="0"/>
          <w:bCs w:val="0"/>
        </w:rPr>
        <w:t>não inclui a aplicação de selador acrílico ou massa acrílica/corrida PVA</w:t>
      </w:r>
      <w:r>
        <w:t xml:space="preserve">, restringindo-se exclusivamente à pintura de acabamento em esmalte. Proporcionar </w:t>
      </w:r>
      <w:r w:rsidRPr="003B3E0A">
        <w:rPr>
          <w:rStyle w:val="Forte"/>
          <w:b w:val="0"/>
          <w:bCs w:val="0"/>
        </w:rPr>
        <w:t>proteção, impermeabilidade parcial e acabamento decorativo</w:t>
      </w:r>
      <w:r>
        <w:t xml:space="preserve"> às superfícies de concreto e alvenaria, aumentando sua durabilidade e resistência à umidade, abrasão e intempéries moderadas.</w:t>
      </w:r>
    </w:p>
    <w:p w14:paraId="61D41C89" w14:textId="77777777" w:rsidR="002C595A" w:rsidRPr="0099626D" w:rsidRDefault="002C595A" w:rsidP="00646D6A">
      <w:pPr>
        <w:pStyle w:val="PargrafodaLista"/>
        <w:numPr>
          <w:ilvl w:val="2"/>
          <w:numId w:val="68"/>
        </w:numPr>
        <w:spacing w:after="160" w:line="257" w:lineRule="auto"/>
        <w:ind w:left="0" w:right="284" w:firstLine="0"/>
        <w:jc w:val="both"/>
        <w:rPr>
          <w:b/>
          <w:bCs/>
        </w:rPr>
      </w:pPr>
      <w:r w:rsidRPr="0099626D">
        <w:rPr>
          <w:b/>
          <w:bCs/>
        </w:rPr>
        <w:t>Pintura acrílica em teto, duas (2) demãos, com aplicação manual, inclusive uma (1) demão de massa corrida (</w:t>
      </w:r>
      <w:proofErr w:type="spellStart"/>
      <w:r w:rsidRPr="0099626D">
        <w:rPr>
          <w:b/>
          <w:bCs/>
        </w:rPr>
        <w:t>pva</w:t>
      </w:r>
      <w:proofErr w:type="spellEnd"/>
      <w:r w:rsidRPr="0099626D">
        <w:rPr>
          <w:b/>
          <w:bCs/>
        </w:rPr>
        <w:t>), exclusive selador acrílico.</w:t>
      </w:r>
    </w:p>
    <w:p w14:paraId="0C33D310" w14:textId="5320612A" w:rsidR="003B3E0A" w:rsidRDefault="003B3E0A" w:rsidP="007A0246">
      <w:pPr>
        <w:pStyle w:val="NormalWeb"/>
        <w:spacing w:line="360" w:lineRule="auto"/>
        <w:ind w:firstLine="708"/>
        <w:jc w:val="both"/>
      </w:pPr>
      <w:r>
        <w:t xml:space="preserve">O serviço consiste na execução de </w:t>
      </w:r>
      <w:r w:rsidRPr="003B3E0A">
        <w:rPr>
          <w:rStyle w:val="Forte"/>
          <w:b w:val="0"/>
          <w:bCs w:val="0"/>
        </w:rPr>
        <w:t>pintura acrílica em teto</w:t>
      </w:r>
      <w:r>
        <w:t xml:space="preserve">, aplicada manualmente com </w:t>
      </w:r>
      <w:r w:rsidRPr="003B3E0A">
        <w:rPr>
          <w:rStyle w:val="Forte"/>
          <w:b w:val="0"/>
          <w:bCs w:val="0"/>
        </w:rPr>
        <w:t>rolo de lã de carneiro, trincha ou pistola de pintura</w:t>
      </w:r>
      <w:r w:rsidRPr="003B3E0A">
        <w:rPr>
          <w:b/>
          <w:bCs/>
        </w:rPr>
        <w:t xml:space="preserve">, em </w:t>
      </w:r>
      <w:r w:rsidRPr="003B3E0A">
        <w:rPr>
          <w:rStyle w:val="Forte"/>
          <w:b w:val="0"/>
          <w:bCs w:val="0"/>
        </w:rPr>
        <w:t>duas (2) demãos</w:t>
      </w:r>
      <w:r>
        <w:t xml:space="preserve">, precedidas de </w:t>
      </w:r>
      <w:r w:rsidRPr="003B3E0A">
        <w:rPr>
          <w:rStyle w:val="Forte"/>
          <w:b w:val="0"/>
          <w:bCs w:val="0"/>
        </w:rPr>
        <w:t>uma (1) demão de massa corrida PVA</w:t>
      </w:r>
      <w:r>
        <w:t xml:space="preserve"> para correção de imperfeições e nivelamento da superfície. Este serviço </w:t>
      </w:r>
      <w:r w:rsidRPr="003B3E0A">
        <w:rPr>
          <w:rStyle w:val="Forte"/>
          <w:b w:val="0"/>
          <w:bCs w:val="0"/>
        </w:rPr>
        <w:t>não inclui a aplicação de selador acrílico</w:t>
      </w:r>
      <w:r>
        <w:t xml:space="preserve">, restringindo-se ao </w:t>
      </w:r>
      <w:r>
        <w:lastRenderedPageBreak/>
        <w:t xml:space="preserve">sistema massa corrida + tinta acrílica. Proporcionar </w:t>
      </w:r>
      <w:r w:rsidRPr="003B3E0A">
        <w:rPr>
          <w:rStyle w:val="Forte"/>
          <w:b w:val="0"/>
          <w:bCs w:val="0"/>
        </w:rPr>
        <w:t>acabamento uniforme, liso e estético</w:t>
      </w:r>
      <w:r>
        <w:t xml:space="preserve"> aos tetos internos, com boa resistência ao uso em ambientes secos, conferindo </w:t>
      </w:r>
      <w:r w:rsidRPr="003B3E0A">
        <w:rPr>
          <w:rStyle w:val="Forte"/>
          <w:b w:val="0"/>
          <w:bCs w:val="0"/>
        </w:rPr>
        <w:t>proteção, durabilidade e melhor refletância luminosa</w:t>
      </w:r>
      <w:r>
        <w:t xml:space="preserve"> ao espaço.</w:t>
      </w:r>
    </w:p>
    <w:p w14:paraId="383BF190" w14:textId="77777777" w:rsidR="002C595A" w:rsidRDefault="002C595A" w:rsidP="00646D6A">
      <w:pPr>
        <w:pStyle w:val="PargrafodaLista"/>
        <w:numPr>
          <w:ilvl w:val="2"/>
          <w:numId w:val="68"/>
        </w:numPr>
        <w:spacing w:after="160" w:line="257" w:lineRule="auto"/>
        <w:ind w:left="0" w:right="284" w:firstLine="0"/>
        <w:jc w:val="both"/>
        <w:rPr>
          <w:b/>
          <w:bCs/>
        </w:rPr>
      </w:pPr>
      <w:r w:rsidRPr="0099626D">
        <w:rPr>
          <w:b/>
          <w:bCs/>
        </w:rPr>
        <w:t>Pintura esmalte base solvente em esquadrias de ferro, duas (2) demãos, com aplicação manual, inclusive uma (1) demão de fundo anticorrosivo.</w:t>
      </w:r>
    </w:p>
    <w:p w14:paraId="2369AB78" w14:textId="77777777" w:rsidR="003B3E0A" w:rsidRPr="003B3E0A" w:rsidRDefault="003B3E0A" w:rsidP="003B3E0A">
      <w:pPr>
        <w:spacing w:after="160" w:line="360" w:lineRule="auto"/>
        <w:ind w:right="284" w:firstLine="360"/>
        <w:jc w:val="both"/>
      </w:pPr>
      <w:r w:rsidRPr="003B3E0A">
        <w:t>O serviço consiste na execução de pintura esmalte sintético base solvente em esquadrias de ferro, aplicada manualmente com rolo de espuma, trincha ou pistola de pintura, composta por:</w:t>
      </w:r>
    </w:p>
    <w:p w14:paraId="27E3ED17" w14:textId="77777777" w:rsidR="003B3E0A" w:rsidRPr="003B3E0A" w:rsidRDefault="003B3E0A">
      <w:pPr>
        <w:numPr>
          <w:ilvl w:val="0"/>
          <w:numId w:val="64"/>
        </w:numPr>
        <w:spacing w:after="160" w:line="360" w:lineRule="auto"/>
        <w:ind w:right="284"/>
        <w:jc w:val="both"/>
      </w:pPr>
      <w:r w:rsidRPr="003B3E0A">
        <w:t>1 (uma) demão de fundo anticorrosivo, para proteção contra oxidação;</w:t>
      </w:r>
    </w:p>
    <w:p w14:paraId="6E0B64AB" w14:textId="77777777" w:rsidR="003B3E0A" w:rsidRPr="003B3E0A" w:rsidRDefault="003B3E0A">
      <w:pPr>
        <w:numPr>
          <w:ilvl w:val="0"/>
          <w:numId w:val="64"/>
        </w:numPr>
        <w:spacing w:after="160" w:line="360" w:lineRule="auto"/>
        <w:ind w:right="284"/>
        <w:jc w:val="both"/>
      </w:pPr>
      <w:r w:rsidRPr="003B3E0A">
        <w:t>2 (duas) demãos de tinta esmalte sintético base solvente, para acabamento e durabilidade.</w:t>
      </w:r>
    </w:p>
    <w:p w14:paraId="1CDE05F9" w14:textId="77777777" w:rsidR="003B3E0A" w:rsidRPr="003B3E0A" w:rsidRDefault="003B3E0A" w:rsidP="003B3E0A">
      <w:pPr>
        <w:spacing w:after="160" w:line="360" w:lineRule="auto"/>
        <w:ind w:right="284"/>
        <w:jc w:val="both"/>
      </w:pPr>
      <w:r w:rsidRPr="003B3E0A">
        <w:t>Proporcionar proteção anticorrosiva e acabamento estético às esquadrias metálicas, aumentando sua vida útil e garantindo maior resistência às ações de intempéries, oxidação e abrasão.</w:t>
      </w:r>
    </w:p>
    <w:p w14:paraId="6E687A75" w14:textId="77777777" w:rsidR="002C595A" w:rsidRDefault="002C595A" w:rsidP="00646D6A">
      <w:pPr>
        <w:pStyle w:val="PargrafodaLista"/>
        <w:numPr>
          <w:ilvl w:val="2"/>
          <w:numId w:val="68"/>
        </w:numPr>
        <w:spacing w:after="160" w:line="257" w:lineRule="auto"/>
        <w:ind w:left="0" w:right="284" w:firstLine="0"/>
        <w:jc w:val="both"/>
        <w:rPr>
          <w:b/>
          <w:bCs/>
        </w:rPr>
      </w:pPr>
      <w:r w:rsidRPr="00C31C35">
        <w:rPr>
          <w:b/>
          <w:bCs/>
        </w:rPr>
        <w:t>Pintura com verniz impregnante em superfície de madeira, duas (2) demãos, acabamento tipo fosco, com aplicação manual, inclusive preparação da superfície com lixamento</w:t>
      </w:r>
    </w:p>
    <w:p w14:paraId="5FFCA42D" w14:textId="346BA9B0" w:rsidR="004775BA" w:rsidRDefault="004775BA" w:rsidP="004775BA">
      <w:pPr>
        <w:pStyle w:val="NormalWeb"/>
        <w:spacing w:line="360" w:lineRule="auto"/>
        <w:ind w:firstLine="360"/>
        <w:jc w:val="both"/>
      </w:pPr>
      <w:r>
        <w:t xml:space="preserve">O serviço consiste na aplicação de </w:t>
      </w:r>
      <w:r w:rsidRPr="004775BA">
        <w:rPr>
          <w:rStyle w:val="Forte"/>
          <w:b w:val="0"/>
          <w:bCs w:val="0"/>
        </w:rPr>
        <w:t>verniz impregnante incolor ou pigmentado</w:t>
      </w:r>
      <w:r>
        <w:t xml:space="preserve"> em superfícies de madeira, em </w:t>
      </w:r>
      <w:r w:rsidRPr="004775BA">
        <w:rPr>
          <w:rStyle w:val="Forte"/>
          <w:b w:val="0"/>
          <w:bCs w:val="0"/>
        </w:rPr>
        <w:t>duas (2) demãos manuais</w:t>
      </w:r>
      <w:r>
        <w:t xml:space="preserve">, com acabamento </w:t>
      </w:r>
      <w:r>
        <w:rPr>
          <w:rStyle w:val="Forte"/>
        </w:rPr>
        <w:t>fosco</w:t>
      </w:r>
      <w:r>
        <w:t xml:space="preserve">, contemplando a </w:t>
      </w:r>
      <w:r w:rsidRPr="004775BA">
        <w:rPr>
          <w:rStyle w:val="Forte"/>
          <w:b w:val="0"/>
          <w:bCs w:val="0"/>
        </w:rPr>
        <w:t>preparação prévia do substrato por lixamento</w:t>
      </w:r>
      <w:r>
        <w:t xml:space="preserve">. O verniz impregnante tem função protetiva e decorativa, penetrando nos poros da madeira e formando barreira contra umidade, fungos e ação de raios solares (quando pigmentado com filtro UV). Assegurar </w:t>
      </w:r>
      <w:r w:rsidRPr="004775BA">
        <w:rPr>
          <w:rStyle w:val="Forte"/>
          <w:b w:val="0"/>
          <w:bCs w:val="0"/>
        </w:rPr>
        <w:t>proteção, durabilidade e valorização estética</w:t>
      </w:r>
      <w:r>
        <w:t xml:space="preserve"> das superfícies de madeira da obra, mantendo seu aspecto natural, prevenindo apodrecimento e destacamento de fibras.</w:t>
      </w:r>
    </w:p>
    <w:p w14:paraId="514D7455" w14:textId="77777777" w:rsidR="002C595A" w:rsidRPr="0099626D" w:rsidRDefault="002C595A" w:rsidP="00646D6A">
      <w:pPr>
        <w:pStyle w:val="PargrafodaLista"/>
        <w:numPr>
          <w:ilvl w:val="1"/>
          <w:numId w:val="68"/>
        </w:numPr>
        <w:spacing w:after="160" w:line="256" w:lineRule="auto"/>
        <w:ind w:right="284"/>
        <w:jc w:val="both"/>
        <w:rPr>
          <w:b/>
          <w:bCs/>
        </w:rPr>
      </w:pPr>
      <w:r>
        <w:rPr>
          <w:b/>
          <w:bCs/>
        </w:rPr>
        <w:t>DIVERSOS</w:t>
      </w:r>
    </w:p>
    <w:p w14:paraId="2374B4F3" w14:textId="50C3F37B" w:rsidR="002C595A" w:rsidRPr="0099626D" w:rsidRDefault="002C595A" w:rsidP="00646D6A">
      <w:pPr>
        <w:pStyle w:val="PargrafodaLista"/>
        <w:numPr>
          <w:ilvl w:val="2"/>
          <w:numId w:val="68"/>
        </w:numPr>
        <w:spacing w:after="160" w:line="257" w:lineRule="auto"/>
        <w:ind w:left="0" w:right="284" w:firstLine="0"/>
        <w:jc w:val="both"/>
        <w:rPr>
          <w:b/>
          <w:bCs/>
        </w:rPr>
      </w:pPr>
      <w:r w:rsidRPr="0099626D">
        <w:rPr>
          <w:b/>
          <w:bCs/>
        </w:rPr>
        <w:t xml:space="preserve">Divisória </w:t>
      </w:r>
      <w:r w:rsidR="00A900B0" w:rsidRPr="00A900B0">
        <w:rPr>
          <w:b/>
          <w:bCs/>
        </w:rPr>
        <w:t>em granito cinza andorinha, esp. 3cm, inclusive instalação, ferragens em latão cromado e acessórios</w:t>
      </w:r>
    </w:p>
    <w:p w14:paraId="54451371" w14:textId="08608DE1" w:rsidR="004775BA" w:rsidRDefault="004775BA" w:rsidP="004775BA">
      <w:pPr>
        <w:pStyle w:val="NormalWeb"/>
        <w:spacing w:line="360" w:lineRule="auto"/>
        <w:ind w:firstLine="360"/>
      </w:pPr>
      <w:r>
        <w:t xml:space="preserve">O serviço consiste na execução e instalação de </w:t>
      </w:r>
      <w:r w:rsidRPr="004775BA">
        <w:rPr>
          <w:rStyle w:val="Forte"/>
          <w:b w:val="0"/>
          <w:bCs w:val="0"/>
        </w:rPr>
        <w:t>divisória sanitária</w:t>
      </w:r>
      <w:r>
        <w:t xml:space="preserve">, confeccionada em </w:t>
      </w:r>
      <w:r w:rsidRPr="004775BA">
        <w:rPr>
          <w:rStyle w:val="Forte"/>
          <w:b w:val="0"/>
          <w:bCs w:val="0"/>
        </w:rPr>
        <w:t>granito cinza andorinha polido</w:t>
      </w:r>
      <w:r>
        <w:t xml:space="preserve">, com </w:t>
      </w:r>
      <w:r w:rsidRPr="004775BA">
        <w:rPr>
          <w:rStyle w:val="Forte"/>
          <w:b w:val="0"/>
          <w:bCs w:val="0"/>
        </w:rPr>
        <w:t>espessura de 3 cm</w:t>
      </w:r>
      <w:r>
        <w:t xml:space="preserve">, assentada </w:t>
      </w:r>
      <w:r w:rsidRPr="004775BA">
        <w:t xml:space="preserve">com </w:t>
      </w:r>
      <w:r w:rsidRPr="004775BA">
        <w:rPr>
          <w:rStyle w:val="Forte"/>
          <w:b w:val="0"/>
          <w:bCs w:val="0"/>
        </w:rPr>
        <w:t xml:space="preserve">argamassa </w:t>
      </w:r>
      <w:r w:rsidRPr="004775BA">
        <w:rPr>
          <w:rStyle w:val="Forte"/>
          <w:b w:val="0"/>
          <w:bCs w:val="0"/>
        </w:rPr>
        <w:lastRenderedPageBreak/>
        <w:t>colante industrializada tipo AC III-E</w:t>
      </w:r>
      <w:r>
        <w:t>, de alto desempenho, própria para áreas sujeitas à umidade.</w:t>
      </w:r>
    </w:p>
    <w:p w14:paraId="41088195" w14:textId="77777777" w:rsidR="002C595A" w:rsidRDefault="002C595A" w:rsidP="00646D6A">
      <w:pPr>
        <w:pStyle w:val="PargrafodaLista"/>
        <w:numPr>
          <w:ilvl w:val="1"/>
          <w:numId w:val="68"/>
        </w:numPr>
        <w:spacing w:after="160" w:line="256" w:lineRule="auto"/>
        <w:ind w:right="284"/>
        <w:jc w:val="both"/>
        <w:rPr>
          <w:b/>
          <w:bCs/>
        </w:rPr>
      </w:pPr>
      <w:r w:rsidRPr="00F777D1">
        <w:rPr>
          <w:b/>
          <w:bCs/>
        </w:rPr>
        <w:t xml:space="preserve">ÁGUA FRIA </w:t>
      </w:r>
    </w:p>
    <w:p w14:paraId="7E5FFF80" w14:textId="77777777" w:rsidR="002C595A" w:rsidRPr="00F777D1" w:rsidRDefault="002C595A" w:rsidP="00646D6A">
      <w:pPr>
        <w:pStyle w:val="PargrafodaLista"/>
        <w:numPr>
          <w:ilvl w:val="2"/>
          <w:numId w:val="68"/>
        </w:numPr>
        <w:spacing w:after="160" w:line="257" w:lineRule="auto"/>
        <w:ind w:left="0" w:right="284" w:firstLine="0"/>
        <w:jc w:val="both"/>
        <w:rPr>
          <w:b/>
          <w:bCs/>
        </w:rPr>
      </w:pPr>
      <w:r w:rsidRPr="00F777D1">
        <w:rPr>
          <w:b/>
          <w:bCs/>
        </w:rPr>
        <w:t>Caixa d'água de polietileno, capacidade de 1.000l, inclusive tampa, torneira de boia, extravasor, tubo de limpeza e acessórios, exclusive tubulação de entrada/ saída de água</w:t>
      </w:r>
    </w:p>
    <w:p w14:paraId="43D9D18D" w14:textId="20F7F251" w:rsidR="002C595A" w:rsidRPr="00B57CC8" w:rsidRDefault="00B57CC8" w:rsidP="00B57CC8">
      <w:pPr>
        <w:pStyle w:val="PargrafodaLista"/>
        <w:spacing w:after="160" w:line="360" w:lineRule="auto"/>
        <w:ind w:left="0" w:right="284" w:firstLine="708"/>
        <w:jc w:val="both"/>
      </w:pPr>
      <w:r w:rsidRPr="00B57CC8">
        <w:t>O serviço consiste no fornecimento e instalação de caixa d’água de polietileno com capacidade de 1.000 litros, dotada de tampa vedante, torneira de boia, extravasor, tubo de limpeza e demais acessórios necessários à sua funcionalidade.</w:t>
      </w:r>
    </w:p>
    <w:p w14:paraId="086E234C" w14:textId="77777777" w:rsidR="002C595A" w:rsidRDefault="002C595A" w:rsidP="002C595A">
      <w:pPr>
        <w:pStyle w:val="PargrafodaLista"/>
        <w:spacing w:after="160" w:line="256" w:lineRule="auto"/>
        <w:ind w:left="0" w:right="284"/>
        <w:jc w:val="both"/>
      </w:pPr>
    </w:p>
    <w:p w14:paraId="044CBD9B" w14:textId="77777777" w:rsidR="002C595A" w:rsidRDefault="002C595A" w:rsidP="00646D6A">
      <w:pPr>
        <w:pStyle w:val="PargrafodaLista"/>
        <w:numPr>
          <w:ilvl w:val="2"/>
          <w:numId w:val="68"/>
        </w:numPr>
        <w:spacing w:after="160" w:line="257" w:lineRule="auto"/>
        <w:ind w:left="0" w:right="284" w:firstLine="0"/>
        <w:jc w:val="both"/>
        <w:rPr>
          <w:b/>
          <w:bCs/>
        </w:rPr>
      </w:pPr>
      <w:r w:rsidRPr="007D12E9">
        <w:rPr>
          <w:b/>
          <w:bCs/>
        </w:rPr>
        <w:t xml:space="preserve">Bancada em granito cinza andorinha e = 3 cm, apoiada em console de </w:t>
      </w:r>
      <w:proofErr w:type="spellStart"/>
      <w:r w:rsidRPr="007D12E9">
        <w:rPr>
          <w:b/>
          <w:bCs/>
        </w:rPr>
        <w:t>metalon</w:t>
      </w:r>
      <w:proofErr w:type="spellEnd"/>
      <w:r w:rsidRPr="007D12E9">
        <w:rPr>
          <w:b/>
          <w:bCs/>
        </w:rPr>
        <w:t xml:space="preserve"> 20 x 30 mm</w:t>
      </w:r>
    </w:p>
    <w:p w14:paraId="18F2C887" w14:textId="384344E2" w:rsidR="00B57CC8" w:rsidRDefault="00B57CC8" w:rsidP="00B57CC8">
      <w:pPr>
        <w:pStyle w:val="NormalWeb"/>
        <w:spacing w:line="360" w:lineRule="auto"/>
        <w:jc w:val="both"/>
      </w:pPr>
      <w:r>
        <w:t xml:space="preserve">O serviço consiste no fornecimento e instalação de </w:t>
      </w:r>
      <w:r>
        <w:rPr>
          <w:rStyle w:val="Forte"/>
        </w:rPr>
        <w:t>bancada em granito cinza andorinha, polido, com espessura de 3 cm</w:t>
      </w:r>
      <w:r>
        <w:t xml:space="preserve">, devidamente acabada em suas bordas aparentes, apoiada em </w:t>
      </w:r>
      <w:r>
        <w:rPr>
          <w:rStyle w:val="Forte"/>
        </w:rPr>
        <w:t xml:space="preserve">console metálico confeccionado em perfil tubular </w:t>
      </w:r>
      <w:proofErr w:type="spellStart"/>
      <w:r>
        <w:rPr>
          <w:rStyle w:val="Forte"/>
        </w:rPr>
        <w:t>metalon</w:t>
      </w:r>
      <w:proofErr w:type="spellEnd"/>
      <w:r>
        <w:rPr>
          <w:rStyle w:val="Forte"/>
        </w:rPr>
        <w:t xml:space="preserve"> 20 x 30 mm</w:t>
      </w:r>
      <w:r>
        <w:t>, fixado à alvenaria ou estrutura de apoio. A bancada será dimensionada conforme projeto executivo, com recortes necessários para instalação de louças e metais sanitários, quando aplicável.</w:t>
      </w:r>
    </w:p>
    <w:p w14:paraId="7B3B856B" w14:textId="77777777" w:rsidR="002C595A" w:rsidRDefault="002C595A" w:rsidP="00646D6A">
      <w:pPr>
        <w:pStyle w:val="PargrafodaLista"/>
        <w:numPr>
          <w:ilvl w:val="2"/>
          <w:numId w:val="68"/>
        </w:numPr>
        <w:spacing w:after="160" w:line="257" w:lineRule="auto"/>
        <w:ind w:left="0" w:right="284" w:firstLine="0"/>
        <w:jc w:val="both"/>
        <w:rPr>
          <w:b/>
          <w:bCs/>
        </w:rPr>
      </w:pPr>
      <w:r w:rsidRPr="007D12E9">
        <w:rPr>
          <w:b/>
          <w:bCs/>
        </w:rPr>
        <w:t>Cuba de louça branca de embutir, formato oval, inclusive válvula de escoamento de metal com acabamento cromado, sifão de metal tipo copo com acabamento cromado</w:t>
      </w:r>
      <w:r>
        <w:rPr>
          <w:b/>
          <w:bCs/>
        </w:rPr>
        <w:t>.</w:t>
      </w:r>
    </w:p>
    <w:p w14:paraId="5260C649" w14:textId="6ED386DA" w:rsidR="002C595A" w:rsidRPr="00342523" w:rsidRDefault="00B57CC8" w:rsidP="00342523">
      <w:pPr>
        <w:spacing w:after="160" w:line="360" w:lineRule="auto"/>
        <w:ind w:right="284"/>
        <w:jc w:val="both"/>
      </w:pPr>
      <w:r w:rsidRPr="00853064">
        <w:t>Executar o fornecimento e instalação de cuba de louça branca, de formato oval e tipo embutir, fixada sob bancada de granito ou similar, incluindo válvula metálica de escoamento com acabamento cromado e sifão de metal tipo copo cromado, garantindo perfeito funcionamento hidráulico e acabamento estético adequado.</w:t>
      </w:r>
    </w:p>
    <w:p w14:paraId="65A3AE04" w14:textId="77777777" w:rsidR="002C595A" w:rsidRDefault="002C595A" w:rsidP="00646D6A">
      <w:pPr>
        <w:pStyle w:val="PargrafodaLista"/>
        <w:numPr>
          <w:ilvl w:val="2"/>
          <w:numId w:val="68"/>
        </w:numPr>
        <w:spacing w:after="160" w:line="257" w:lineRule="auto"/>
        <w:ind w:left="0" w:right="284" w:firstLine="0"/>
        <w:jc w:val="both"/>
        <w:rPr>
          <w:b/>
          <w:bCs/>
        </w:rPr>
      </w:pPr>
      <w:r w:rsidRPr="00C23DA4">
        <w:rPr>
          <w:b/>
          <w:bCs/>
        </w:rPr>
        <w:t xml:space="preserve">Fornecimento e assentamento de tubo </w:t>
      </w:r>
      <w:proofErr w:type="spellStart"/>
      <w:r w:rsidRPr="00C23DA4">
        <w:rPr>
          <w:b/>
          <w:bCs/>
        </w:rPr>
        <w:t>pvc</w:t>
      </w:r>
      <w:proofErr w:type="spellEnd"/>
      <w:r w:rsidRPr="00C23DA4">
        <w:rPr>
          <w:b/>
          <w:bCs/>
        </w:rPr>
        <w:t xml:space="preserve"> rígido soldável, água fria, </w:t>
      </w:r>
      <w:proofErr w:type="spellStart"/>
      <w:r w:rsidRPr="00C23DA4">
        <w:rPr>
          <w:b/>
          <w:bCs/>
        </w:rPr>
        <w:t>dn</w:t>
      </w:r>
      <w:proofErr w:type="spellEnd"/>
      <w:r w:rsidRPr="00C23DA4">
        <w:rPr>
          <w:b/>
          <w:bCs/>
        </w:rPr>
        <w:t xml:space="preserve"> 50 mm (1.1/2"), inclusive conexões.</w:t>
      </w:r>
    </w:p>
    <w:p w14:paraId="1C08DED7" w14:textId="77777777" w:rsidR="007A0246" w:rsidRPr="00853064" w:rsidRDefault="007A0246" w:rsidP="007A0246">
      <w:pPr>
        <w:spacing w:after="160" w:line="360" w:lineRule="auto"/>
        <w:ind w:right="284" w:firstLine="708"/>
        <w:jc w:val="both"/>
      </w:pPr>
      <w:r w:rsidRPr="00853064">
        <w:t>Executar o fornecimento e a instalação de tubulação em PVC rígido soldável, diâmetro nominal (DN) 50 mm (1.1/2"), destinada ao transporte de água fria sob pressão, em conformidade com o projeto hidráulico da edificação.</w:t>
      </w:r>
    </w:p>
    <w:p w14:paraId="1B59903C" w14:textId="77777777" w:rsidR="007A0246" w:rsidRPr="00853064" w:rsidRDefault="007A0246" w:rsidP="007A0246">
      <w:pPr>
        <w:spacing w:after="160" w:line="360" w:lineRule="auto"/>
        <w:ind w:right="284"/>
        <w:jc w:val="both"/>
        <w:rPr>
          <w:b/>
          <w:bCs/>
        </w:rPr>
      </w:pPr>
      <w:r w:rsidRPr="00853064">
        <w:rPr>
          <w:b/>
          <w:bCs/>
        </w:rPr>
        <w:t>ESCOPO DO SERVIÇO</w:t>
      </w:r>
    </w:p>
    <w:p w14:paraId="55FF1521" w14:textId="77777777" w:rsidR="007A0246" w:rsidRPr="00853064" w:rsidRDefault="007A0246">
      <w:pPr>
        <w:pStyle w:val="PargrafodaLista"/>
        <w:numPr>
          <w:ilvl w:val="0"/>
          <w:numId w:val="28"/>
        </w:numPr>
        <w:spacing w:after="160" w:line="360" w:lineRule="auto"/>
        <w:ind w:right="284"/>
        <w:jc w:val="both"/>
      </w:pPr>
      <w:r w:rsidRPr="00853064">
        <w:lastRenderedPageBreak/>
        <w:t>Fornecimento de tubos de PVC rígido soldável, classe apropriada para uso em redes de água fria (pressão de trabalho ≥ 7,5 kgf/cm²).</w:t>
      </w:r>
    </w:p>
    <w:p w14:paraId="35DA69D5" w14:textId="77777777" w:rsidR="007A0246" w:rsidRPr="00853064" w:rsidRDefault="007A0246">
      <w:pPr>
        <w:pStyle w:val="PargrafodaLista"/>
        <w:numPr>
          <w:ilvl w:val="0"/>
          <w:numId w:val="28"/>
        </w:numPr>
        <w:spacing w:after="160" w:line="360" w:lineRule="auto"/>
        <w:ind w:right="284"/>
        <w:jc w:val="both"/>
      </w:pPr>
      <w:r w:rsidRPr="00853064">
        <w:t xml:space="preserve">Fornecimento e assentamento das conexões (joelhos, </w:t>
      </w:r>
      <w:proofErr w:type="spellStart"/>
      <w:r w:rsidRPr="00853064">
        <w:t>tees</w:t>
      </w:r>
      <w:proofErr w:type="spellEnd"/>
      <w:r w:rsidRPr="00853064">
        <w:t>, luvas, uniões, etc.) de PVC soldável compatíveis com o sistema.</w:t>
      </w:r>
    </w:p>
    <w:p w14:paraId="171AD7DD" w14:textId="77777777" w:rsidR="007A0246" w:rsidRPr="00853064" w:rsidRDefault="007A0246">
      <w:pPr>
        <w:pStyle w:val="PargrafodaLista"/>
        <w:numPr>
          <w:ilvl w:val="0"/>
          <w:numId w:val="28"/>
        </w:numPr>
        <w:spacing w:after="160" w:line="360" w:lineRule="auto"/>
        <w:ind w:right="284"/>
        <w:jc w:val="both"/>
      </w:pPr>
      <w:r w:rsidRPr="00853064">
        <w:t>Assentamento da tubulação embutida ou aparente, conforme projeto hidráulico, com cortes, soldagens e fixações.</w:t>
      </w:r>
    </w:p>
    <w:p w14:paraId="7BD7F7B2" w14:textId="77777777" w:rsidR="007A0246" w:rsidRPr="00853064" w:rsidRDefault="007A0246">
      <w:pPr>
        <w:pStyle w:val="PargrafodaLista"/>
        <w:numPr>
          <w:ilvl w:val="0"/>
          <w:numId w:val="28"/>
        </w:numPr>
        <w:spacing w:after="160" w:line="360" w:lineRule="auto"/>
        <w:ind w:right="284"/>
        <w:jc w:val="both"/>
      </w:pPr>
      <w:r w:rsidRPr="00853064">
        <w:t>Aplicação de adesivo plástico (cola PVC) nas conexões, seguindo as instruções dos fabricantes.</w:t>
      </w:r>
    </w:p>
    <w:p w14:paraId="12888FFF" w14:textId="274673A2" w:rsidR="007A0246" w:rsidRPr="00C23DA4" w:rsidRDefault="007A0246" w:rsidP="007A0246">
      <w:pPr>
        <w:pStyle w:val="PargrafodaLista"/>
        <w:spacing w:after="160" w:line="257" w:lineRule="auto"/>
        <w:ind w:left="0" w:right="284"/>
        <w:jc w:val="both"/>
        <w:rPr>
          <w:b/>
          <w:bCs/>
        </w:rPr>
      </w:pPr>
      <w:r w:rsidRPr="00853064">
        <w:t>Teste hidrostático do sistema (pressurização com água) após montagem</w:t>
      </w:r>
    </w:p>
    <w:p w14:paraId="692B2432" w14:textId="77777777" w:rsidR="002C595A" w:rsidRDefault="002C595A" w:rsidP="002C595A">
      <w:pPr>
        <w:pStyle w:val="PargrafodaLista"/>
        <w:spacing w:after="160" w:line="256" w:lineRule="auto"/>
        <w:ind w:left="0" w:right="284"/>
        <w:jc w:val="both"/>
        <w:rPr>
          <w:b/>
          <w:bCs/>
        </w:rPr>
      </w:pPr>
    </w:p>
    <w:p w14:paraId="3718796B" w14:textId="77777777" w:rsidR="002C595A" w:rsidRDefault="002C595A" w:rsidP="00646D6A">
      <w:pPr>
        <w:pStyle w:val="PargrafodaLista"/>
        <w:numPr>
          <w:ilvl w:val="2"/>
          <w:numId w:val="68"/>
        </w:numPr>
        <w:spacing w:after="160" w:line="257" w:lineRule="auto"/>
        <w:ind w:left="0" w:right="284" w:firstLine="0"/>
        <w:jc w:val="both"/>
        <w:rPr>
          <w:b/>
          <w:bCs/>
        </w:rPr>
      </w:pPr>
      <w:r w:rsidRPr="007D12E9">
        <w:rPr>
          <w:b/>
          <w:bCs/>
        </w:rPr>
        <w:t xml:space="preserve">Fornecimento e assentamento de tubo </w:t>
      </w:r>
      <w:proofErr w:type="spellStart"/>
      <w:r w:rsidRPr="007D12E9">
        <w:rPr>
          <w:b/>
          <w:bCs/>
        </w:rPr>
        <w:t>pvc</w:t>
      </w:r>
      <w:proofErr w:type="spellEnd"/>
      <w:r w:rsidRPr="007D12E9">
        <w:rPr>
          <w:b/>
          <w:bCs/>
        </w:rPr>
        <w:t xml:space="preserve"> rígido soldável, água fria, </w:t>
      </w:r>
      <w:proofErr w:type="spellStart"/>
      <w:r w:rsidRPr="007D12E9">
        <w:rPr>
          <w:b/>
          <w:bCs/>
        </w:rPr>
        <w:t>dn</w:t>
      </w:r>
      <w:proofErr w:type="spellEnd"/>
      <w:r w:rsidRPr="007D12E9">
        <w:rPr>
          <w:b/>
          <w:bCs/>
        </w:rPr>
        <w:t xml:space="preserve"> 32 mm (1"</w:t>
      </w:r>
      <w:proofErr w:type="gramStart"/>
      <w:r w:rsidRPr="007D12E9">
        <w:rPr>
          <w:b/>
          <w:bCs/>
        </w:rPr>
        <w:t>) ,</w:t>
      </w:r>
      <w:proofErr w:type="gramEnd"/>
      <w:r w:rsidRPr="007D12E9">
        <w:rPr>
          <w:b/>
          <w:bCs/>
        </w:rPr>
        <w:t xml:space="preserve"> inclusive conexões</w:t>
      </w:r>
    </w:p>
    <w:p w14:paraId="40F6BCE3" w14:textId="77777777" w:rsidR="002C595A" w:rsidRDefault="002C595A" w:rsidP="002C595A">
      <w:pPr>
        <w:pStyle w:val="PargrafodaLista"/>
        <w:spacing w:after="160" w:line="256" w:lineRule="auto"/>
        <w:ind w:left="0" w:right="284"/>
        <w:jc w:val="both"/>
        <w:rPr>
          <w:b/>
          <w:bCs/>
        </w:rPr>
      </w:pPr>
    </w:p>
    <w:p w14:paraId="720142B6" w14:textId="7891FB28" w:rsidR="007A0246" w:rsidRPr="00853064" w:rsidRDefault="007A0246" w:rsidP="007A0246">
      <w:pPr>
        <w:spacing w:after="160" w:line="360" w:lineRule="auto"/>
        <w:ind w:right="284" w:firstLine="708"/>
        <w:jc w:val="both"/>
      </w:pPr>
      <w:r w:rsidRPr="00853064">
        <w:t xml:space="preserve">Executar o fornecimento e a instalação de tubulação em PVC rígido soldável, diâmetro nominal (DN) </w:t>
      </w:r>
      <w:r>
        <w:t>32</w:t>
      </w:r>
      <w:r w:rsidRPr="00853064">
        <w:t xml:space="preserve"> mm (1"), destinada ao transporte de água fria sob pressão, em conformidade com o projeto hidráulico da edificação.</w:t>
      </w:r>
    </w:p>
    <w:p w14:paraId="356934EE" w14:textId="77777777" w:rsidR="007A0246" w:rsidRPr="00853064" w:rsidRDefault="007A0246" w:rsidP="007A0246">
      <w:pPr>
        <w:spacing w:after="160" w:line="360" w:lineRule="auto"/>
        <w:ind w:right="284"/>
        <w:jc w:val="both"/>
        <w:rPr>
          <w:b/>
          <w:bCs/>
        </w:rPr>
      </w:pPr>
      <w:r w:rsidRPr="00853064">
        <w:rPr>
          <w:b/>
          <w:bCs/>
        </w:rPr>
        <w:t>ESCOPO DO SERVIÇO</w:t>
      </w:r>
    </w:p>
    <w:p w14:paraId="20206F32" w14:textId="77777777" w:rsidR="007A0246" w:rsidRPr="00853064" w:rsidRDefault="007A0246">
      <w:pPr>
        <w:pStyle w:val="PargrafodaLista"/>
        <w:numPr>
          <w:ilvl w:val="0"/>
          <w:numId w:val="28"/>
        </w:numPr>
        <w:spacing w:after="160" w:line="360" w:lineRule="auto"/>
        <w:ind w:right="284"/>
        <w:jc w:val="both"/>
      </w:pPr>
      <w:r w:rsidRPr="00853064">
        <w:t>Fornecimento de tubos de PVC rígido soldável, classe apropriada para uso em redes de água fria (pressão de trabalho ≥ 7,5 kgf/cm²).</w:t>
      </w:r>
    </w:p>
    <w:p w14:paraId="175697C0" w14:textId="77777777" w:rsidR="007A0246" w:rsidRPr="00853064" w:rsidRDefault="007A0246">
      <w:pPr>
        <w:pStyle w:val="PargrafodaLista"/>
        <w:numPr>
          <w:ilvl w:val="0"/>
          <w:numId w:val="28"/>
        </w:numPr>
        <w:spacing w:after="160" w:line="360" w:lineRule="auto"/>
        <w:ind w:right="284"/>
        <w:jc w:val="both"/>
      </w:pPr>
      <w:r w:rsidRPr="00853064">
        <w:t xml:space="preserve">Fornecimento e assentamento das conexões (joelhos, </w:t>
      </w:r>
      <w:proofErr w:type="spellStart"/>
      <w:r w:rsidRPr="00853064">
        <w:t>tees</w:t>
      </w:r>
      <w:proofErr w:type="spellEnd"/>
      <w:r w:rsidRPr="00853064">
        <w:t>, luvas, uniões, etc.) de PVC soldável compatíveis com o sistema.</w:t>
      </w:r>
    </w:p>
    <w:p w14:paraId="70085845" w14:textId="77777777" w:rsidR="007A0246" w:rsidRPr="00853064" w:rsidRDefault="007A0246">
      <w:pPr>
        <w:pStyle w:val="PargrafodaLista"/>
        <w:numPr>
          <w:ilvl w:val="0"/>
          <w:numId w:val="28"/>
        </w:numPr>
        <w:spacing w:after="160" w:line="360" w:lineRule="auto"/>
        <w:ind w:right="284"/>
        <w:jc w:val="both"/>
      </w:pPr>
      <w:r w:rsidRPr="00853064">
        <w:t>Assentamento da tubulação embutida ou aparente, conforme projeto hidráulico, com cortes, soldagens e fixações.</w:t>
      </w:r>
    </w:p>
    <w:p w14:paraId="0B2F3FC3" w14:textId="77777777" w:rsidR="007A0246" w:rsidRPr="00853064" w:rsidRDefault="007A0246">
      <w:pPr>
        <w:pStyle w:val="PargrafodaLista"/>
        <w:numPr>
          <w:ilvl w:val="0"/>
          <w:numId w:val="28"/>
        </w:numPr>
        <w:spacing w:after="160" w:line="360" w:lineRule="auto"/>
        <w:ind w:right="284"/>
        <w:jc w:val="both"/>
      </w:pPr>
      <w:r w:rsidRPr="00853064">
        <w:t>Aplicação de adesivo plástico (cola PVC) nas conexões, seguindo as instruções dos fabricantes.</w:t>
      </w:r>
    </w:p>
    <w:p w14:paraId="2EADD683" w14:textId="77777777" w:rsidR="007A0246" w:rsidRPr="00C23DA4" w:rsidRDefault="007A0246" w:rsidP="007A0246">
      <w:pPr>
        <w:pStyle w:val="PargrafodaLista"/>
        <w:spacing w:after="160" w:line="257" w:lineRule="auto"/>
        <w:ind w:left="0" w:right="284"/>
        <w:jc w:val="both"/>
        <w:rPr>
          <w:b/>
          <w:bCs/>
        </w:rPr>
      </w:pPr>
      <w:r w:rsidRPr="00853064">
        <w:t>Teste hidrostático do sistema (pressurização com água) após montagem</w:t>
      </w:r>
    </w:p>
    <w:p w14:paraId="5D3733EA" w14:textId="77777777" w:rsidR="002C595A" w:rsidRPr="00462A01" w:rsidRDefault="002C595A" w:rsidP="002C595A">
      <w:pPr>
        <w:pStyle w:val="PargrafodaLista"/>
        <w:spacing w:after="160" w:line="256" w:lineRule="auto"/>
        <w:ind w:left="0" w:right="284"/>
        <w:jc w:val="both"/>
      </w:pPr>
    </w:p>
    <w:p w14:paraId="29CF7991" w14:textId="135D2C3D" w:rsidR="002C595A" w:rsidRDefault="002C595A" w:rsidP="00646D6A">
      <w:pPr>
        <w:pStyle w:val="PargrafodaLista"/>
        <w:numPr>
          <w:ilvl w:val="2"/>
          <w:numId w:val="68"/>
        </w:numPr>
        <w:spacing w:after="160" w:line="257" w:lineRule="auto"/>
        <w:ind w:left="0" w:right="284" w:firstLine="0"/>
        <w:jc w:val="both"/>
        <w:rPr>
          <w:b/>
          <w:bCs/>
        </w:rPr>
      </w:pPr>
      <w:r w:rsidRPr="007D12E9">
        <w:rPr>
          <w:b/>
          <w:bCs/>
        </w:rPr>
        <w:t xml:space="preserve">Registro de esfera, tipo </w:t>
      </w:r>
      <w:proofErr w:type="spellStart"/>
      <w:r w:rsidRPr="007D12E9">
        <w:rPr>
          <w:b/>
          <w:bCs/>
        </w:rPr>
        <w:t>pvc</w:t>
      </w:r>
      <w:proofErr w:type="spellEnd"/>
      <w:r w:rsidRPr="007D12E9">
        <w:rPr>
          <w:b/>
          <w:bCs/>
        </w:rPr>
        <w:t xml:space="preserve"> soldável </w:t>
      </w:r>
      <w:proofErr w:type="spellStart"/>
      <w:r w:rsidRPr="007D12E9">
        <w:rPr>
          <w:b/>
          <w:bCs/>
        </w:rPr>
        <w:t>dn</w:t>
      </w:r>
      <w:proofErr w:type="spellEnd"/>
      <w:r w:rsidRPr="007D12E9">
        <w:rPr>
          <w:b/>
          <w:bCs/>
        </w:rPr>
        <w:t xml:space="preserve"> 32mm (1"), inclusive volante para acionamento</w:t>
      </w:r>
      <w:r w:rsidR="007A0246">
        <w:rPr>
          <w:b/>
          <w:bCs/>
        </w:rPr>
        <w:t>.</w:t>
      </w:r>
    </w:p>
    <w:p w14:paraId="0C939821" w14:textId="77777777" w:rsidR="007A0246" w:rsidRPr="00EB1926" w:rsidRDefault="007A0246" w:rsidP="007A0246">
      <w:pPr>
        <w:spacing w:after="160" w:line="360" w:lineRule="auto"/>
        <w:ind w:right="284" w:firstLine="360"/>
        <w:jc w:val="both"/>
      </w:pPr>
      <w:r w:rsidRPr="00EB1926">
        <w:t>O serviço compreende o fornecimento, transporte, instalação e fixação de registro de esfera em PVC soldável, DN 32 mm (1”), completo, dotado de volante para acionamento manual.</w:t>
      </w:r>
      <w:r>
        <w:t xml:space="preserve"> </w:t>
      </w:r>
      <w:r w:rsidRPr="00EB1926">
        <w:t xml:space="preserve">O registro será de passagem plena, garantindo estanqueidade e baixa perda de carga, devendo ser instalado em conformidade com o projeto </w:t>
      </w:r>
      <w:r w:rsidRPr="00EB1926">
        <w:lastRenderedPageBreak/>
        <w:t>hidráulico. A união será feita por solda a frio com adesivo específico para PVC, assegurando a vedação e a durabilidade do sistema.</w:t>
      </w:r>
      <w:r>
        <w:t xml:space="preserve"> </w:t>
      </w:r>
      <w:r w:rsidRPr="00EB1926">
        <w:t xml:space="preserve">A instalação contemplará a correta locação do registro, de forma acessível para operação e manutenção, respeitando as normas técnicas e as recomendações do fabricante. </w:t>
      </w:r>
    </w:p>
    <w:p w14:paraId="0DBB41BA" w14:textId="77777777" w:rsidR="002C595A" w:rsidRPr="00F777D1" w:rsidRDefault="002C595A" w:rsidP="00646D6A">
      <w:pPr>
        <w:pStyle w:val="PargrafodaLista"/>
        <w:numPr>
          <w:ilvl w:val="1"/>
          <w:numId w:val="68"/>
        </w:numPr>
        <w:spacing w:after="160" w:line="256" w:lineRule="auto"/>
        <w:ind w:right="284"/>
        <w:jc w:val="both"/>
        <w:rPr>
          <w:b/>
          <w:bCs/>
        </w:rPr>
      </w:pPr>
      <w:r w:rsidRPr="00F777D1">
        <w:rPr>
          <w:b/>
          <w:bCs/>
        </w:rPr>
        <w:t>FECHAMENTO</w:t>
      </w:r>
    </w:p>
    <w:p w14:paraId="63D536DD" w14:textId="77777777" w:rsidR="002C595A" w:rsidRPr="00462A01" w:rsidRDefault="002C595A" w:rsidP="002C595A">
      <w:pPr>
        <w:pStyle w:val="PargrafodaLista"/>
        <w:spacing w:after="160" w:line="256" w:lineRule="auto"/>
        <w:ind w:left="0" w:right="284"/>
        <w:jc w:val="both"/>
      </w:pPr>
    </w:p>
    <w:p w14:paraId="05A6A244" w14:textId="3B90DD5D" w:rsidR="002C595A" w:rsidRDefault="002C595A" w:rsidP="00646D6A">
      <w:pPr>
        <w:pStyle w:val="PargrafodaLista"/>
        <w:numPr>
          <w:ilvl w:val="2"/>
          <w:numId w:val="68"/>
        </w:numPr>
        <w:spacing w:after="160" w:line="257" w:lineRule="auto"/>
        <w:ind w:left="0" w:right="284" w:firstLine="0"/>
        <w:jc w:val="both"/>
        <w:rPr>
          <w:b/>
          <w:bCs/>
        </w:rPr>
      </w:pPr>
      <w:r w:rsidRPr="007D12E9">
        <w:rPr>
          <w:b/>
          <w:bCs/>
        </w:rPr>
        <w:t>Fornecimento de grade fixa de ferro, para proteção de janela, inclusive assentamento e acessórios</w:t>
      </w:r>
      <w:r w:rsidR="00B57CC8">
        <w:rPr>
          <w:b/>
          <w:bCs/>
        </w:rPr>
        <w:t>.</w:t>
      </w:r>
    </w:p>
    <w:p w14:paraId="3A606D28" w14:textId="5C8C1685" w:rsidR="007A0246" w:rsidRPr="007A0246" w:rsidRDefault="007A0246" w:rsidP="007A0246">
      <w:pPr>
        <w:spacing w:after="160" w:line="360" w:lineRule="auto"/>
        <w:ind w:right="284" w:firstLine="360"/>
        <w:jc w:val="both"/>
      </w:pPr>
      <w:r w:rsidRPr="007A0246">
        <w:t xml:space="preserve">O serviço consiste no fornecimento, transporte, fabricação e instalação de grade fixa de ferro, confeccionada com barras de aço carbono, destinadas à proteção de janela, conforme dimensões, espaçamentos e desenho definidos em projeto </w:t>
      </w:r>
      <w:proofErr w:type="spellStart"/>
      <w:proofErr w:type="gramStart"/>
      <w:r w:rsidRPr="007A0246">
        <w:t>executivo.A</w:t>
      </w:r>
      <w:proofErr w:type="spellEnd"/>
      <w:proofErr w:type="gramEnd"/>
      <w:r w:rsidRPr="007A0246">
        <w:t xml:space="preserve"> fixação da grade será feita diretamente no vão da janela, por meio de chumbadores metálicos ou engastamento em argamassa de cimento e areia, garantindo a segurança, o prumo e o alinhamento da peça. Todas as grades deverão receber tratamento anticorrosivo (fundo primer anticorrosivo ou galvanização, quando especificado), seguido de pintura esmalte sintético na cor definida pelo projeto arquitetônico ou pelo contratante. Serão fornecidos todos os acessórios necessários ao assentamento, incluindo parafusos, buchas, chumbadores e demais elementos de fixação.</w:t>
      </w:r>
    </w:p>
    <w:p w14:paraId="64ABC658" w14:textId="77777777" w:rsidR="002C595A" w:rsidRDefault="002C595A" w:rsidP="002C595A">
      <w:pPr>
        <w:pStyle w:val="PargrafodaLista"/>
        <w:spacing w:after="160" w:line="256" w:lineRule="auto"/>
        <w:ind w:left="0" w:right="284"/>
        <w:jc w:val="both"/>
        <w:rPr>
          <w:b/>
          <w:bCs/>
        </w:rPr>
      </w:pPr>
    </w:p>
    <w:p w14:paraId="1F29C459" w14:textId="77777777" w:rsidR="007A0246" w:rsidRDefault="007A0246" w:rsidP="002C595A">
      <w:pPr>
        <w:pStyle w:val="PargrafodaLista"/>
        <w:spacing w:after="160" w:line="256" w:lineRule="auto"/>
        <w:ind w:left="0" w:right="284"/>
        <w:jc w:val="both"/>
        <w:rPr>
          <w:b/>
          <w:bCs/>
        </w:rPr>
      </w:pPr>
    </w:p>
    <w:p w14:paraId="5B33B756" w14:textId="77777777" w:rsidR="007A0246" w:rsidRDefault="007A0246" w:rsidP="002C595A">
      <w:pPr>
        <w:pStyle w:val="PargrafodaLista"/>
        <w:spacing w:after="160" w:line="256" w:lineRule="auto"/>
        <w:ind w:left="0" w:right="284"/>
        <w:jc w:val="both"/>
        <w:rPr>
          <w:b/>
          <w:bCs/>
        </w:rPr>
      </w:pPr>
    </w:p>
    <w:p w14:paraId="1797D607" w14:textId="77777777" w:rsidR="007A0246" w:rsidRDefault="007A0246" w:rsidP="002C595A">
      <w:pPr>
        <w:pStyle w:val="PargrafodaLista"/>
        <w:spacing w:after="160" w:line="256" w:lineRule="auto"/>
        <w:ind w:left="0" w:right="284"/>
        <w:jc w:val="both"/>
        <w:rPr>
          <w:b/>
          <w:bCs/>
        </w:rPr>
      </w:pPr>
    </w:p>
    <w:p w14:paraId="460E7177" w14:textId="77777777" w:rsidR="007A0246" w:rsidRDefault="007A0246" w:rsidP="002C595A">
      <w:pPr>
        <w:pStyle w:val="PargrafodaLista"/>
        <w:spacing w:after="160" w:line="256" w:lineRule="auto"/>
        <w:ind w:left="0" w:right="284"/>
        <w:jc w:val="both"/>
        <w:rPr>
          <w:b/>
          <w:bCs/>
        </w:rPr>
      </w:pPr>
    </w:p>
    <w:p w14:paraId="43576FC6" w14:textId="77777777" w:rsidR="00B57CC8" w:rsidRPr="00B57CC8" w:rsidRDefault="002C595A" w:rsidP="00646D6A">
      <w:pPr>
        <w:pStyle w:val="PargrafodaLista"/>
        <w:numPr>
          <w:ilvl w:val="1"/>
          <w:numId w:val="68"/>
        </w:numPr>
        <w:spacing w:after="160" w:line="256" w:lineRule="auto"/>
        <w:ind w:right="284"/>
        <w:jc w:val="both"/>
        <w:rPr>
          <w:b/>
          <w:bCs/>
          <w:sz w:val="22"/>
          <w:szCs w:val="22"/>
        </w:rPr>
      </w:pPr>
      <w:r w:rsidRPr="00B57CC8">
        <w:rPr>
          <w:b/>
          <w:bCs/>
        </w:rPr>
        <w:t>INSTALAÇÕES ELÉTRICAS</w:t>
      </w:r>
    </w:p>
    <w:p w14:paraId="361720AB" w14:textId="49A52234" w:rsidR="00B57CC8" w:rsidRPr="001113B0" w:rsidRDefault="007A0246" w:rsidP="00646D6A">
      <w:pPr>
        <w:pStyle w:val="PargrafodaLista"/>
        <w:numPr>
          <w:ilvl w:val="2"/>
          <w:numId w:val="68"/>
        </w:numPr>
        <w:spacing w:line="360" w:lineRule="auto"/>
        <w:ind w:left="0" w:firstLine="0"/>
        <w:jc w:val="both"/>
        <w:rPr>
          <w:b/>
          <w:bCs/>
        </w:rPr>
      </w:pPr>
      <w:r w:rsidRPr="001113B0">
        <w:rPr>
          <w:b/>
          <w:bCs/>
          <w:sz w:val="22"/>
          <w:szCs w:val="22"/>
        </w:rPr>
        <w:t>Quadro de distribuição de energia em chapa de aço galvanizado, de embutir, com barramento</w:t>
      </w:r>
      <w:r>
        <w:rPr>
          <w:b/>
          <w:bCs/>
          <w:sz w:val="22"/>
          <w:szCs w:val="22"/>
        </w:rPr>
        <w:t xml:space="preserve"> </w:t>
      </w:r>
      <w:r w:rsidRPr="001113B0">
        <w:rPr>
          <w:b/>
          <w:bCs/>
          <w:sz w:val="22"/>
          <w:szCs w:val="22"/>
        </w:rPr>
        <w:t xml:space="preserve">trifásico, para 12 disjuntores </w:t>
      </w:r>
      <w:proofErr w:type="spellStart"/>
      <w:r w:rsidRPr="001113B0">
        <w:rPr>
          <w:b/>
          <w:bCs/>
          <w:sz w:val="22"/>
          <w:szCs w:val="22"/>
        </w:rPr>
        <w:t>din</w:t>
      </w:r>
      <w:proofErr w:type="spellEnd"/>
      <w:r w:rsidRPr="001113B0">
        <w:rPr>
          <w:b/>
          <w:bCs/>
          <w:sz w:val="22"/>
          <w:szCs w:val="22"/>
        </w:rPr>
        <w:t xml:space="preserve"> 100a - fornecimento e instalação. Af_10/2020</w:t>
      </w:r>
    </w:p>
    <w:p w14:paraId="304D146B" w14:textId="77777777" w:rsidR="00B57CC8" w:rsidRPr="000B43E0" w:rsidRDefault="00B57CC8" w:rsidP="00B57CC8">
      <w:pPr>
        <w:spacing w:line="360" w:lineRule="auto"/>
        <w:ind w:firstLine="708"/>
        <w:jc w:val="both"/>
      </w:pPr>
      <w:r w:rsidRPr="000B43E0">
        <w:t>Executar o fornecimento e instalação de quadro de distribuição de energia elétrica trifásico, de embutir, com barramento adequado para até 12 disjuntores padrão DIN (capacidade nominal de até 100A), atendendo aos requisitos de segurança, funcionalidade e manutenção futura.</w:t>
      </w:r>
    </w:p>
    <w:p w14:paraId="18150D9D" w14:textId="747AE289" w:rsidR="00B57CC8" w:rsidRPr="0031622A" w:rsidRDefault="007A0246" w:rsidP="00B57CC8">
      <w:pPr>
        <w:spacing w:line="360" w:lineRule="auto"/>
        <w:jc w:val="both"/>
        <w:rPr>
          <w:b/>
          <w:bCs/>
        </w:rPr>
      </w:pPr>
      <w:r w:rsidRPr="0031622A">
        <w:rPr>
          <w:b/>
          <w:bCs/>
        </w:rPr>
        <w:t>Especificações técnicas</w:t>
      </w:r>
    </w:p>
    <w:p w14:paraId="7AB7F11C" w14:textId="77777777" w:rsidR="00B57CC8" w:rsidRPr="000B43E0" w:rsidRDefault="00B57CC8">
      <w:pPr>
        <w:pStyle w:val="PargrafodaLista"/>
        <w:numPr>
          <w:ilvl w:val="0"/>
          <w:numId w:val="37"/>
        </w:numPr>
        <w:spacing w:line="360" w:lineRule="auto"/>
        <w:jc w:val="both"/>
        <w:rPr>
          <w:b/>
          <w:bCs/>
        </w:rPr>
      </w:pPr>
      <w:r w:rsidRPr="000B43E0">
        <w:rPr>
          <w:b/>
          <w:bCs/>
        </w:rPr>
        <w:t xml:space="preserve">Tipo: </w:t>
      </w:r>
      <w:r w:rsidRPr="000B43E0">
        <w:t>Quadro de distribuição trifásico de embutir</w:t>
      </w:r>
    </w:p>
    <w:p w14:paraId="7DA9BE66" w14:textId="77777777" w:rsidR="00B57CC8" w:rsidRPr="000B43E0" w:rsidRDefault="00B57CC8">
      <w:pPr>
        <w:pStyle w:val="PargrafodaLista"/>
        <w:numPr>
          <w:ilvl w:val="0"/>
          <w:numId w:val="37"/>
        </w:numPr>
        <w:spacing w:line="360" w:lineRule="auto"/>
        <w:jc w:val="both"/>
      </w:pPr>
      <w:r w:rsidRPr="000B43E0">
        <w:rPr>
          <w:b/>
          <w:bCs/>
        </w:rPr>
        <w:t xml:space="preserve">Material: </w:t>
      </w:r>
      <w:r w:rsidRPr="000B43E0">
        <w:t>Chapa de aço galvanizado com espessura mínima de 1,2 mm</w:t>
      </w:r>
    </w:p>
    <w:p w14:paraId="73FA3960" w14:textId="77777777" w:rsidR="00B57CC8" w:rsidRPr="000B43E0" w:rsidRDefault="00B57CC8">
      <w:pPr>
        <w:pStyle w:val="PargrafodaLista"/>
        <w:numPr>
          <w:ilvl w:val="0"/>
          <w:numId w:val="37"/>
        </w:numPr>
        <w:spacing w:line="360" w:lineRule="auto"/>
        <w:jc w:val="both"/>
        <w:rPr>
          <w:b/>
          <w:bCs/>
        </w:rPr>
      </w:pPr>
      <w:r w:rsidRPr="000B43E0">
        <w:rPr>
          <w:b/>
          <w:bCs/>
        </w:rPr>
        <w:lastRenderedPageBreak/>
        <w:t xml:space="preserve">Tratamento: </w:t>
      </w:r>
      <w:r w:rsidRPr="000B43E0">
        <w:t>Pintura eletrostática na cor branca ou cinza padrão (opcional: porta com visor em acrílico)</w:t>
      </w:r>
    </w:p>
    <w:p w14:paraId="61780E7C" w14:textId="77777777" w:rsidR="00B57CC8" w:rsidRPr="000B43E0" w:rsidRDefault="00B57CC8">
      <w:pPr>
        <w:pStyle w:val="PargrafodaLista"/>
        <w:numPr>
          <w:ilvl w:val="0"/>
          <w:numId w:val="37"/>
        </w:numPr>
        <w:spacing w:line="360" w:lineRule="auto"/>
        <w:jc w:val="both"/>
        <w:rPr>
          <w:b/>
          <w:bCs/>
        </w:rPr>
      </w:pPr>
      <w:r w:rsidRPr="000B43E0">
        <w:rPr>
          <w:b/>
          <w:bCs/>
        </w:rPr>
        <w:t xml:space="preserve">Capacidade: </w:t>
      </w:r>
      <w:r w:rsidRPr="000B43E0">
        <w:t>12 disjuntores padrão DIN, até 100A</w:t>
      </w:r>
    </w:p>
    <w:p w14:paraId="55D09991" w14:textId="77777777" w:rsidR="00B57CC8" w:rsidRPr="000B43E0" w:rsidRDefault="00B57CC8">
      <w:pPr>
        <w:pStyle w:val="PargrafodaLista"/>
        <w:numPr>
          <w:ilvl w:val="0"/>
          <w:numId w:val="37"/>
        </w:numPr>
        <w:spacing w:line="360" w:lineRule="auto"/>
        <w:jc w:val="both"/>
        <w:rPr>
          <w:b/>
          <w:bCs/>
        </w:rPr>
      </w:pPr>
      <w:r w:rsidRPr="000B43E0">
        <w:rPr>
          <w:b/>
          <w:bCs/>
        </w:rPr>
        <w:t xml:space="preserve">Barramento: </w:t>
      </w:r>
      <w:r w:rsidRPr="000B43E0">
        <w:t>Trifásico (F1, F2, F3), neutro e terra, em cobre eletrolítico, isolado e identificado</w:t>
      </w:r>
    </w:p>
    <w:p w14:paraId="3EA02671" w14:textId="77777777" w:rsidR="00B57CC8" w:rsidRPr="000B43E0" w:rsidRDefault="00B57CC8">
      <w:pPr>
        <w:pStyle w:val="PargrafodaLista"/>
        <w:numPr>
          <w:ilvl w:val="0"/>
          <w:numId w:val="37"/>
        </w:numPr>
        <w:spacing w:line="360" w:lineRule="auto"/>
        <w:jc w:val="both"/>
      </w:pPr>
      <w:r w:rsidRPr="000B43E0">
        <w:rPr>
          <w:b/>
          <w:bCs/>
        </w:rPr>
        <w:t xml:space="preserve">Instalação: </w:t>
      </w:r>
      <w:r w:rsidRPr="000B43E0">
        <w:t>Embutido em parede de alvenaria, com furação para entrada/saída de eletrodutos</w:t>
      </w:r>
    </w:p>
    <w:p w14:paraId="20EFA3EE" w14:textId="77777777" w:rsidR="00B57CC8" w:rsidRPr="000B43E0" w:rsidRDefault="00B57CC8">
      <w:pPr>
        <w:pStyle w:val="PargrafodaLista"/>
        <w:numPr>
          <w:ilvl w:val="0"/>
          <w:numId w:val="37"/>
        </w:numPr>
        <w:spacing w:line="360" w:lineRule="auto"/>
        <w:jc w:val="both"/>
      </w:pPr>
      <w:r w:rsidRPr="000B43E0">
        <w:rPr>
          <w:b/>
          <w:bCs/>
        </w:rPr>
        <w:t xml:space="preserve">Acessórios inclusos: </w:t>
      </w:r>
      <w:r w:rsidRPr="000B43E0">
        <w:t>Trilho DIN, barramentos, parafusos, etiquetas de identificação dos circuitos</w:t>
      </w:r>
    </w:p>
    <w:p w14:paraId="2470A400" w14:textId="77777777" w:rsidR="00B57CC8" w:rsidRPr="000B43E0" w:rsidRDefault="00B57CC8">
      <w:pPr>
        <w:pStyle w:val="PargrafodaLista"/>
        <w:numPr>
          <w:ilvl w:val="0"/>
          <w:numId w:val="37"/>
        </w:numPr>
        <w:spacing w:line="360" w:lineRule="auto"/>
        <w:jc w:val="both"/>
      </w:pPr>
      <w:r w:rsidRPr="000B43E0">
        <w:rPr>
          <w:b/>
          <w:bCs/>
        </w:rPr>
        <w:t xml:space="preserve">Grau de proteção mínima: </w:t>
      </w:r>
      <w:r w:rsidRPr="000B43E0">
        <w:t>IP-40 (interno seco) ou IP-54 (local com poeira/umidade leve)</w:t>
      </w:r>
    </w:p>
    <w:p w14:paraId="105052DE" w14:textId="77777777" w:rsidR="00B57CC8" w:rsidRPr="000B43E0" w:rsidRDefault="00B57CC8">
      <w:pPr>
        <w:pStyle w:val="PargrafodaLista"/>
        <w:numPr>
          <w:ilvl w:val="0"/>
          <w:numId w:val="37"/>
        </w:numPr>
        <w:spacing w:line="360" w:lineRule="auto"/>
        <w:jc w:val="both"/>
      </w:pPr>
      <w:r w:rsidRPr="000B43E0">
        <w:t>Porta com fecho metálico e abertura reversível</w:t>
      </w:r>
    </w:p>
    <w:p w14:paraId="79508888" w14:textId="01458043" w:rsidR="00B57CC8" w:rsidRPr="00151067" w:rsidRDefault="007A0246" w:rsidP="00646D6A">
      <w:pPr>
        <w:pStyle w:val="PargrafodaLista"/>
        <w:numPr>
          <w:ilvl w:val="2"/>
          <w:numId w:val="68"/>
        </w:numPr>
        <w:spacing w:line="360" w:lineRule="auto"/>
        <w:ind w:left="0" w:firstLine="0"/>
        <w:jc w:val="both"/>
        <w:rPr>
          <w:b/>
          <w:bCs/>
        </w:rPr>
      </w:pPr>
      <w:r w:rsidRPr="00151067">
        <w:rPr>
          <w:b/>
          <w:bCs/>
          <w:sz w:val="22"/>
          <w:szCs w:val="22"/>
        </w:rPr>
        <w:t>Quadro de distribuição de energia em chapa de aço galvanizado, de embutir, com barramento</w:t>
      </w:r>
      <w:r>
        <w:rPr>
          <w:b/>
          <w:bCs/>
          <w:sz w:val="22"/>
          <w:szCs w:val="22"/>
        </w:rPr>
        <w:t xml:space="preserve"> </w:t>
      </w:r>
      <w:r w:rsidRPr="00151067">
        <w:rPr>
          <w:b/>
          <w:bCs/>
          <w:sz w:val="22"/>
          <w:szCs w:val="22"/>
        </w:rPr>
        <w:t xml:space="preserve">trifásico, para 18 disjuntores </w:t>
      </w:r>
      <w:proofErr w:type="spellStart"/>
      <w:r w:rsidRPr="00151067">
        <w:rPr>
          <w:b/>
          <w:bCs/>
          <w:sz w:val="22"/>
          <w:szCs w:val="22"/>
        </w:rPr>
        <w:t>din</w:t>
      </w:r>
      <w:proofErr w:type="spellEnd"/>
      <w:r w:rsidRPr="00151067">
        <w:rPr>
          <w:b/>
          <w:bCs/>
          <w:sz w:val="22"/>
          <w:szCs w:val="22"/>
        </w:rPr>
        <w:t xml:space="preserve"> 100a - fornecimento e instalação. Af_10/2020</w:t>
      </w:r>
    </w:p>
    <w:p w14:paraId="2192CF75" w14:textId="77777777" w:rsidR="00B57CC8" w:rsidRPr="000B43E0" w:rsidRDefault="00B57CC8" w:rsidP="00B57CC8">
      <w:pPr>
        <w:spacing w:line="360" w:lineRule="auto"/>
        <w:ind w:firstLine="708"/>
        <w:jc w:val="both"/>
      </w:pPr>
      <w:r w:rsidRPr="000B43E0">
        <w:t>Executar o fornecimento e instalação de quadro de distribuição de energia elétrica trifásico, de embutir, com barramento adequado para até 1</w:t>
      </w:r>
      <w:r>
        <w:t>8</w:t>
      </w:r>
      <w:r w:rsidRPr="000B43E0">
        <w:t xml:space="preserve"> disjuntores padrão DIN (capacidade nominal de até 100A), atendendo aos requisitos de segurança, funcionalidade e manutenção futura.</w:t>
      </w:r>
    </w:p>
    <w:p w14:paraId="182D6D55" w14:textId="0D4ADD87" w:rsidR="00B57CC8" w:rsidRPr="000B43E0" w:rsidRDefault="007A0246" w:rsidP="00B57CC8">
      <w:pPr>
        <w:spacing w:line="360" w:lineRule="auto"/>
        <w:jc w:val="both"/>
        <w:rPr>
          <w:b/>
          <w:bCs/>
        </w:rPr>
      </w:pPr>
      <w:r w:rsidRPr="000B43E0">
        <w:rPr>
          <w:b/>
          <w:bCs/>
        </w:rPr>
        <w:t>Especificações técnicas</w:t>
      </w:r>
    </w:p>
    <w:p w14:paraId="21C827B4" w14:textId="77777777" w:rsidR="00B57CC8" w:rsidRPr="000B43E0" w:rsidRDefault="00B57CC8">
      <w:pPr>
        <w:pStyle w:val="PargrafodaLista"/>
        <w:numPr>
          <w:ilvl w:val="0"/>
          <w:numId w:val="37"/>
        </w:numPr>
        <w:spacing w:line="360" w:lineRule="auto"/>
        <w:jc w:val="both"/>
        <w:rPr>
          <w:b/>
          <w:bCs/>
        </w:rPr>
      </w:pPr>
      <w:r w:rsidRPr="000B43E0">
        <w:rPr>
          <w:b/>
          <w:bCs/>
        </w:rPr>
        <w:t xml:space="preserve">Tipo: </w:t>
      </w:r>
      <w:r w:rsidRPr="000B43E0">
        <w:t>Quadro de distribuição trifásico de embutir</w:t>
      </w:r>
    </w:p>
    <w:p w14:paraId="16A7E55B" w14:textId="77777777" w:rsidR="00B57CC8" w:rsidRPr="000B43E0" w:rsidRDefault="00B57CC8">
      <w:pPr>
        <w:pStyle w:val="PargrafodaLista"/>
        <w:numPr>
          <w:ilvl w:val="0"/>
          <w:numId w:val="37"/>
        </w:numPr>
        <w:spacing w:line="360" w:lineRule="auto"/>
        <w:jc w:val="both"/>
      </w:pPr>
      <w:r w:rsidRPr="000B43E0">
        <w:rPr>
          <w:b/>
          <w:bCs/>
        </w:rPr>
        <w:t xml:space="preserve">Material: </w:t>
      </w:r>
      <w:r w:rsidRPr="000B43E0">
        <w:t>Chapa de aço galvanizado com espessura mínima de 1,2 mm</w:t>
      </w:r>
    </w:p>
    <w:p w14:paraId="42169A0B" w14:textId="77777777" w:rsidR="00B57CC8" w:rsidRPr="000B43E0" w:rsidRDefault="00B57CC8">
      <w:pPr>
        <w:pStyle w:val="PargrafodaLista"/>
        <w:numPr>
          <w:ilvl w:val="0"/>
          <w:numId w:val="37"/>
        </w:numPr>
        <w:spacing w:line="360" w:lineRule="auto"/>
        <w:jc w:val="both"/>
        <w:rPr>
          <w:b/>
          <w:bCs/>
        </w:rPr>
      </w:pPr>
      <w:r w:rsidRPr="000B43E0">
        <w:rPr>
          <w:b/>
          <w:bCs/>
        </w:rPr>
        <w:t xml:space="preserve">Tratamento: </w:t>
      </w:r>
      <w:r w:rsidRPr="000B43E0">
        <w:t>Pintura eletrostática na cor branca ou cinza padrão (opcional: porta com visor em acrílico)</w:t>
      </w:r>
    </w:p>
    <w:p w14:paraId="7820647F" w14:textId="77777777" w:rsidR="00B57CC8" w:rsidRPr="000B43E0" w:rsidRDefault="00B57CC8">
      <w:pPr>
        <w:pStyle w:val="PargrafodaLista"/>
        <w:numPr>
          <w:ilvl w:val="0"/>
          <w:numId w:val="37"/>
        </w:numPr>
        <w:spacing w:line="360" w:lineRule="auto"/>
        <w:jc w:val="both"/>
        <w:rPr>
          <w:b/>
          <w:bCs/>
        </w:rPr>
      </w:pPr>
      <w:r w:rsidRPr="000B43E0">
        <w:rPr>
          <w:b/>
          <w:bCs/>
        </w:rPr>
        <w:t xml:space="preserve">Capacidade: </w:t>
      </w:r>
      <w:r w:rsidRPr="000B43E0">
        <w:t>1</w:t>
      </w:r>
      <w:r>
        <w:t>8</w:t>
      </w:r>
      <w:r w:rsidRPr="000B43E0">
        <w:t xml:space="preserve"> disjuntores padrão DIN, até 100A</w:t>
      </w:r>
    </w:p>
    <w:p w14:paraId="0DBC4770" w14:textId="77777777" w:rsidR="00B57CC8" w:rsidRPr="000B43E0" w:rsidRDefault="00B57CC8">
      <w:pPr>
        <w:pStyle w:val="PargrafodaLista"/>
        <w:numPr>
          <w:ilvl w:val="0"/>
          <w:numId w:val="37"/>
        </w:numPr>
        <w:spacing w:line="360" w:lineRule="auto"/>
        <w:jc w:val="both"/>
        <w:rPr>
          <w:b/>
          <w:bCs/>
        </w:rPr>
      </w:pPr>
      <w:r w:rsidRPr="000B43E0">
        <w:rPr>
          <w:b/>
          <w:bCs/>
        </w:rPr>
        <w:t xml:space="preserve">Barramento: </w:t>
      </w:r>
      <w:r w:rsidRPr="000B43E0">
        <w:t>Trifásico (F1, F2, F3), neutro e terra, em cobre eletrolítico, isolado e identificado</w:t>
      </w:r>
    </w:p>
    <w:p w14:paraId="0B0D4B5D" w14:textId="77777777" w:rsidR="00B57CC8" w:rsidRPr="000B43E0" w:rsidRDefault="00B57CC8">
      <w:pPr>
        <w:pStyle w:val="PargrafodaLista"/>
        <w:numPr>
          <w:ilvl w:val="0"/>
          <w:numId w:val="37"/>
        </w:numPr>
        <w:spacing w:line="360" w:lineRule="auto"/>
        <w:jc w:val="both"/>
      </w:pPr>
      <w:r w:rsidRPr="000B43E0">
        <w:rPr>
          <w:b/>
          <w:bCs/>
        </w:rPr>
        <w:t xml:space="preserve">Instalação: </w:t>
      </w:r>
      <w:r w:rsidRPr="000B43E0">
        <w:t>Embutido em parede de alvenaria, com furação para entrada/saída de eletrodutos</w:t>
      </w:r>
    </w:p>
    <w:p w14:paraId="1810E0B1" w14:textId="77777777" w:rsidR="00B57CC8" w:rsidRPr="000B43E0" w:rsidRDefault="00B57CC8">
      <w:pPr>
        <w:pStyle w:val="PargrafodaLista"/>
        <w:numPr>
          <w:ilvl w:val="0"/>
          <w:numId w:val="37"/>
        </w:numPr>
        <w:spacing w:line="360" w:lineRule="auto"/>
        <w:jc w:val="both"/>
      </w:pPr>
      <w:r w:rsidRPr="000B43E0">
        <w:rPr>
          <w:b/>
          <w:bCs/>
        </w:rPr>
        <w:t xml:space="preserve">Acessórios inclusos: </w:t>
      </w:r>
      <w:r w:rsidRPr="000B43E0">
        <w:t>Trilho DIN, barramentos, parafusos, etiquetas de identificação dos circuitos</w:t>
      </w:r>
    </w:p>
    <w:p w14:paraId="5A8898BA" w14:textId="77777777" w:rsidR="00B57CC8" w:rsidRPr="000B43E0" w:rsidRDefault="00B57CC8">
      <w:pPr>
        <w:pStyle w:val="PargrafodaLista"/>
        <w:numPr>
          <w:ilvl w:val="0"/>
          <w:numId w:val="37"/>
        </w:numPr>
        <w:spacing w:line="360" w:lineRule="auto"/>
        <w:jc w:val="both"/>
      </w:pPr>
      <w:r w:rsidRPr="000B43E0">
        <w:rPr>
          <w:b/>
          <w:bCs/>
        </w:rPr>
        <w:t xml:space="preserve">Grau de proteção mínima: </w:t>
      </w:r>
      <w:r w:rsidRPr="000B43E0">
        <w:t>IP-40 (interno seco) ou IP-54 (local com poeira/umidade leve)</w:t>
      </w:r>
    </w:p>
    <w:p w14:paraId="4557FAC6" w14:textId="77777777" w:rsidR="00B57CC8" w:rsidRDefault="00B57CC8">
      <w:pPr>
        <w:pStyle w:val="PargrafodaLista"/>
        <w:numPr>
          <w:ilvl w:val="0"/>
          <w:numId w:val="37"/>
        </w:numPr>
        <w:spacing w:line="360" w:lineRule="auto"/>
        <w:jc w:val="both"/>
      </w:pPr>
      <w:r w:rsidRPr="000B43E0">
        <w:lastRenderedPageBreak/>
        <w:t>Porta com fecho metálico e abertura reversível</w:t>
      </w:r>
    </w:p>
    <w:p w14:paraId="12FB6460" w14:textId="202CBC82" w:rsidR="00B57CC8" w:rsidRPr="000B43E0" w:rsidRDefault="007A0246" w:rsidP="00646D6A">
      <w:pPr>
        <w:pStyle w:val="PargrafodaLista"/>
        <w:numPr>
          <w:ilvl w:val="2"/>
          <w:numId w:val="68"/>
        </w:numPr>
        <w:spacing w:line="360" w:lineRule="auto"/>
        <w:ind w:left="0" w:firstLine="0"/>
        <w:jc w:val="both"/>
        <w:rPr>
          <w:b/>
          <w:bCs/>
        </w:rPr>
      </w:pPr>
      <w:r w:rsidRPr="000B43E0">
        <w:rPr>
          <w:b/>
          <w:bCs/>
          <w:sz w:val="22"/>
          <w:szCs w:val="22"/>
        </w:rPr>
        <w:t xml:space="preserve">Disjuntor monopolar tipo </w:t>
      </w:r>
      <w:proofErr w:type="spellStart"/>
      <w:r w:rsidRPr="000B43E0">
        <w:rPr>
          <w:b/>
          <w:bCs/>
          <w:sz w:val="22"/>
          <w:szCs w:val="22"/>
        </w:rPr>
        <w:t>din</w:t>
      </w:r>
      <w:proofErr w:type="spellEnd"/>
      <w:r w:rsidRPr="000B43E0">
        <w:rPr>
          <w:b/>
          <w:bCs/>
          <w:sz w:val="22"/>
          <w:szCs w:val="22"/>
        </w:rPr>
        <w:t>, corrente nominal de 16a - fornecimento e instalação. Af_10/2020</w:t>
      </w:r>
    </w:p>
    <w:p w14:paraId="51466FAB" w14:textId="77777777" w:rsidR="00B57CC8" w:rsidRPr="000B43E0" w:rsidRDefault="00B57CC8" w:rsidP="00B57CC8">
      <w:pPr>
        <w:spacing w:line="360" w:lineRule="auto"/>
        <w:ind w:firstLine="360"/>
        <w:jc w:val="both"/>
      </w:pPr>
      <w:r w:rsidRPr="000B43E0">
        <w:t>Executar o fornecimento e instalação de disjuntor monopolar 16A tipo DIN, destinado à proteção de circuitos elétricos de baixa tensão, com atuação contra sobrecargas e curtos-circuitos, conforme normas técnicas vigentes.</w:t>
      </w:r>
    </w:p>
    <w:p w14:paraId="1636E730" w14:textId="44836B72" w:rsidR="00B57CC8" w:rsidRPr="000B43E0" w:rsidRDefault="007A0246" w:rsidP="00B57CC8">
      <w:pPr>
        <w:spacing w:line="360" w:lineRule="auto"/>
        <w:jc w:val="both"/>
        <w:rPr>
          <w:b/>
          <w:bCs/>
        </w:rPr>
      </w:pPr>
      <w:r w:rsidRPr="000B43E0">
        <w:rPr>
          <w:b/>
          <w:bCs/>
        </w:rPr>
        <w:t>Especificações técnicas</w:t>
      </w:r>
    </w:p>
    <w:p w14:paraId="534FDDC6" w14:textId="77777777" w:rsidR="00B57CC8" w:rsidRPr="000B43E0" w:rsidRDefault="00B57CC8">
      <w:pPr>
        <w:numPr>
          <w:ilvl w:val="0"/>
          <w:numId w:val="38"/>
        </w:numPr>
        <w:spacing w:line="360" w:lineRule="auto"/>
        <w:jc w:val="both"/>
      </w:pPr>
      <w:r w:rsidRPr="000B43E0">
        <w:rPr>
          <w:b/>
          <w:bCs/>
        </w:rPr>
        <w:t xml:space="preserve">Tipo: </w:t>
      </w:r>
      <w:r w:rsidRPr="000B43E0">
        <w:t>Disjuntor termomagnético monopolar</w:t>
      </w:r>
      <w:r>
        <w:t>.</w:t>
      </w:r>
    </w:p>
    <w:p w14:paraId="39FBDDC1" w14:textId="77777777" w:rsidR="00B57CC8" w:rsidRPr="000B43E0" w:rsidRDefault="00B57CC8">
      <w:pPr>
        <w:numPr>
          <w:ilvl w:val="0"/>
          <w:numId w:val="38"/>
        </w:numPr>
        <w:spacing w:line="360" w:lineRule="auto"/>
        <w:jc w:val="both"/>
        <w:rPr>
          <w:b/>
          <w:bCs/>
        </w:rPr>
      </w:pPr>
      <w:r w:rsidRPr="000B43E0">
        <w:rPr>
          <w:b/>
          <w:bCs/>
        </w:rPr>
        <w:t xml:space="preserve">Corrente nominal (In): </w:t>
      </w:r>
      <w:r w:rsidRPr="000B43E0">
        <w:t>16A</w:t>
      </w:r>
      <w:r>
        <w:t xml:space="preserve">. </w:t>
      </w:r>
    </w:p>
    <w:p w14:paraId="0E771360" w14:textId="77777777" w:rsidR="00B57CC8" w:rsidRPr="000B43E0" w:rsidRDefault="00B57CC8">
      <w:pPr>
        <w:numPr>
          <w:ilvl w:val="0"/>
          <w:numId w:val="38"/>
        </w:numPr>
        <w:spacing w:line="360" w:lineRule="auto"/>
        <w:jc w:val="both"/>
      </w:pPr>
      <w:r w:rsidRPr="000B43E0">
        <w:rPr>
          <w:b/>
          <w:bCs/>
        </w:rPr>
        <w:t xml:space="preserve">Tensão nominal: </w:t>
      </w:r>
      <w:r w:rsidRPr="000B43E0">
        <w:t xml:space="preserve">220/127 </w:t>
      </w:r>
      <w:proofErr w:type="spellStart"/>
      <w:r w:rsidRPr="000B43E0">
        <w:t>Vca</w:t>
      </w:r>
      <w:proofErr w:type="spellEnd"/>
      <w:r w:rsidRPr="000B43E0">
        <w:t xml:space="preserve"> – 50/60 Hz</w:t>
      </w:r>
      <w:r>
        <w:t>.</w:t>
      </w:r>
    </w:p>
    <w:p w14:paraId="092F10B0" w14:textId="77777777" w:rsidR="00B57CC8" w:rsidRPr="000B43E0" w:rsidRDefault="00B57CC8">
      <w:pPr>
        <w:numPr>
          <w:ilvl w:val="0"/>
          <w:numId w:val="38"/>
        </w:numPr>
        <w:spacing w:line="360" w:lineRule="auto"/>
        <w:jc w:val="both"/>
      </w:pPr>
      <w:r w:rsidRPr="000B43E0">
        <w:rPr>
          <w:b/>
          <w:bCs/>
        </w:rPr>
        <w:t>Poder de interrupção (</w:t>
      </w:r>
      <w:proofErr w:type="spellStart"/>
      <w:r w:rsidRPr="000B43E0">
        <w:rPr>
          <w:b/>
          <w:bCs/>
        </w:rPr>
        <w:t>Icc</w:t>
      </w:r>
      <w:proofErr w:type="spellEnd"/>
      <w:r w:rsidRPr="000B43E0">
        <w:rPr>
          <w:b/>
          <w:bCs/>
        </w:rPr>
        <w:t xml:space="preserve">): </w:t>
      </w:r>
      <w:r w:rsidRPr="000B43E0">
        <w:t>mínimo 3 kA (padrão residencial/comercial)</w:t>
      </w:r>
      <w:r>
        <w:t>.</w:t>
      </w:r>
    </w:p>
    <w:p w14:paraId="6D9FD600" w14:textId="77777777" w:rsidR="00B57CC8" w:rsidRPr="000B43E0" w:rsidRDefault="00B57CC8">
      <w:pPr>
        <w:numPr>
          <w:ilvl w:val="0"/>
          <w:numId w:val="38"/>
        </w:numPr>
        <w:spacing w:line="360" w:lineRule="auto"/>
        <w:jc w:val="both"/>
        <w:rPr>
          <w:b/>
          <w:bCs/>
        </w:rPr>
      </w:pPr>
      <w:r w:rsidRPr="000B43E0">
        <w:rPr>
          <w:b/>
          <w:bCs/>
        </w:rPr>
        <w:t xml:space="preserve">Curva de atuação: </w:t>
      </w:r>
      <w:r w:rsidRPr="000B43E0">
        <w:t>Tipo B ou C (conforme projeto)</w:t>
      </w:r>
      <w:r>
        <w:t>.</w:t>
      </w:r>
    </w:p>
    <w:p w14:paraId="27E1A255" w14:textId="77777777" w:rsidR="00B57CC8" w:rsidRPr="000B43E0" w:rsidRDefault="00B57CC8">
      <w:pPr>
        <w:numPr>
          <w:ilvl w:val="0"/>
          <w:numId w:val="38"/>
        </w:numPr>
        <w:spacing w:line="360" w:lineRule="auto"/>
        <w:jc w:val="both"/>
        <w:rPr>
          <w:b/>
          <w:bCs/>
        </w:rPr>
      </w:pPr>
      <w:r w:rsidRPr="000B43E0">
        <w:rPr>
          <w:b/>
          <w:bCs/>
        </w:rPr>
        <w:t xml:space="preserve">Norma aplicável: </w:t>
      </w:r>
      <w:r w:rsidRPr="000B43E0">
        <w:t>NBR NM 60898-1 / IEC 60898</w:t>
      </w:r>
      <w:r>
        <w:t>.</w:t>
      </w:r>
    </w:p>
    <w:p w14:paraId="161D52C0" w14:textId="77777777" w:rsidR="00B57CC8" w:rsidRPr="000B43E0" w:rsidRDefault="00B57CC8">
      <w:pPr>
        <w:numPr>
          <w:ilvl w:val="0"/>
          <w:numId w:val="38"/>
        </w:numPr>
        <w:spacing w:line="360" w:lineRule="auto"/>
        <w:jc w:val="both"/>
        <w:rPr>
          <w:b/>
          <w:bCs/>
        </w:rPr>
      </w:pPr>
      <w:r w:rsidRPr="000B43E0">
        <w:rPr>
          <w:b/>
          <w:bCs/>
        </w:rPr>
        <w:t xml:space="preserve">Instalação: </w:t>
      </w:r>
      <w:r w:rsidRPr="000B43E0">
        <w:t>Em trilho DIN 35 mm, em quadro de distribuição</w:t>
      </w:r>
      <w:r>
        <w:t>.</w:t>
      </w:r>
    </w:p>
    <w:p w14:paraId="7DFC483E" w14:textId="77777777" w:rsidR="00B57CC8" w:rsidRPr="000B43E0" w:rsidRDefault="00B57CC8">
      <w:pPr>
        <w:numPr>
          <w:ilvl w:val="0"/>
          <w:numId w:val="38"/>
        </w:numPr>
        <w:spacing w:line="360" w:lineRule="auto"/>
        <w:jc w:val="both"/>
        <w:rPr>
          <w:b/>
          <w:bCs/>
        </w:rPr>
      </w:pPr>
      <w:r w:rsidRPr="000B43E0">
        <w:rPr>
          <w:b/>
          <w:bCs/>
        </w:rPr>
        <w:t xml:space="preserve">Aplicação: </w:t>
      </w:r>
      <w:r w:rsidRPr="000B43E0">
        <w:t>Circuitos de iluminação ou tomadas de uso geral (TUG)</w:t>
      </w:r>
      <w:r>
        <w:t>.</w:t>
      </w:r>
    </w:p>
    <w:p w14:paraId="526C7114" w14:textId="77777777" w:rsidR="00B57CC8" w:rsidRPr="000B43E0" w:rsidRDefault="00B57CC8">
      <w:pPr>
        <w:numPr>
          <w:ilvl w:val="0"/>
          <w:numId w:val="38"/>
        </w:numPr>
        <w:spacing w:line="360" w:lineRule="auto"/>
        <w:jc w:val="both"/>
      </w:pPr>
      <w:r w:rsidRPr="000B43E0">
        <w:rPr>
          <w:b/>
          <w:bCs/>
        </w:rPr>
        <w:t xml:space="preserve">Acessórios: </w:t>
      </w:r>
      <w:r w:rsidRPr="000B43E0">
        <w:t>Etiqueta de identificação do circuito, borne de conexão, parafusos</w:t>
      </w:r>
      <w:r>
        <w:t>.</w:t>
      </w:r>
    </w:p>
    <w:p w14:paraId="38281CD6" w14:textId="4D77FBF4" w:rsidR="00B57CC8" w:rsidRPr="0031622A" w:rsidRDefault="007A0246" w:rsidP="00646D6A">
      <w:pPr>
        <w:pStyle w:val="PargrafodaLista"/>
        <w:numPr>
          <w:ilvl w:val="2"/>
          <w:numId w:val="68"/>
        </w:numPr>
        <w:spacing w:line="360" w:lineRule="auto"/>
        <w:ind w:left="0" w:firstLine="0"/>
        <w:jc w:val="both"/>
        <w:rPr>
          <w:b/>
          <w:bCs/>
        </w:rPr>
      </w:pPr>
      <w:r w:rsidRPr="0031622A">
        <w:rPr>
          <w:b/>
          <w:bCs/>
          <w:sz w:val="22"/>
          <w:szCs w:val="22"/>
        </w:rPr>
        <w:t xml:space="preserve">Disjuntor monopolar tipo </w:t>
      </w:r>
      <w:proofErr w:type="spellStart"/>
      <w:r w:rsidRPr="0031622A">
        <w:rPr>
          <w:b/>
          <w:bCs/>
          <w:sz w:val="22"/>
          <w:szCs w:val="22"/>
        </w:rPr>
        <w:t>din</w:t>
      </w:r>
      <w:proofErr w:type="spellEnd"/>
      <w:r w:rsidRPr="0031622A">
        <w:rPr>
          <w:b/>
          <w:bCs/>
          <w:sz w:val="22"/>
          <w:szCs w:val="22"/>
        </w:rPr>
        <w:t>, corrente nominal de 40a - fornecimento e instalação. Af_10/2020</w:t>
      </w:r>
    </w:p>
    <w:p w14:paraId="75E70D77" w14:textId="77777777" w:rsidR="00B57CC8" w:rsidRPr="00151067" w:rsidRDefault="00B57CC8" w:rsidP="00B57CC8">
      <w:pPr>
        <w:spacing w:line="360" w:lineRule="auto"/>
        <w:ind w:firstLine="360"/>
        <w:jc w:val="both"/>
        <w:rPr>
          <w:b/>
          <w:bCs/>
        </w:rPr>
      </w:pPr>
      <w:r w:rsidRPr="00151067">
        <w:t>Fornecer e instalar disjuntor termomagnético monopolar tipo DIN, com corrente nominal de 40A, para proteção de circuitos elétricos contra sobrecargas e curtos-circuitos, conforme o projeto elétrico da instalação</w:t>
      </w:r>
      <w:r w:rsidRPr="00151067">
        <w:rPr>
          <w:b/>
          <w:bCs/>
        </w:rPr>
        <w:t>.</w:t>
      </w:r>
    </w:p>
    <w:p w14:paraId="3BFC7243" w14:textId="1A45994F" w:rsidR="00B57CC8" w:rsidRPr="00151067" w:rsidRDefault="007A0246" w:rsidP="00B57CC8">
      <w:pPr>
        <w:spacing w:line="360" w:lineRule="auto"/>
        <w:jc w:val="both"/>
        <w:rPr>
          <w:b/>
          <w:bCs/>
        </w:rPr>
      </w:pPr>
      <w:r w:rsidRPr="00151067">
        <w:rPr>
          <w:b/>
          <w:bCs/>
        </w:rPr>
        <w:t>Especificações técnicas</w:t>
      </w:r>
    </w:p>
    <w:p w14:paraId="5EB83AB2" w14:textId="77777777" w:rsidR="00B57CC8" w:rsidRPr="00151067" w:rsidRDefault="00B57CC8">
      <w:pPr>
        <w:numPr>
          <w:ilvl w:val="0"/>
          <w:numId w:val="39"/>
        </w:numPr>
        <w:spacing w:line="360" w:lineRule="auto"/>
        <w:jc w:val="both"/>
      </w:pPr>
      <w:r w:rsidRPr="00151067">
        <w:rPr>
          <w:b/>
          <w:bCs/>
        </w:rPr>
        <w:t>Tipo:</w:t>
      </w:r>
      <w:r w:rsidRPr="00151067">
        <w:t xml:space="preserve"> Disjuntor termomagnético monopolar</w:t>
      </w:r>
    </w:p>
    <w:p w14:paraId="5CB0AE02" w14:textId="77777777" w:rsidR="00B57CC8" w:rsidRPr="00151067" w:rsidRDefault="00B57CC8">
      <w:pPr>
        <w:numPr>
          <w:ilvl w:val="0"/>
          <w:numId w:val="39"/>
        </w:numPr>
        <w:spacing w:line="360" w:lineRule="auto"/>
        <w:jc w:val="both"/>
      </w:pPr>
      <w:r w:rsidRPr="00151067">
        <w:rPr>
          <w:b/>
          <w:bCs/>
        </w:rPr>
        <w:t>Corrente nominal (In):</w:t>
      </w:r>
      <w:r w:rsidRPr="00151067">
        <w:t xml:space="preserve"> 40A</w:t>
      </w:r>
    </w:p>
    <w:p w14:paraId="0110596C" w14:textId="77777777" w:rsidR="00B57CC8" w:rsidRPr="00151067" w:rsidRDefault="00B57CC8">
      <w:pPr>
        <w:numPr>
          <w:ilvl w:val="0"/>
          <w:numId w:val="39"/>
        </w:numPr>
        <w:spacing w:line="360" w:lineRule="auto"/>
        <w:jc w:val="both"/>
      </w:pPr>
      <w:r w:rsidRPr="00151067">
        <w:rPr>
          <w:b/>
          <w:bCs/>
        </w:rPr>
        <w:t>Tensão de operação:</w:t>
      </w:r>
      <w:r w:rsidRPr="00151067">
        <w:t xml:space="preserve"> 127/220Vca – 50/60 Hz</w:t>
      </w:r>
    </w:p>
    <w:p w14:paraId="6B433DC7" w14:textId="77777777" w:rsidR="00B57CC8" w:rsidRPr="00151067" w:rsidRDefault="00B57CC8">
      <w:pPr>
        <w:numPr>
          <w:ilvl w:val="0"/>
          <w:numId w:val="39"/>
        </w:numPr>
        <w:spacing w:line="360" w:lineRule="auto"/>
        <w:jc w:val="both"/>
      </w:pPr>
      <w:r w:rsidRPr="00151067">
        <w:rPr>
          <w:b/>
          <w:bCs/>
        </w:rPr>
        <w:t>Instalação:</w:t>
      </w:r>
      <w:r w:rsidRPr="00151067">
        <w:t xml:space="preserve"> Em trilho DIN 35 mm (padrão europeu)</w:t>
      </w:r>
    </w:p>
    <w:p w14:paraId="0DA5E851" w14:textId="77777777" w:rsidR="00B57CC8" w:rsidRPr="00151067" w:rsidRDefault="00B57CC8">
      <w:pPr>
        <w:numPr>
          <w:ilvl w:val="0"/>
          <w:numId w:val="39"/>
        </w:numPr>
        <w:spacing w:line="360" w:lineRule="auto"/>
        <w:jc w:val="both"/>
      </w:pPr>
      <w:r w:rsidRPr="00151067">
        <w:rPr>
          <w:b/>
          <w:bCs/>
        </w:rPr>
        <w:t>Curva de disparo:</w:t>
      </w:r>
      <w:r w:rsidRPr="00151067">
        <w:t xml:space="preserve"> Tipo C (mais comum para circuitos com cargas indutivas, como chuveiros, torneiras elétricas, motores)</w:t>
      </w:r>
    </w:p>
    <w:p w14:paraId="30CE3588" w14:textId="77777777" w:rsidR="00B57CC8" w:rsidRPr="00151067" w:rsidRDefault="00B57CC8">
      <w:pPr>
        <w:numPr>
          <w:ilvl w:val="0"/>
          <w:numId w:val="39"/>
        </w:numPr>
        <w:spacing w:line="360" w:lineRule="auto"/>
        <w:jc w:val="both"/>
      </w:pPr>
      <w:r w:rsidRPr="00151067">
        <w:rPr>
          <w:b/>
          <w:bCs/>
        </w:rPr>
        <w:t>Poder de interrupção:</w:t>
      </w:r>
      <w:r w:rsidRPr="00151067">
        <w:t xml:space="preserve"> Mínimo 3 kA (residencial) ou 6 kA (comercial/industrial), conforme especificado no projeto</w:t>
      </w:r>
    </w:p>
    <w:p w14:paraId="71E86E88" w14:textId="77777777" w:rsidR="00B57CC8" w:rsidRPr="00151067" w:rsidRDefault="00B57CC8">
      <w:pPr>
        <w:numPr>
          <w:ilvl w:val="0"/>
          <w:numId w:val="39"/>
        </w:numPr>
        <w:spacing w:line="360" w:lineRule="auto"/>
        <w:jc w:val="both"/>
      </w:pPr>
      <w:r w:rsidRPr="00151067">
        <w:rPr>
          <w:b/>
          <w:bCs/>
        </w:rPr>
        <w:t>Normas técnicas:</w:t>
      </w:r>
      <w:r w:rsidRPr="00151067">
        <w:t xml:space="preserve"> NBR NM 60898-1 e IEC 60898</w:t>
      </w:r>
    </w:p>
    <w:p w14:paraId="7CE54639" w14:textId="77777777" w:rsidR="00B57CC8" w:rsidRPr="00151067" w:rsidRDefault="00B57CC8">
      <w:pPr>
        <w:numPr>
          <w:ilvl w:val="0"/>
          <w:numId w:val="39"/>
        </w:numPr>
        <w:spacing w:line="360" w:lineRule="auto"/>
        <w:jc w:val="both"/>
      </w:pPr>
      <w:r w:rsidRPr="00151067">
        <w:rPr>
          <w:b/>
          <w:bCs/>
        </w:rPr>
        <w:lastRenderedPageBreak/>
        <w:t>Aplicação:</w:t>
      </w:r>
      <w:r w:rsidRPr="00151067">
        <w:t xml:space="preserve"> Circuitos de uso específico, como chuveiros, torneiras elétricas, fornos, etc.</w:t>
      </w:r>
    </w:p>
    <w:p w14:paraId="02C3EB6D" w14:textId="77777777" w:rsidR="00B57CC8" w:rsidRPr="00151067" w:rsidRDefault="00B57CC8">
      <w:pPr>
        <w:numPr>
          <w:ilvl w:val="0"/>
          <w:numId w:val="39"/>
        </w:numPr>
        <w:spacing w:line="360" w:lineRule="auto"/>
        <w:jc w:val="both"/>
      </w:pPr>
      <w:r w:rsidRPr="00151067">
        <w:rPr>
          <w:b/>
          <w:bCs/>
        </w:rPr>
        <w:t>Acessórios inclusos:</w:t>
      </w:r>
      <w:r w:rsidRPr="00151067">
        <w:t xml:space="preserve"> Etiqueta de identificação, parafusos, bornes de conexão</w:t>
      </w:r>
    </w:p>
    <w:p w14:paraId="452258D6" w14:textId="012634C5" w:rsidR="00B57CC8" w:rsidRPr="0031622A" w:rsidRDefault="007A0246" w:rsidP="00646D6A">
      <w:pPr>
        <w:pStyle w:val="PargrafodaLista"/>
        <w:numPr>
          <w:ilvl w:val="2"/>
          <w:numId w:val="68"/>
        </w:numPr>
        <w:spacing w:line="360" w:lineRule="auto"/>
        <w:ind w:left="0" w:firstLine="0"/>
        <w:jc w:val="both"/>
        <w:rPr>
          <w:b/>
          <w:bCs/>
        </w:rPr>
      </w:pPr>
      <w:r w:rsidRPr="0031622A">
        <w:rPr>
          <w:b/>
          <w:bCs/>
          <w:sz w:val="22"/>
          <w:szCs w:val="22"/>
        </w:rPr>
        <w:t xml:space="preserve">Disjuntor bipolar tipo </w:t>
      </w:r>
      <w:proofErr w:type="spellStart"/>
      <w:r w:rsidRPr="0031622A">
        <w:rPr>
          <w:b/>
          <w:bCs/>
          <w:sz w:val="22"/>
          <w:szCs w:val="22"/>
        </w:rPr>
        <w:t>din</w:t>
      </w:r>
      <w:proofErr w:type="spellEnd"/>
      <w:r w:rsidRPr="0031622A">
        <w:rPr>
          <w:b/>
          <w:bCs/>
          <w:sz w:val="22"/>
          <w:szCs w:val="22"/>
        </w:rPr>
        <w:t>, corrente nominal de 16a - fornecimento e instalação. Af_10/2020</w:t>
      </w:r>
    </w:p>
    <w:p w14:paraId="51B6E17C" w14:textId="77777777" w:rsidR="00B57CC8" w:rsidRPr="000B43E0" w:rsidRDefault="00B57CC8" w:rsidP="00B57CC8">
      <w:pPr>
        <w:spacing w:line="360" w:lineRule="auto"/>
        <w:ind w:firstLine="360"/>
        <w:jc w:val="both"/>
      </w:pPr>
      <w:r w:rsidRPr="000B43E0">
        <w:t xml:space="preserve">Executar o fornecimento e instalação de disjuntor </w:t>
      </w:r>
      <w:r>
        <w:t>bi</w:t>
      </w:r>
      <w:r w:rsidRPr="000B43E0">
        <w:t>polar 16A tipo DIN, destinado à proteção de circuitos elétricos de baixa tensão, com atuação contra sobrecargas e curtos-circuitos, conforme normas técnicas vigentes.</w:t>
      </w:r>
    </w:p>
    <w:p w14:paraId="6FF5206B" w14:textId="77777777" w:rsidR="00B57CC8" w:rsidRPr="000B43E0" w:rsidRDefault="00B57CC8" w:rsidP="00B57CC8">
      <w:pPr>
        <w:spacing w:line="360" w:lineRule="auto"/>
        <w:jc w:val="both"/>
        <w:rPr>
          <w:b/>
          <w:bCs/>
        </w:rPr>
      </w:pPr>
      <w:r w:rsidRPr="000B43E0">
        <w:rPr>
          <w:b/>
          <w:bCs/>
        </w:rPr>
        <w:t>ESPECIFICAÇÕES TÉCNICAS</w:t>
      </w:r>
    </w:p>
    <w:p w14:paraId="29E9A8ED" w14:textId="77777777" w:rsidR="00B57CC8" w:rsidRPr="000B43E0" w:rsidRDefault="00B57CC8">
      <w:pPr>
        <w:numPr>
          <w:ilvl w:val="0"/>
          <w:numId w:val="38"/>
        </w:numPr>
        <w:spacing w:line="360" w:lineRule="auto"/>
        <w:jc w:val="both"/>
      </w:pPr>
      <w:r w:rsidRPr="000B43E0">
        <w:rPr>
          <w:b/>
          <w:bCs/>
        </w:rPr>
        <w:t xml:space="preserve">Tipo: </w:t>
      </w:r>
      <w:r w:rsidRPr="000B43E0">
        <w:t xml:space="preserve">Disjuntor termomagnético </w:t>
      </w:r>
      <w:r>
        <w:t>bi</w:t>
      </w:r>
      <w:r w:rsidRPr="000B43E0">
        <w:t>polar</w:t>
      </w:r>
      <w:r>
        <w:t>.</w:t>
      </w:r>
    </w:p>
    <w:p w14:paraId="04024FE9" w14:textId="77777777" w:rsidR="00B57CC8" w:rsidRPr="000B43E0" w:rsidRDefault="00B57CC8">
      <w:pPr>
        <w:numPr>
          <w:ilvl w:val="0"/>
          <w:numId w:val="38"/>
        </w:numPr>
        <w:spacing w:line="360" w:lineRule="auto"/>
        <w:jc w:val="both"/>
        <w:rPr>
          <w:b/>
          <w:bCs/>
        </w:rPr>
      </w:pPr>
      <w:r w:rsidRPr="000B43E0">
        <w:rPr>
          <w:b/>
          <w:bCs/>
        </w:rPr>
        <w:t xml:space="preserve">Corrente nominal (In): </w:t>
      </w:r>
      <w:r w:rsidRPr="000B43E0">
        <w:t>16A</w:t>
      </w:r>
      <w:r>
        <w:t xml:space="preserve">. </w:t>
      </w:r>
    </w:p>
    <w:p w14:paraId="67C05FE1" w14:textId="77777777" w:rsidR="00B57CC8" w:rsidRPr="000B43E0" w:rsidRDefault="00B57CC8">
      <w:pPr>
        <w:numPr>
          <w:ilvl w:val="0"/>
          <w:numId w:val="38"/>
        </w:numPr>
        <w:spacing w:line="360" w:lineRule="auto"/>
        <w:jc w:val="both"/>
      </w:pPr>
      <w:r w:rsidRPr="000B43E0">
        <w:rPr>
          <w:b/>
          <w:bCs/>
        </w:rPr>
        <w:t xml:space="preserve">Tensão nominal: </w:t>
      </w:r>
      <w:r w:rsidRPr="000B43E0">
        <w:t xml:space="preserve">220/127 </w:t>
      </w:r>
      <w:proofErr w:type="spellStart"/>
      <w:r w:rsidRPr="000B43E0">
        <w:t>Vca</w:t>
      </w:r>
      <w:proofErr w:type="spellEnd"/>
      <w:r w:rsidRPr="000B43E0">
        <w:t xml:space="preserve"> – 50/60 Hz</w:t>
      </w:r>
      <w:r>
        <w:t>.</w:t>
      </w:r>
    </w:p>
    <w:p w14:paraId="5A2B2A75" w14:textId="77777777" w:rsidR="00B57CC8" w:rsidRPr="000B43E0" w:rsidRDefault="00B57CC8">
      <w:pPr>
        <w:numPr>
          <w:ilvl w:val="0"/>
          <w:numId w:val="38"/>
        </w:numPr>
        <w:spacing w:line="360" w:lineRule="auto"/>
        <w:jc w:val="both"/>
      </w:pPr>
      <w:r w:rsidRPr="000B43E0">
        <w:rPr>
          <w:b/>
          <w:bCs/>
        </w:rPr>
        <w:t>Poder de interrupção (</w:t>
      </w:r>
      <w:proofErr w:type="spellStart"/>
      <w:r w:rsidRPr="000B43E0">
        <w:rPr>
          <w:b/>
          <w:bCs/>
        </w:rPr>
        <w:t>Icc</w:t>
      </w:r>
      <w:proofErr w:type="spellEnd"/>
      <w:r w:rsidRPr="000B43E0">
        <w:rPr>
          <w:b/>
          <w:bCs/>
        </w:rPr>
        <w:t xml:space="preserve">): </w:t>
      </w:r>
      <w:r w:rsidRPr="000B43E0">
        <w:t>mínimo 3 kA (padrão residencial/comercial)</w:t>
      </w:r>
      <w:r>
        <w:t>.</w:t>
      </w:r>
    </w:p>
    <w:p w14:paraId="45089DAD" w14:textId="77777777" w:rsidR="00B57CC8" w:rsidRPr="000B43E0" w:rsidRDefault="00B57CC8">
      <w:pPr>
        <w:numPr>
          <w:ilvl w:val="0"/>
          <w:numId w:val="38"/>
        </w:numPr>
        <w:spacing w:line="360" w:lineRule="auto"/>
        <w:jc w:val="both"/>
        <w:rPr>
          <w:b/>
          <w:bCs/>
        </w:rPr>
      </w:pPr>
      <w:r w:rsidRPr="000B43E0">
        <w:rPr>
          <w:b/>
          <w:bCs/>
        </w:rPr>
        <w:t xml:space="preserve">Curva de atuação: </w:t>
      </w:r>
      <w:r w:rsidRPr="000B43E0">
        <w:t>Tipo B ou C (conforme projeto)</w:t>
      </w:r>
      <w:r>
        <w:t>.</w:t>
      </w:r>
    </w:p>
    <w:p w14:paraId="7695C126" w14:textId="77777777" w:rsidR="00B57CC8" w:rsidRPr="000B43E0" w:rsidRDefault="00B57CC8">
      <w:pPr>
        <w:numPr>
          <w:ilvl w:val="0"/>
          <w:numId w:val="38"/>
        </w:numPr>
        <w:spacing w:line="360" w:lineRule="auto"/>
        <w:jc w:val="both"/>
        <w:rPr>
          <w:b/>
          <w:bCs/>
        </w:rPr>
      </w:pPr>
      <w:r w:rsidRPr="000B43E0">
        <w:rPr>
          <w:b/>
          <w:bCs/>
        </w:rPr>
        <w:t xml:space="preserve">Norma aplicável: </w:t>
      </w:r>
      <w:r w:rsidRPr="000B43E0">
        <w:t>NBR NM 60898-1 / IEC 60898</w:t>
      </w:r>
      <w:r>
        <w:t>.</w:t>
      </w:r>
    </w:p>
    <w:p w14:paraId="6A1FBDB2" w14:textId="77777777" w:rsidR="00B57CC8" w:rsidRPr="000B43E0" w:rsidRDefault="00B57CC8">
      <w:pPr>
        <w:numPr>
          <w:ilvl w:val="0"/>
          <w:numId w:val="38"/>
        </w:numPr>
        <w:spacing w:line="360" w:lineRule="auto"/>
        <w:jc w:val="both"/>
        <w:rPr>
          <w:b/>
          <w:bCs/>
        </w:rPr>
      </w:pPr>
      <w:r w:rsidRPr="000B43E0">
        <w:rPr>
          <w:b/>
          <w:bCs/>
        </w:rPr>
        <w:t xml:space="preserve">Instalação: </w:t>
      </w:r>
      <w:r w:rsidRPr="000B43E0">
        <w:t>Em trilho DIN 35 mm, em quadro de distribuição</w:t>
      </w:r>
      <w:r>
        <w:t>.</w:t>
      </w:r>
    </w:p>
    <w:p w14:paraId="5EBD4F45" w14:textId="77777777" w:rsidR="00B57CC8" w:rsidRPr="000B43E0" w:rsidRDefault="00B57CC8">
      <w:pPr>
        <w:numPr>
          <w:ilvl w:val="0"/>
          <w:numId w:val="38"/>
        </w:numPr>
        <w:spacing w:line="360" w:lineRule="auto"/>
        <w:jc w:val="both"/>
        <w:rPr>
          <w:b/>
          <w:bCs/>
        </w:rPr>
      </w:pPr>
      <w:r w:rsidRPr="000B43E0">
        <w:rPr>
          <w:b/>
          <w:bCs/>
        </w:rPr>
        <w:t xml:space="preserve">Aplicação: </w:t>
      </w:r>
      <w:r w:rsidRPr="000B43E0">
        <w:t>Circuitos de iluminação ou tomadas de uso geral (TUG)</w:t>
      </w:r>
      <w:r>
        <w:t>.</w:t>
      </w:r>
    </w:p>
    <w:p w14:paraId="1F9702B4" w14:textId="77777777" w:rsidR="00B57CC8" w:rsidRPr="000B43E0" w:rsidRDefault="00B57CC8">
      <w:pPr>
        <w:numPr>
          <w:ilvl w:val="0"/>
          <w:numId w:val="38"/>
        </w:numPr>
        <w:spacing w:line="360" w:lineRule="auto"/>
        <w:jc w:val="both"/>
      </w:pPr>
      <w:r w:rsidRPr="000B43E0">
        <w:rPr>
          <w:b/>
          <w:bCs/>
        </w:rPr>
        <w:t xml:space="preserve">Acessórios: </w:t>
      </w:r>
      <w:r w:rsidRPr="000B43E0">
        <w:t>Etiqueta de identificação do circuito, borne de conexão, parafusos</w:t>
      </w:r>
      <w:r>
        <w:t>.</w:t>
      </w:r>
    </w:p>
    <w:p w14:paraId="7B5211FF" w14:textId="24C5461A" w:rsidR="00B57CC8" w:rsidRPr="0031622A" w:rsidRDefault="007A0246" w:rsidP="00646D6A">
      <w:pPr>
        <w:pStyle w:val="PargrafodaLista"/>
        <w:numPr>
          <w:ilvl w:val="2"/>
          <w:numId w:val="68"/>
        </w:numPr>
        <w:spacing w:line="360" w:lineRule="auto"/>
        <w:ind w:left="0" w:firstLine="0"/>
        <w:jc w:val="both"/>
        <w:rPr>
          <w:b/>
          <w:bCs/>
        </w:rPr>
      </w:pPr>
      <w:r w:rsidRPr="0031622A">
        <w:rPr>
          <w:b/>
          <w:bCs/>
          <w:sz w:val="22"/>
          <w:szCs w:val="22"/>
        </w:rPr>
        <w:t xml:space="preserve">Disjuntor bipolar tipo </w:t>
      </w:r>
      <w:proofErr w:type="spellStart"/>
      <w:r w:rsidRPr="0031622A">
        <w:rPr>
          <w:b/>
          <w:bCs/>
          <w:sz w:val="22"/>
          <w:szCs w:val="22"/>
        </w:rPr>
        <w:t>din</w:t>
      </w:r>
      <w:proofErr w:type="spellEnd"/>
      <w:r w:rsidRPr="0031622A">
        <w:rPr>
          <w:b/>
          <w:bCs/>
          <w:sz w:val="22"/>
          <w:szCs w:val="22"/>
        </w:rPr>
        <w:t>, corrente nominal de 20a - fornecimento e instalação. Af_10/2020</w:t>
      </w:r>
    </w:p>
    <w:p w14:paraId="16895E72" w14:textId="77777777" w:rsidR="00B57CC8" w:rsidRPr="000B43E0" w:rsidRDefault="00B57CC8" w:rsidP="00B57CC8">
      <w:pPr>
        <w:spacing w:line="360" w:lineRule="auto"/>
        <w:ind w:firstLine="360"/>
        <w:jc w:val="both"/>
      </w:pPr>
      <w:r w:rsidRPr="000B43E0">
        <w:t xml:space="preserve">Executar o fornecimento e instalação de disjuntor </w:t>
      </w:r>
      <w:r>
        <w:t>bipolar</w:t>
      </w:r>
      <w:r w:rsidRPr="000B43E0">
        <w:t xml:space="preserve"> </w:t>
      </w:r>
      <w:r>
        <w:t>20</w:t>
      </w:r>
      <w:r w:rsidRPr="000B43E0">
        <w:t>A tipo DIN, destinado à proteção de circuitos elétricos de baixa tensão, com atuação contra sobrecargas e curtos-circuitos, conforme normas técnicas vigentes.</w:t>
      </w:r>
    </w:p>
    <w:p w14:paraId="2EF90A2A" w14:textId="28F27873" w:rsidR="00B57CC8" w:rsidRPr="000B43E0" w:rsidRDefault="007A0246" w:rsidP="00B57CC8">
      <w:pPr>
        <w:spacing w:line="360" w:lineRule="auto"/>
        <w:jc w:val="both"/>
        <w:rPr>
          <w:b/>
          <w:bCs/>
        </w:rPr>
      </w:pPr>
      <w:r w:rsidRPr="000B43E0">
        <w:rPr>
          <w:b/>
          <w:bCs/>
        </w:rPr>
        <w:t>Especificações técnicas</w:t>
      </w:r>
    </w:p>
    <w:p w14:paraId="2307C36D" w14:textId="77777777" w:rsidR="00B57CC8" w:rsidRPr="000B43E0" w:rsidRDefault="00B57CC8">
      <w:pPr>
        <w:numPr>
          <w:ilvl w:val="0"/>
          <w:numId w:val="38"/>
        </w:numPr>
        <w:spacing w:line="360" w:lineRule="auto"/>
        <w:jc w:val="both"/>
      </w:pPr>
      <w:r w:rsidRPr="000B43E0">
        <w:rPr>
          <w:b/>
          <w:bCs/>
        </w:rPr>
        <w:t xml:space="preserve">Tipo: </w:t>
      </w:r>
      <w:r w:rsidRPr="000B43E0">
        <w:t xml:space="preserve">Disjuntor termomagnético </w:t>
      </w:r>
      <w:r>
        <w:t>bipolar.</w:t>
      </w:r>
    </w:p>
    <w:p w14:paraId="7BE10216" w14:textId="77777777" w:rsidR="00B57CC8" w:rsidRPr="000B43E0" w:rsidRDefault="00B57CC8">
      <w:pPr>
        <w:numPr>
          <w:ilvl w:val="0"/>
          <w:numId w:val="38"/>
        </w:numPr>
        <w:spacing w:line="360" w:lineRule="auto"/>
        <w:jc w:val="both"/>
        <w:rPr>
          <w:b/>
          <w:bCs/>
        </w:rPr>
      </w:pPr>
      <w:r w:rsidRPr="000B43E0">
        <w:rPr>
          <w:b/>
          <w:bCs/>
        </w:rPr>
        <w:t xml:space="preserve">Corrente nominal (In): </w:t>
      </w:r>
      <w:r>
        <w:t>20</w:t>
      </w:r>
      <w:r w:rsidRPr="000B43E0">
        <w:t>A</w:t>
      </w:r>
      <w:r>
        <w:t xml:space="preserve">. </w:t>
      </w:r>
    </w:p>
    <w:p w14:paraId="021A0FDD" w14:textId="77777777" w:rsidR="00B57CC8" w:rsidRPr="000B43E0" w:rsidRDefault="00B57CC8">
      <w:pPr>
        <w:numPr>
          <w:ilvl w:val="0"/>
          <w:numId w:val="38"/>
        </w:numPr>
        <w:spacing w:line="360" w:lineRule="auto"/>
        <w:jc w:val="both"/>
      </w:pPr>
      <w:r w:rsidRPr="000B43E0">
        <w:rPr>
          <w:b/>
          <w:bCs/>
        </w:rPr>
        <w:t xml:space="preserve">Tensão nominal: </w:t>
      </w:r>
      <w:r w:rsidRPr="000B43E0">
        <w:t xml:space="preserve">220/127 </w:t>
      </w:r>
      <w:proofErr w:type="spellStart"/>
      <w:r w:rsidRPr="000B43E0">
        <w:t>Vca</w:t>
      </w:r>
      <w:proofErr w:type="spellEnd"/>
      <w:r w:rsidRPr="000B43E0">
        <w:t xml:space="preserve"> – 50/60 Hz</w:t>
      </w:r>
      <w:r>
        <w:t>.</w:t>
      </w:r>
    </w:p>
    <w:p w14:paraId="3CDF4D27" w14:textId="77777777" w:rsidR="00B57CC8" w:rsidRPr="000B43E0" w:rsidRDefault="00B57CC8">
      <w:pPr>
        <w:numPr>
          <w:ilvl w:val="0"/>
          <w:numId w:val="38"/>
        </w:numPr>
        <w:spacing w:line="360" w:lineRule="auto"/>
        <w:jc w:val="both"/>
      </w:pPr>
      <w:r w:rsidRPr="000B43E0">
        <w:rPr>
          <w:b/>
          <w:bCs/>
        </w:rPr>
        <w:t>Poder de interrupção (</w:t>
      </w:r>
      <w:proofErr w:type="spellStart"/>
      <w:r w:rsidRPr="000B43E0">
        <w:rPr>
          <w:b/>
          <w:bCs/>
        </w:rPr>
        <w:t>Icc</w:t>
      </w:r>
      <w:proofErr w:type="spellEnd"/>
      <w:r w:rsidRPr="000B43E0">
        <w:rPr>
          <w:b/>
          <w:bCs/>
        </w:rPr>
        <w:t xml:space="preserve">): </w:t>
      </w:r>
      <w:r w:rsidRPr="000B43E0">
        <w:t>mínimo 3 kA (padrão residencial/comercial)</w:t>
      </w:r>
      <w:r>
        <w:t>.</w:t>
      </w:r>
    </w:p>
    <w:p w14:paraId="5D9FB007" w14:textId="77777777" w:rsidR="00B57CC8" w:rsidRPr="000B43E0" w:rsidRDefault="00B57CC8">
      <w:pPr>
        <w:numPr>
          <w:ilvl w:val="0"/>
          <w:numId w:val="38"/>
        </w:numPr>
        <w:spacing w:line="360" w:lineRule="auto"/>
        <w:jc w:val="both"/>
        <w:rPr>
          <w:b/>
          <w:bCs/>
        </w:rPr>
      </w:pPr>
      <w:r w:rsidRPr="000B43E0">
        <w:rPr>
          <w:b/>
          <w:bCs/>
        </w:rPr>
        <w:t xml:space="preserve">Curva de atuação: </w:t>
      </w:r>
      <w:r w:rsidRPr="000B43E0">
        <w:t>Tipo B ou C (conforme projeto)</w:t>
      </w:r>
      <w:r>
        <w:t>.</w:t>
      </w:r>
    </w:p>
    <w:p w14:paraId="5230EBBC" w14:textId="77777777" w:rsidR="00B57CC8" w:rsidRPr="000B43E0" w:rsidRDefault="00B57CC8">
      <w:pPr>
        <w:numPr>
          <w:ilvl w:val="0"/>
          <w:numId w:val="38"/>
        </w:numPr>
        <w:spacing w:line="360" w:lineRule="auto"/>
        <w:jc w:val="both"/>
        <w:rPr>
          <w:b/>
          <w:bCs/>
        </w:rPr>
      </w:pPr>
      <w:r w:rsidRPr="000B43E0">
        <w:rPr>
          <w:b/>
          <w:bCs/>
        </w:rPr>
        <w:t xml:space="preserve">Norma aplicável: </w:t>
      </w:r>
      <w:r w:rsidRPr="000B43E0">
        <w:t>NBR NM 60898-1 / IEC 60898</w:t>
      </w:r>
      <w:r>
        <w:t>.</w:t>
      </w:r>
    </w:p>
    <w:p w14:paraId="39D07A6B" w14:textId="77777777" w:rsidR="00B57CC8" w:rsidRPr="000B43E0" w:rsidRDefault="00B57CC8">
      <w:pPr>
        <w:numPr>
          <w:ilvl w:val="0"/>
          <w:numId w:val="38"/>
        </w:numPr>
        <w:spacing w:line="360" w:lineRule="auto"/>
        <w:jc w:val="both"/>
        <w:rPr>
          <w:b/>
          <w:bCs/>
        </w:rPr>
      </w:pPr>
      <w:r w:rsidRPr="000B43E0">
        <w:rPr>
          <w:b/>
          <w:bCs/>
        </w:rPr>
        <w:t xml:space="preserve">Instalação: </w:t>
      </w:r>
      <w:r w:rsidRPr="000B43E0">
        <w:t>Em trilho DIN 35 mm, em quadro de distribuição</w:t>
      </w:r>
      <w:r>
        <w:t>.</w:t>
      </w:r>
    </w:p>
    <w:p w14:paraId="0DF51CA9" w14:textId="77777777" w:rsidR="00B57CC8" w:rsidRPr="000B43E0" w:rsidRDefault="00B57CC8">
      <w:pPr>
        <w:numPr>
          <w:ilvl w:val="0"/>
          <w:numId w:val="38"/>
        </w:numPr>
        <w:spacing w:line="360" w:lineRule="auto"/>
        <w:jc w:val="both"/>
        <w:rPr>
          <w:b/>
          <w:bCs/>
        </w:rPr>
      </w:pPr>
      <w:r w:rsidRPr="000B43E0">
        <w:rPr>
          <w:b/>
          <w:bCs/>
        </w:rPr>
        <w:t xml:space="preserve">Aplicação: </w:t>
      </w:r>
      <w:r w:rsidRPr="000B43E0">
        <w:t>Circuitos de iluminação ou tomadas de uso geral (TUG)</w:t>
      </w:r>
      <w:r>
        <w:t>.</w:t>
      </w:r>
    </w:p>
    <w:p w14:paraId="0F59454E" w14:textId="77777777" w:rsidR="00B57CC8" w:rsidRPr="000B43E0" w:rsidRDefault="00B57CC8">
      <w:pPr>
        <w:numPr>
          <w:ilvl w:val="0"/>
          <w:numId w:val="38"/>
        </w:numPr>
        <w:spacing w:line="360" w:lineRule="auto"/>
        <w:jc w:val="both"/>
      </w:pPr>
      <w:r w:rsidRPr="000B43E0">
        <w:rPr>
          <w:b/>
          <w:bCs/>
        </w:rPr>
        <w:lastRenderedPageBreak/>
        <w:t xml:space="preserve">Acessórios: </w:t>
      </w:r>
      <w:r w:rsidRPr="000B43E0">
        <w:t>Etiqueta de identificação do circuito, borne de conexão, parafusos</w:t>
      </w:r>
      <w:r>
        <w:t>.</w:t>
      </w:r>
    </w:p>
    <w:p w14:paraId="3A41FFD8" w14:textId="77777777" w:rsidR="00B57CC8" w:rsidRPr="00D20DB5" w:rsidRDefault="00B57CC8" w:rsidP="00B57CC8">
      <w:pPr>
        <w:rPr>
          <w:b/>
          <w:bCs/>
        </w:rPr>
      </w:pPr>
    </w:p>
    <w:p w14:paraId="1100D0D2" w14:textId="38E9CFE6" w:rsidR="00B57CC8" w:rsidRPr="0031622A" w:rsidRDefault="00B57CC8" w:rsidP="00646D6A">
      <w:pPr>
        <w:pStyle w:val="PargrafodaLista"/>
        <w:numPr>
          <w:ilvl w:val="2"/>
          <w:numId w:val="68"/>
        </w:numPr>
        <w:spacing w:line="360" w:lineRule="auto"/>
        <w:ind w:left="0" w:firstLine="0"/>
        <w:jc w:val="both"/>
        <w:rPr>
          <w:b/>
          <w:bCs/>
          <w:sz w:val="22"/>
          <w:szCs w:val="22"/>
        </w:rPr>
      </w:pPr>
      <w:r>
        <w:rPr>
          <w:b/>
          <w:bCs/>
        </w:rPr>
        <w:t xml:space="preserve"> </w:t>
      </w:r>
      <w:r w:rsidR="007A0246" w:rsidRPr="0031622A">
        <w:rPr>
          <w:b/>
          <w:bCs/>
          <w:sz w:val="22"/>
          <w:szCs w:val="22"/>
        </w:rPr>
        <w:t xml:space="preserve">Disjuntor bipolar tipo </w:t>
      </w:r>
      <w:proofErr w:type="spellStart"/>
      <w:r w:rsidR="007A0246" w:rsidRPr="0031622A">
        <w:rPr>
          <w:b/>
          <w:bCs/>
          <w:sz w:val="22"/>
          <w:szCs w:val="22"/>
        </w:rPr>
        <w:t>din</w:t>
      </w:r>
      <w:proofErr w:type="spellEnd"/>
      <w:r w:rsidR="007A0246" w:rsidRPr="0031622A">
        <w:rPr>
          <w:b/>
          <w:bCs/>
          <w:sz w:val="22"/>
          <w:szCs w:val="22"/>
        </w:rPr>
        <w:t>, corrente nominal de 32a - fornecimento e instalação. Af_10/2020</w:t>
      </w:r>
    </w:p>
    <w:p w14:paraId="6757C979" w14:textId="77777777" w:rsidR="00B57CC8" w:rsidRPr="000B43E0" w:rsidRDefault="00B57CC8" w:rsidP="00B57CC8">
      <w:pPr>
        <w:spacing w:line="360" w:lineRule="auto"/>
        <w:ind w:firstLine="360"/>
        <w:jc w:val="both"/>
      </w:pPr>
      <w:r w:rsidRPr="000B43E0">
        <w:t xml:space="preserve">Executar o fornecimento e instalação de disjuntor </w:t>
      </w:r>
      <w:r>
        <w:t>bipolar</w:t>
      </w:r>
      <w:r w:rsidRPr="000B43E0">
        <w:t xml:space="preserve"> </w:t>
      </w:r>
      <w:r>
        <w:t>32</w:t>
      </w:r>
      <w:r w:rsidRPr="000B43E0">
        <w:t>A tipo DIN, destinado à proteção de circuitos elétricos de baixa tensão, com atuação contra sobrecargas e curtos-circuitos, conforme normas técnicas vigentes.</w:t>
      </w:r>
    </w:p>
    <w:p w14:paraId="2DD92836" w14:textId="3C2F711A" w:rsidR="00B57CC8" w:rsidRPr="000B43E0" w:rsidRDefault="007A0246" w:rsidP="00B57CC8">
      <w:pPr>
        <w:spacing w:line="360" w:lineRule="auto"/>
        <w:jc w:val="both"/>
        <w:rPr>
          <w:b/>
          <w:bCs/>
        </w:rPr>
      </w:pPr>
      <w:r w:rsidRPr="000B43E0">
        <w:rPr>
          <w:b/>
          <w:bCs/>
        </w:rPr>
        <w:t>Especificações técnicas</w:t>
      </w:r>
    </w:p>
    <w:p w14:paraId="7EE85FC1" w14:textId="77777777" w:rsidR="00B57CC8" w:rsidRPr="000B43E0" w:rsidRDefault="00B57CC8">
      <w:pPr>
        <w:numPr>
          <w:ilvl w:val="0"/>
          <w:numId w:val="38"/>
        </w:numPr>
        <w:spacing w:line="360" w:lineRule="auto"/>
        <w:jc w:val="both"/>
      </w:pPr>
      <w:r w:rsidRPr="000B43E0">
        <w:rPr>
          <w:b/>
          <w:bCs/>
        </w:rPr>
        <w:t xml:space="preserve">Tipo: </w:t>
      </w:r>
      <w:r w:rsidRPr="000B43E0">
        <w:t xml:space="preserve">Disjuntor termomagnético </w:t>
      </w:r>
      <w:r>
        <w:t>bipolar.</w:t>
      </w:r>
    </w:p>
    <w:p w14:paraId="33AE5B89" w14:textId="77777777" w:rsidR="00B57CC8" w:rsidRPr="000B43E0" w:rsidRDefault="00B57CC8">
      <w:pPr>
        <w:numPr>
          <w:ilvl w:val="0"/>
          <w:numId w:val="38"/>
        </w:numPr>
        <w:spacing w:line="360" w:lineRule="auto"/>
        <w:jc w:val="both"/>
        <w:rPr>
          <w:b/>
          <w:bCs/>
        </w:rPr>
      </w:pPr>
      <w:r w:rsidRPr="000B43E0">
        <w:rPr>
          <w:b/>
          <w:bCs/>
        </w:rPr>
        <w:t xml:space="preserve">Corrente nominal (In): </w:t>
      </w:r>
      <w:r>
        <w:t>32</w:t>
      </w:r>
      <w:r w:rsidRPr="000B43E0">
        <w:t>A</w:t>
      </w:r>
      <w:r>
        <w:t xml:space="preserve">. </w:t>
      </w:r>
    </w:p>
    <w:p w14:paraId="42FA6A51" w14:textId="77777777" w:rsidR="00B57CC8" w:rsidRPr="000B43E0" w:rsidRDefault="00B57CC8">
      <w:pPr>
        <w:numPr>
          <w:ilvl w:val="0"/>
          <w:numId w:val="38"/>
        </w:numPr>
        <w:spacing w:line="360" w:lineRule="auto"/>
        <w:jc w:val="both"/>
      </w:pPr>
      <w:r w:rsidRPr="000B43E0">
        <w:rPr>
          <w:b/>
          <w:bCs/>
        </w:rPr>
        <w:t xml:space="preserve">Tensão nominal: </w:t>
      </w:r>
      <w:r w:rsidRPr="000B43E0">
        <w:t xml:space="preserve">220/127 </w:t>
      </w:r>
      <w:proofErr w:type="spellStart"/>
      <w:r w:rsidRPr="000B43E0">
        <w:t>Vca</w:t>
      </w:r>
      <w:proofErr w:type="spellEnd"/>
      <w:r w:rsidRPr="000B43E0">
        <w:t xml:space="preserve"> – 50/60 Hz</w:t>
      </w:r>
      <w:r>
        <w:t>.</w:t>
      </w:r>
    </w:p>
    <w:p w14:paraId="1BCD6D36" w14:textId="77777777" w:rsidR="00B57CC8" w:rsidRPr="000B43E0" w:rsidRDefault="00B57CC8">
      <w:pPr>
        <w:numPr>
          <w:ilvl w:val="0"/>
          <w:numId w:val="38"/>
        </w:numPr>
        <w:spacing w:line="360" w:lineRule="auto"/>
        <w:jc w:val="both"/>
      </w:pPr>
      <w:r w:rsidRPr="000B43E0">
        <w:rPr>
          <w:b/>
          <w:bCs/>
        </w:rPr>
        <w:t>Poder de interrupção (</w:t>
      </w:r>
      <w:proofErr w:type="spellStart"/>
      <w:r w:rsidRPr="000B43E0">
        <w:rPr>
          <w:b/>
          <w:bCs/>
        </w:rPr>
        <w:t>Icc</w:t>
      </w:r>
      <w:proofErr w:type="spellEnd"/>
      <w:r w:rsidRPr="000B43E0">
        <w:rPr>
          <w:b/>
          <w:bCs/>
        </w:rPr>
        <w:t xml:space="preserve">): </w:t>
      </w:r>
      <w:r w:rsidRPr="000B43E0">
        <w:t>mínimo 3 kA (padrão residencial/comercial)</w:t>
      </w:r>
      <w:r>
        <w:t>.</w:t>
      </w:r>
    </w:p>
    <w:p w14:paraId="32E3648B" w14:textId="77777777" w:rsidR="00B57CC8" w:rsidRPr="000B43E0" w:rsidRDefault="00B57CC8">
      <w:pPr>
        <w:numPr>
          <w:ilvl w:val="0"/>
          <w:numId w:val="38"/>
        </w:numPr>
        <w:spacing w:line="360" w:lineRule="auto"/>
        <w:jc w:val="both"/>
        <w:rPr>
          <w:b/>
          <w:bCs/>
        </w:rPr>
      </w:pPr>
      <w:r w:rsidRPr="000B43E0">
        <w:rPr>
          <w:b/>
          <w:bCs/>
        </w:rPr>
        <w:t xml:space="preserve">Curva de atuação: </w:t>
      </w:r>
      <w:r w:rsidRPr="000B43E0">
        <w:t>Tipo B ou C (conforme projeto)</w:t>
      </w:r>
      <w:r>
        <w:t>.</w:t>
      </w:r>
    </w:p>
    <w:p w14:paraId="5894FD9D" w14:textId="77777777" w:rsidR="00B57CC8" w:rsidRPr="000B43E0" w:rsidRDefault="00B57CC8">
      <w:pPr>
        <w:numPr>
          <w:ilvl w:val="0"/>
          <w:numId w:val="38"/>
        </w:numPr>
        <w:spacing w:line="360" w:lineRule="auto"/>
        <w:jc w:val="both"/>
        <w:rPr>
          <w:b/>
          <w:bCs/>
        </w:rPr>
      </w:pPr>
      <w:r w:rsidRPr="000B43E0">
        <w:rPr>
          <w:b/>
          <w:bCs/>
        </w:rPr>
        <w:t xml:space="preserve">Norma aplicável: </w:t>
      </w:r>
      <w:r w:rsidRPr="000B43E0">
        <w:t>NBR NM 60898-1 / IEC 60898</w:t>
      </w:r>
      <w:r>
        <w:t>.</w:t>
      </w:r>
    </w:p>
    <w:p w14:paraId="66D2570F" w14:textId="77777777" w:rsidR="00B57CC8" w:rsidRPr="000B43E0" w:rsidRDefault="00B57CC8">
      <w:pPr>
        <w:numPr>
          <w:ilvl w:val="0"/>
          <w:numId w:val="38"/>
        </w:numPr>
        <w:spacing w:line="360" w:lineRule="auto"/>
        <w:jc w:val="both"/>
        <w:rPr>
          <w:b/>
          <w:bCs/>
        </w:rPr>
      </w:pPr>
      <w:r w:rsidRPr="000B43E0">
        <w:rPr>
          <w:b/>
          <w:bCs/>
        </w:rPr>
        <w:t xml:space="preserve">Instalação: </w:t>
      </w:r>
      <w:r w:rsidRPr="000B43E0">
        <w:t>Em trilho DIN 35 mm, em quadro de distribuição</w:t>
      </w:r>
      <w:r>
        <w:t>.</w:t>
      </w:r>
    </w:p>
    <w:p w14:paraId="2E62D149" w14:textId="77777777" w:rsidR="00B57CC8" w:rsidRPr="000B43E0" w:rsidRDefault="00B57CC8">
      <w:pPr>
        <w:numPr>
          <w:ilvl w:val="0"/>
          <w:numId w:val="38"/>
        </w:numPr>
        <w:spacing w:line="360" w:lineRule="auto"/>
        <w:jc w:val="both"/>
        <w:rPr>
          <w:b/>
          <w:bCs/>
        </w:rPr>
      </w:pPr>
      <w:r w:rsidRPr="000B43E0">
        <w:rPr>
          <w:b/>
          <w:bCs/>
        </w:rPr>
        <w:t xml:space="preserve">Aplicação: </w:t>
      </w:r>
      <w:r w:rsidRPr="000B43E0">
        <w:t>Circuitos de iluminação ou tomadas de uso geral (TUG)</w:t>
      </w:r>
      <w:r>
        <w:t>.</w:t>
      </w:r>
    </w:p>
    <w:p w14:paraId="2003BA82" w14:textId="77777777" w:rsidR="00B57CC8" w:rsidRPr="000B43E0" w:rsidRDefault="00B57CC8">
      <w:pPr>
        <w:numPr>
          <w:ilvl w:val="0"/>
          <w:numId w:val="38"/>
        </w:numPr>
        <w:spacing w:line="360" w:lineRule="auto"/>
        <w:jc w:val="both"/>
      </w:pPr>
      <w:r w:rsidRPr="000B43E0">
        <w:rPr>
          <w:b/>
          <w:bCs/>
        </w:rPr>
        <w:t xml:space="preserve">Acessórios: </w:t>
      </w:r>
      <w:r w:rsidRPr="000B43E0">
        <w:t>Etiqueta de identificação do circuito, borne de conexão, parafusos</w:t>
      </w:r>
      <w:r>
        <w:t>.</w:t>
      </w:r>
    </w:p>
    <w:p w14:paraId="155068CC" w14:textId="77777777" w:rsidR="00B57CC8" w:rsidRPr="00151067" w:rsidRDefault="00B57CC8" w:rsidP="00B57CC8">
      <w:pPr>
        <w:pStyle w:val="PargrafodaLista"/>
        <w:spacing w:line="360" w:lineRule="auto"/>
        <w:ind w:left="0"/>
        <w:jc w:val="both"/>
        <w:rPr>
          <w:sz w:val="22"/>
          <w:szCs w:val="22"/>
        </w:rPr>
      </w:pPr>
    </w:p>
    <w:p w14:paraId="48D10891" w14:textId="0236E993" w:rsidR="00B57CC8" w:rsidRPr="0031622A" w:rsidRDefault="007A0246" w:rsidP="00646D6A">
      <w:pPr>
        <w:pStyle w:val="PargrafodaLista"/>
        <w:numPr>
          <w:ilvl w:val="2"/>
          <w:numId w:val="68"/>
        </w:numPr>
        <w:spacing w:line="360" w:lineRule="auto"/>
        <w:ind w:left="0" w:firstLine="0"/>
        <w:jc w:val="both"/>
        <w:rPr>
          <w:b/>
          <w:bCs/>
          <w:sz w:val="22"/>
          <w:szCs w:val="22"/>
        </w:rPr>
      </w:pPr>
      <w:r w:rsidRPr="0031622A">
        <w:rPr>
          <w:b/>
          <w:bCs/>
          <w:sz w:val="22"/>
          <w:szCs w:val="22"/>
        </w:rPr>
        <w:t xml:space="preserve">Disjuntor bipolar tipo </w:t>
      </w:r>
      <w:proofErr w:type="spellStart"/>
      <w:r w:rsidRPr="0031622A">
        <w:rPr>
          <w:b/>
          <w:bCs/>
          <w:sz w:val="22"/>
          <w:szCs w:val="22"/>
        </w:rPr>
        <w:t>din</w:t>
      </w:r>
      <w:proofErr w:type="spellEnd"/>
      <w:r w:rsidRPr="0031622A">
        <w:rPr>
          <w:b/>
          <w:bCs/>
          <w:sz w:val="22"/>
          <w:szCs w:val="22"/>
        </w:rPr>
        <w:t>, corrente nominal de 40a - fornecimento e instalação. Af_10/2020</w:t>
      </w:r>
    </w:p>
    <w:p w14:paraId="16426DD5" w14:textId="77777777" w:rsidR="00B57CC8" w:rsidRPr="000B43E0" w:rsidRDefault="00B57CC8" w:rsidP="00B57CC8">
      <w:pPr>
        <w:spacing w:line="360" w:lineRule="auto"/>
        <w:ind w:firstLine="360"/>
        <w:jc w:val="both"/>
      </w:pPr>
      <w:r w:rsidRPr="000B43E0">
        <w:t xml:space="preserve">Executar o fornecimento e instalação de disjuntor </w:t>
      </w:r>
      <w:r>
        <w:t>bipolar</w:t>
      </w:r>
      <w:r w:rsidRPr="000B43E0">
        <w:t xml:space="preserve"> </w:t>
      </w:r>
      <w:r>
        <w:t>40</w:t>
      </w:r>
      <w:r w:rsidRPr="000B43E0">
        <w:t>A tipo DIN, destinado à proteção de circuitos elétricos de baixa tensão, com atuação contra sobrecargas e curtos-circuitos, conforme normas técnicas vigentes.</w:t>
      </w:r>
    </w:p>
    <w:p w14:paraId="0D7C3EFA" w14:textId="3F13C62E" w:rsidR="00B57CC8" w:rsidRPr="000B43E0" w:rsidRDefault="007A0246" w:rsidP="00B57CC8">
      <w:pPr>
        <w:spacing w:line="360" w:lineRule="auto"/>
        <w:jc w:val="both"/>
        <w:rPr>
          <w:b/>
          <w:bCs/>
        </w:rPr>
      </w:pPr>
      <w:r w:rsidRPr="000B43E0">
        <w:rPr>
          <w:b/>
          <w:bCs/>
        </w:rPr>
        <w:t>Especificações técnicas</w:t>
      </w:r>
    </w:p>
    <w:p w14:paraId="7288B1F1" w14:textId="77777777" w:rsidR="00B57CC8" w:rsidRPr="000B43E0" w:rsidRDefault="00B57CC8">
      <w:pPr>
        <w:numPr>
          <w:ilvl w:val="0"/>
          <w:numId w:val="38"/>
        </w:numPr>
        <w:spacing w:line="360" w:lineRule="auto"/>
        <w:jc w:val="both"/>
      </w:pPr>
      <w:r w:rsidRPr="000B43E0">
        <w:rPr>
          <w:b/>
          <w:bCs/>
        </w:rPr>
        <w:t xml:space="preserve">Tipo: </w:t>
      </w:r>
      <w:r w:rsidRPr="000B43E0">
        <w:t xml:space="preserve">Disjuntor termomagnético </w:t>
      </w:r>
      <w:r>
        <w:t>bipolar.</w:t>
      </w:r>
    </w:p>
    <w:p w14:paraId="011F6271" w14:textId="77777777" w:rsidR="00B57CC8" w:rsidRPr="000B43E0" w:rsidRDefault="00B57CC8">
      <w:pPr>
        <w:numPr>
          <w:ilvl w:val="0"/>
          <w:numId w:val="38"/>
        </w:numPr>
        <w:spacing w:line="360" w:lineRule="auto"/>
        <w:jc w:val="both"/>
        <w:rPr>
          <w:b/>
          <w:bCs/>
        </w:rPr>
      </w:pPr>
      <w:r w:rsidRPr="000B43E0">
        <w:rPr>
          <w:b/>
          <w:bCs/>
        </w:rPr>
        <w:t xml:space="preserve">Corrente nominal (In): </w:t>
      </w:r>
      <w:r>
        <w:t>40</w:t>
      </w:r>
      <w:r w:rsidRPr="000B43E0">
        <w:t>A</w:t>
      </w:r>
      <w:r>
        <w:t xml:space="preserve">. </w:t>
      </w:r>
    </w:p>
    <w:p w14:paraId="2C102E24" w14:textId="77777777" w:rsidR="00B57CC8" w:rsidRPr="000B43E0" w:rsidRDefault="00B57CC8">
      <w:pPr>
        <w:numPr>
          <w:ilvl w:val="0"/>
          <w:numId w:val="38"/>
        </w:numPr>
        <w:spacing w:line="360" w:lineRule="auto"/>
        <w:jc w:val="both"/>
      </w:pPr>
      <w:r w:rsidRPr="000B43E0">
        <w:rPr>
          <w:b/>
          <w:bCs/>
        </w:rPr>
        <w:t xml:space="preserve">Tensão nominal: </w:t>
      </w:r>
      <w:r w:rsidRPr="000B43E0">
        <w:t xml:space="preserve">220/127 </w:t>
      </w:r>
      <w:proofErr w:type="spellStart"/>
      <w:r w:rsidRPr="000B43E0">
        <w:t>Vca</w:t>
      </w:r>
      <w:proofErr w:type="spellEnd"/>
      <w:r w:rsidRPr="000B43E0">
        <w:t xml:space="preserve"> – 50/60 Hz</w:t>
      </w:r>
      <w:r>
        <w:t>.</w:t>
      </w:r>
    </w:p>
    <w:p w14:paraId="03C6F18D" w14:textId="77777777" w:rsidR="00B57CC8" w:rsidRPr="000B43E0" w:rsidRDefault="00B57CC8">
      <w:pPr>
        <w:numPr>
          <w:ilvl w:val="0"/>
          <w:numId w:val="38"/>
        </w:numPr>
        <w:spacing w:line="360" w:lineRule="auto"/>
        <w:jc w:val="both"/>
      </w:pPr>
      <w:r w:rsidRPr="000B43E0">
        <w:rPr>
          <w:b/>
          <w:bCs/>
        </w:rPr>
        <w:t>Poder de interrupção (</w:t>
      </w:r>
      <w:proofErr w:type="spellStart"/>
      <w:r w:rsidRPr="000B43E0">
        <w:rPr>
          <w:b/>
          <w:bCs/>
        </w:rPr>
        <w:t>Icc</w:t>
      </w:r>
      <w:proofErr w:type="spellEnd"/>
      <w:r w:rsidRPr="000B43E0">
        <w:rPr>
          <w:b/>
          <w:bCs/>
        </w:rPr>
        <w:t xml:space="preserve">): </w:t>
      </w:r>
      <w:r w:rsidRPr="000B43E0">
        <w:t>mínimo 3 kA (padrão residencial/comercial)</w:t>
      </w:r>
      <w:r>
        <w:t>.</w:t>
      </w:r>
    </w:p>
    <w:p w14:paraId="022D5E5E" w14:textId="77777777" w:rsidR="00B57CC8" w:rsidRPr="000B43E0" w:rsidRDefault="00B57CC8">
      <w:pPr>
        <w:numPr>
          <w:ilvl w:val="0"/>
          <w:numId w:val="38"/>
        </w:numPr>
        <w:spacing w:line="360" w:lineRule="auto"/>
        <w:jc w:val="both"/>
        <w:rPr>
          <w:b/>
          <w:bCs/>
        </w:rPr>
      </w:pPr>
      <w:r w:rsidRPr="000B43E0">
        <w:rPr>
          <w:b/>
          <w:bCs/>
        </w:rPr>
        <w:t xml:space="preserve">Curva de atuação: </w:t>
      </w:r>
      <w:r w:rsidRPr="000B43E0">
        <w:t>Tipo B ou C (conforme projeto)</w:t>
      </w:r>
      <w:r>
        <w:t>.</w:t>
      </w:r>
    </w:p>
    <w:p w14:paraId="2189F775" w14:textId="77777777" w:rsidR="00B57CC8" w:rsidRPr="000B43E0" w:rsidRDefault="00B57CC8">
      <w:pPr>
        <w:numPr>
          <w:ilvl w:val="0"/>
          <w:numId w:val="38"/>
        </w:numPr>
        <w:spacing w:line="360" w:lineRule="auto"/>
        <w:jc w:val="both"/>
        <w:rPr>
          <w:b/>
          <w:bCs/>
        </w:rPr>
      </w:pPr>
      <w:r w:rsidRPr="000B43E0">
        <w:rPr>
          <w:b/>
          <w:bCs/>
        </w:rPr>
        <w:t xml:space="preserve">Norma aplicável: </w:t>
      </w:r>
      <w:r w:rsidRPr="000B43E0">
        <w:t>NBR NM 60898-1 / IEC 60898</w:t>
      </w:r>
      <w:r>
        <w:t>.</w:t>
      </w:r>
    </w:p>
    <w:p w14:paraId="44E70149" w14:textId="77777777" w:rsidR="00B57CC8" w:rsidRPr="000B43E0" w:rsidRDefault="00B57CC8">
      <w:pPr>
        <w:numPr>
          <w:ilvl w:val="0"/>
          <w:numId w:val="38"/>
        </w:numPr>
        <w:spacing w:line="360" w:lineRule="auto"/>
        <w:jc w:val="both"/>
        <w:rPr>
          <w:b/>
          <w:bCs/>
        </w:rPr>
      </w:pPr>
      <w:r w:rsidRPr="000B43E0">
        <w:rPr>
          <w:b/>
          <w:bCs/>
        </w:rPr>
        <w:t xml:space="preserve">Instalação: </w:t>
      </w:r>
      <w:r w:rsidRPr="000B43E0">
        <w:t>Em trilho DIN 35 mm, em quadro de distribuição</w:t>
      </w:r>
      <w:r>
        <w:t>.</w:t>
      </w:r>
    </w:p>
    <w:p w14:paraId="6D292213" w14:textId="77777777" w:rsidR="00B57CC8" w:rsidRPr="000B43E0" w:rsidRDefault="00B57CC8">
      <w:pPr>
        <w:numPr>
          <w:ilvl w:val="0"/>
          <w:numId w:val="38"/>
        </w:numPr>
        <w:spacing w:line="360" w:lineRule="auto"/>
        <w:jc w:val="both"/>
        <w:rPr>
          <w:b/>
          <w:bCs/>
        </w:rPr>
      </w:pPr>
      <w:r w:rsidRPr="000B43E0">
        <w:rPr>
          <w:b/>
          <w:bCs/>
        </w:rPr>
        <w:t xml:space="preserve">Aplicação: </w:t>
      </w:r>
      <w:r w:rsidRPr="000B43E0">
        <w:t>Circuitos de iluminação ou tomadas de uso geral (TUG)</w:t>
      </w:r>
      <w:r>
        <w:t>.</w:t>
      </w:r>
    </w:p>
    <w:p w14:paraId="5E0D1F3F" w14:textId="77777777" w:rsidR="00B57CC8" w:rsidRPr="000B43E0" w:rsidRDefault="00B57CC8">
      <w:pPr>
        <w:numPr>
          <w:ilvl w:val="0"/>
          <w:numId w:val="38"/>
        </w:numPr>
        <w:spacing w:line="360" w:lineRule="auto"/>
        <w:jc w:val="both"/>
      </w:pPr>
      <w:r w:rsidRPr="000B43E0">
        <w:rPr>
          <w:b/>
          <w:bCs/>
        </w:rPr>
        <w:t xml:space="preserve">Acessórios: </w:t>
      </w:r>
      <w:r w:rsidRPr="000B43E0">
        <w:t>Etiqueta de identificação do circuito, borne de conexão, parafusos</w:t>
      </w:r>
      <w:r>
        <w:t>.</w:t>
      </w:r>
    </w:p>
    <w:p w14:paraId="54EAB560" w14:textId="3ACC749C" w:rsidR="00B57CC8" w:rsidRPr="0031622A" w:rsidRDefault="007A0246" w:rsidP="00646D6A">
      <w:pPr>
        <w:pStyle w:val="PargrafodaLista"/>
        <w:numPr>
          <w:ilvl w:val="2"/>
          <w:numId w:val="68"/>
        </w:numPr>
        <w:spacing w:line="360" w:lineRule="auto"/>
        <w:ind w:left="0" w:firstLine="0"/>
        <w:jc w:val="both"/>
        <w:rPr>
          <w:b/>
          <w:bCs/>
          <w:sz w:val="22"/>
          <w:szCs w:val="22"/>
        </w:rPr>
      </w:pPr>
      <w:r w:rsidRPr="0031622A">
        <w:rPr>
          <w:b/>
          <w:bCs/>
          <w:sz w:val="22"/>
          <w:szCs w:val="22"/>
        </w:rPr>
        <w:lastRenderedPageBreak/>
        <w:t xml:space="preserve">Disjuntor bipolar tipo </w:t>
      </w:r>
      <w:proofErr w:type="spellStart"/>
      <w:r w:rsidRPr="0031622A">
        <w:rPr>
          <w:b/>
          <w:bCs/>
          <w:sz w:val="22"/>
          <w:szCs w:val="22"/>
        </w:rPr>
        <w:t>din</w:t>
      </w:r>
      <w:proofErr w:type="spellEnd"/>
      <w:r w:rsidRPr="0031622A">
        <w:rPr>
          <w:b/>
          <w:bCs/>
          <w:sz w:val="22"/>
          <w:szCs w:val="22"/>
        </w:rPr>
        <w:t>, corrente nominal de 50a - fornecimento e instalação. Af_10/2020</w:t>
      </w:r>
    </w:p>
    <w:p w14:paraId="4B3D1863" w14:textId="77777777" w:rsidR="00B57CC8" w:rsidRPr="000B43E0" w:rsidRDefault="00B57CC8" w:rsidP="00B57CC8">
      <w:pPr>
        <w:spacing w:line="360" w:lineRule="auto"/>
        <w:ind w:firstLine="360"/>
        <w:jc w:val="both"/>
      </w:pPr>
      <w:r w:rsidRPr="000B43E0">
        <w:t xml:space="preserve">Executar o fornecimento e instalação de disjunto </w:t>
      </w:r>
      <w:r>
        <w:t>bipolar 50</w:t>
      </w:r>
      <w:r w:rsidRPr="000B43E0">
        <w:t>A tipo DIN, destinado à proteção de circuitos elétricos de baixa tensão, com atuação contra sobrecargas e curtos-circuitos, conforme normas técnicas vigentes.</w:t>
      </w:r>
    </w:p>
    <w:p w14:paraId="01DD791E" w14:textId="7EC32843" w:rsidR="00B57CC8" w:rsidRPr="000B43E0" w:rsidRDefault="007A0246" w:rsidP="00B57CC8">
      <w:pPr>
        <w:spacing w:line="360" w:lineRule="auto"/>
        <w:jc w:val="both"/>
        <w:rPr>
          <w:b/>
          <w:bCs/>
        </w:rPr>
      </w:pPr>
      <w:r w:rsidRPr="000B43E0">
        <w:rPr>
          <w:b/>
          <w:bCs/>
        </w:rPr>
        <w:t>Especificações técnicas</w:t>
      </w:r>
    </w:p>
    <w:p w14:paraId="287C1DA3" w14:textId="77777777" w:rsidR="00B57CC8" w:rsidRPr="000B43E0" w:rsidRDefault="00B57CC8">
      <w:pPr>
        <w:numPr>
          <w:ilvl w:val="0"/>
          <w:numId w:val="38"/>
        </w:numPr>
        <w:spacing w:line="360" w:lineRule="auto"/>
        <w:jc w:val="both"/>
      </w:pPr>
      <w:r w:rsidRPr="000B43E0">
        <w:rPr>
          <w:b/>
          <w:bCs/>
        </w:rPr>
        <w:t xml:space="preserve">Tipo: </w:t>
      </w:r>
      <w:r w:rsidRPr="000B43E0">
        <w:t xml:space="preserve">Disjuntor termomagnético </w:t>
      </w:r>
      <w:r>
        <w:t>bipolar.</w:t>
      </w:r>
    </w:p>
    <w:p w14:paraId="3C89B05D" w14:textId="77777777" w:rsidR="00B57CC8" w:rsidRPr="000B43E0" w:rsidRDefault="00B57CC8">
      <w:pPr>
        <w:numPr>
          <w:ilvl w:val="0"/>
          <w:numId w:val="38"/>
        </w:numPr>
        <w:spacing w:line="360" w:lineRule="auto"/>
        <w:jc w:val="both"/>
        <w:rPr>
          <w:b/>
          <w:bCs/>
        </w:rPr>
      </w:pPr>
      <w:r w:rsidRPr="000B43E0">
        <w:rPr>
          <w:b/>
          <w:bCs/>
        </w:rPr>
        <w:t xml:space="preserve">Corrente nominal (In): </w:t>
      </w:r>
      <w:r>
        <w:t>50</w:t>
      </w:r>
      <w:r w:rsidRPr="000B43E0">
        <w:t>A</w:t>
      </w:r>
      <w:r>
        <w:t xml:space="preserve">. </w:t>
      </w:r>
    </w:p>
    <w:p w14:paraId="093FA878" w14:textId="77777777" w:rsidR="00B57CC8" w:rsidRPr="000B43E0" w:rsidRDefault="00B57CC8">
      <w:pPr>
        <w:numPr>
          <w:ilvl w:val="0"/>
          <w:numId w:val="38"/>
        </w:numPr>
        <w:spacing w:line="360" w:lineRule="auto"/>
        <w:jc w:val="both"/>
      </w:pPr>
      <w:r w:rsidRPr="000B43E0">
        <w:rPr>
          <w:b/>
          <w:bCs/>
        </w:rPr>
        <w:t xml:space="preserve">Tensão nominal: </w:t>
      </w:r>
      <w:r w:rsidRPr="000B43E0">
        <w:t xml:space="preserve">220/127 </w:t>
      </w:r>
      <w:proofErr w:type="spellStart"/>
      <w:r w:rsidRPr="000B43E0">
        <w:t>Vca</w:t>
      </w:r>
      <w:proofErr w:type="spellEnd"/>
      <w:r w:rsidRPr="000B43E0">
        <w:t xml:space="preserve"> – 50/60 Hz</w:t>
      </w:r>
      <w:r>
        <w:t>.</w:t>
      </w:r>
    </w:p>
    <w:p w14:paraId="6A2EBE69" w14:textId="77777777" w:rsidR="00B57CC8" w:rsidRPr="000B43E0" w:rsidRDefault="00B57CC8">
      <w:pPr>
        <w:numPr>
          <w:ilvl w:val="0"/>
          <w:numId w:val="38"/>
        </w:numPr>
        <w:spacing w:line="360" w:lineRule="auto"/>
        <w:jc w:val="both"/>
      </w:pPr>
      <w:r w:rsidRPr="000B43E0">
        <w:rPr>
          <w:b/>
          <w:bCs/>
        </w:rPr>
        <w:t>Poder de interrupção (</w:t>
      </w:r>
      <w:proofErr w:type="spellStart"/>
      <w:r w:rsidRPr="000B43E0">
        <w:rPr>
          <w:b/>
          <w:bCs/>
        </w:rPr>
        <w:t>Icc</w:t>
      </w:r>
      <w:proofErr w:type="spellEnd"/>
      <w:r w:rsidRPr="000B43E0">
        <w:rPr>
          <w:b/>
          <w:bCs/>
        </w:rPr>
        <w:t xml:space="preserve">): </w:t>
      </w:r>
      <w:r w:rsidRPr="000B43E0">
        <w:t>mínimo 3 kA (padrão residencial/comercial)</w:t>
      </w:r>
      <w:r>
        <w:t>.</w:t>
      </w:r>
    </w:p>
    <w:p w14:paraId="1E4BB28A" w14:textId="77777777" w:rsidR="00B57CC8" w:rsidRPr="000B43E0" w:rsidRDefault="00B57CC8">
      <w:pPr>
        <w:numPr>
          <w:ilvl w:val="0"/>
          <w:numId w:val="38"/>
        </w:numPr>
        <w:spacing w:line="360" w:lineRule="auto"/>
        <w:jc w:val="both"/>
        <w:rPr>
          <w:b/>
          <w:bCs/>
        </w:rPr>
      </w:pPr>
      <w:r w:rsidRPr="000B43E0">
        <w:rPr>
          <w:b/>
          <w:bCs/>
        </w:rPr>
        <w:t xml:space="preserve">Curva de atuação: </w:t>
      </w:r>
      <w:r w:rsidRPr="000B43E0">
        <w:t>Tipo B ou C (conforme projeto)</w:t>
      </w:r>
      <w:r>
        <w:t>.</w:t>
      </w:r>
    </w:p>
    <w:p w14:paraId="590D1D4A" w14:textId="77777777" w:rsidR="00B57CC8" w:rsidRPr="000B43E0" w:rsidRDefault="00B57CC8">
      <w:pPr>
        <w:numPr>
          <w:ilvl w:val="0"/>
          <w:numId w:val="38"/>
        </w:numPr>
        <w:spacing w:line="360" w:lineRule="auto"/>
        <w:jc w:val="both"/>
        <w:rPr>
          <w:b/>
          <w:bCs/>
        </w:rPr>
      </w:pPr>
      <w:r w:rsidRPr="000B43E0">
        <w:rPr>
          <w:b/>
          <w:bCs/>
        </w:rPr>
        <w:t xml:space="preserve">Norma aplicável: </w:t>
      </w:r>
      <w:r w:rsidRPr="000B43E0">
        <w:t>NBR NM 60898-1 / IEC 60898</w:t>
      </w:r>
      <w:r>
        <w:t>.</w:t>
      </w:r>
    </w:p>
    <w:p w14:paraId="672992D2" w14:textId="77777777" w:rsidR="00B57CC8" w:rsidRPr="000B43E0" w:rsidRDefault="00B57CC8">
      <w:pPr>
        <w:numPr>
          <w:ilvl w:val="0"/>
          <w:numId w:val="38"/>
        </w:numPr>
        <w:spacing w:line="360" w:lineRule="auto"/>
        <w:jc w:val="both"/>
        <w:rPr>
          <w:b/>
          <w:bCs/>
        </w:rPr>
      </w:pPr>
      <w:r w:rsidRPr="000B43E0">
        <w:rPr>
          <w:b/>
          <w:bCs/>
        </w:rPr>
        <w:t xml:space="preserve">Instalação: </w:t>
      </w:r>
      <w:r w:rsidRPr="000B43E0">
        <w:t>Em trilho DIN 35 mm, em quadro de distribuição</w:t>
      </w:r>
      <w:r>
        <w:t>.</w:t>
      </w:r>
    </w:p>
    <w:p w14:paraId="40F2748E" w14:textId="77777777" w:rsidR="00B57CC8" w:rsidRPr="000B43E0" w:rsidRDefault="00B57CC8">
      <w:pPr>
        <w:numPr>
          <w:ilvl w:val="0"/>
          <w:numId w:val="38"/>
        </w:numPr>
        <w:spacing w:line="360" w:lineRule="auto"/>
        <w:jc w:val="both"/>
        <w:rPr>
          <w:b/>
          <w:bCs/>
        </w:rPr>
      </w:pPr>
      <w:r w:rsidRPr="000B43E0">
        <w:rPr>
          <w:b/>
          <w:bCs/>
        </w:rPr>
        <w:t xml:space="preserve">Aplicação: </w:t>
      </w:r>
      <w:r w:rsidRPr="000B43E0">
        <w:t>Circuitos de iluminação ou tomadas de uso geral (TUG)</w:t>
      </w:r>
      <w:r>
        <w:t>.</w:t>
      </w:r>
    </w:p>
    <w:p w14:paraId="306E4580" w14:textId="77777777" w:rsidR="00B57CC8" w:rsidRPr="000B43E0" w:rsidRDefault="00B57CC8">
      <w:pPr>
        <w:numPr>
          <w:ilvl w:val="0"/>
          <w:numId w:val="38"/>
        </w:numPr>
        <w:spacing w:line="360" w:lineRule="auto"/>
        <w:jc w:val="both"/>
      </w:pPr>
      <w:r w:rsidRPr="000B43E0">
        <w:rPr>
          <w:b/>
          <w:bCs/>
        </w:rPr>
        <w:t xml:space="preserve">Acessórios: </w:t>
      </w:r>
      <w:r w:rsidRPr="000B43E0">
        <w:t>Etiqueta de identificação do circuito, borne de conexão, parafusos</w:t>
      </w:r>
      <w:r>
        <w:t>.</w:t>
      </w:r>
    </w:p>
    <w:p w14:paraId="5C3A4BC6" w14:textId="77777777" w:rsidR="00B57CC8" w:rsidRPr="00151067" w:rsidRDefault="00B57CC8" w:rsidP="00B57CC8">
      <w:pPr>
        <w:pStyle w:val="PargrafodaLista"/>
        <w:spacing w:line="360" w:lineRule="auto"/>
        <w:ind w:left="0"/>
        <w:jc w:val="both"/>
        <w:rPr>
          <w:sz w:val="22"/>
          <w:szCs w:val="22"/>
        </w:rPr>
      </w:pPr>
    </w:p>
    <w:p w14:paraId="4379BF60" w14:textId="4E9414B6" w:rsidR="00B57CC8" w:rsidRPr="0031622A" w:rsidRDefault="007A0246" w:rsidP="00646D6A">
      <w:pPr>
        <w:pStyle w:val="PargrafodaLista"/>
        <w:numPr>
          <w:ilvl w:val="2"/>
          <w:numId w:val="68"/>
        </w:numPr>
        <w:spacing w:line="360" w:lineRule="auto"/>
        <w:ind w:left="0" w:firstLine="0"/>
        <w:jc w:val="both"/>
        <w:rPr>
          <w:b/>
          <w:bCs/>
          <w:sz w:val="22"/>
          <w:szCs w:val="22"/>
        </w:rPr>
      </w:pPr>
      <w:r w:rsidRPr="0031622A">
        <w:rPr>
          <w:b/>
          <w:bCs/>
          <w:sz w:val="22"/>
          <w:szCs w:val="22"/>
        </w:rPr>
        <w:t xml:space="preserve">Disjuntor bipolar tipo </w:t>
      </w:r>
      <w:proofErr w:type="spellStart"/>
      <w:r w:rsidRPr="0031622A">
        <w:rPr>
          <w:b/>
          <w:bCs/>
          <w:sz w:val="22"/>
          <w:szCs w:val="22"/>
        </w:rPr>
        <w:t>din</w:t>
      </w:r>
      <w:proofErr w:type="spellEnd"/>
      <w:r w:rsidRPr="0031622A">
        <w:rPr>
          <w:b/>
          <w:bCs/>
          <w:sz w:val="22"/>
          <w:szCs w:val="22"/>
        </w:rPr>
        <w:t>, corrente nominal de 63a, fornecimento e instalação, inclusive terminal ilhós</w:t>
      </w:r>
    </w:p>
    <w:p w14:paraId="30AF948D" w14:textId="77777777" w:rsidR="00B57CC8" w:rsidRPr="000B43E0" w:rsidRDefault="00B57CC8" w:rsidP="00B57CC8">
      <w:pPr>
        <w:spacing w:line="360" w:lineRule="auto"/>
        <w:ind w:firstLine="360"/>
        <w:jc w:val="both"/>
      </w:pPr>
      <w:r w:rsidRPr="000B43E0">
        <w:t xml:space="preserve">Executar o fornecimento e instalação de disjuntor </w:t>
      </w:r>
      <w:r>
        <w:t>bipolar</w:t>
      </w:r>
      <w:r w:rsidRPr="000B43E0">
        <w:t xml:space="preserve"> </w:t>
      </w:r>
      <w:r>
        <w:t>63</w:t>
      </w:r>
      <w:r w:rsidRPr="000B43E0">
        <w:t>A tipo DIN, destinado à proteção de circuitos elétricos de baixa tensão, com atuação contra sobrecargas e curtos-circuitos, conforme normas técnicas vigentes.</w:t>
      </w:r>
    </w:p>
    <w:p w14:paraId="5AE2B46C" w14:textId="610FC106" w:rsidR="00B57CC8" w:rsidRPr="000B43E0" w:rsidRDefault="007A0246" w:rsidP="00B57CC8">
      <w:pPr>
        <w:spacing w:line="360" w:lineRule="auto"/>
        <w:jc w:val="both"/>
        <w:rPr>
          <w:b/>
          <w:bCs/>
        </w:rPr>
      </w:pPr>
      <w:r w:rsidRPr="000B43E0">
        <w:rPr>
          <w:b/>
          <w:bCs/>
        </w:rPr>
        <w:t>Especificações técnicas</w:t>
      </w:r>
    </w:p>
    <w:p w14:paraId="46306CD9" w14:textId="77777777" w:rsidR="00B57CC8" w:rsidRPr="000B43E0" w:rsidRDefault="00B57CC8">
      <w:pPr>
        <w:numPr>
          <w:ilvl w:val="0"/>
          <w:numId w:val="38"/>
        </w:numPr>
        <w:spacing w:line="360" w:lineRule="auto"/>
        <w:jc w:val="both"/>
      </w:pPr>
      <w:r w:rsidRPr="000B43E0">
        <w:rPr>
          <w:b/>
          <w:bCs/>
        </w:rPr>
        <w:t xml:space="preserve">Tipo: </w:t>
      </w:r>
      <w:r w:rsidRPr="000B43E0">
        <w:t xml:space="preserve">Disjuntor termomagnético </w:t>
      </w:r>
      <w:r>
        <w:t>bipolar.</w:t>
      </w:r>
    </w:p>
    <w:p w14:paraId="4ACCA3F6" w14:textId="77777777" w:rsidR="00B57CC8" w:rsidRPr="000B43E0" w:rsidRDefault="00B57CC8">
      <w:pPr>
        <w:numPr>
          <w:ilvl w:val="0"/>
          <w:numId w:val="38"/>
        </w:numPr>
        <w:spacing w:line="360" w:lineRule="auto"/>
        <w:jc w:val="both"/>
        <w:rPr>
          <w:b/>
          <w:bCs/>
        </w:rPr>
      </w:pPr>
      <w:r w:rsidRPr="000B43E0">
        <w:rPr>
          <w:b/>
          <w:bCs/>
        </w:rPr>
        <w:t xml:space="preserve">Corrente nominal (In): </w:t>
      </w:r>
      <w:r>
        <w:t>63</w:t>
      </w:r>
      <w:r w:rsidRPr="000B43E0">
        <w:t>A</w:t>
      </w:r>
      <w:r>
        <w:t xml:space="preserve">. </w:t>
      </w:r>
    </w:p>
    <w:p w14:paraId="27BAFA1F" w14:textId="77777777" w:rsidR="00B57CC8" w:rsidRPr="000B43E0" w:rsidRDefault="00B57CC8">
      <w:pPr>
        <w:numPr>
          <w:ilvl w:val="0"/>
          <w:numId w:val="38"/>
        </w:numPr>
        <w:spacing w:line="360" w:lineRule="auto"/>
        <w:jc w:val="both"/>
      </w:pPr>
      <w:r w:rsidRPr="000B43E0">
        <w:rPr>
          <w:b/>
          <w:bCs/>
        </w:rPr>
        <w:t xml:space="preserve">Tensão nominal: </w:t>
      </w:r>
      <w:r w:rsidRPr="000B43E0">
        <w:t xml:space="preserve">220/127 </w:t>
      </w:r>
      <w:proofErr w:type="spellStart"/>
      <w:r w:rsidRPr="000B43E0">
        <w:t>Vca</w:t>
      </w:r>
      <w:proofErr w:type="spellEnd"/>
      <w:r w:rsidRPr="000B43E0">
        <w:t xml:space="preserve"> – 50/60 Hz</w:t>
      </w:r>
      <w:r>
        <w:t>.</w:t>
      </w:r>
    </w:p>
    <w:p w14:paraId="4B1A445D" w14:textId="77777777" w:rsidR="00B57CC8" w:rsidRPr="000B43E0" w:rsidRDefault="00B57CC8">
      <w:pPr>
        <w:numPr>
          <w:ilvl w:val="0"/>
          <w:numId w:val="38"/>
        </w:numPr>
        <w:spacing w:line="360" w:lineRule="auto"/>
        <w:jc w:val="both"/>
      </w:pPr>
      <w:r w:rsidRPr="000B43E0">
        <w:rPr>
          <w:b/>
          <w:bCs/>
        </w:rPr>
        <w:t>Poder de interrupção (</w:t>
      </w:r>
      <w:proofErr w:type="spellStart"/>
      <w:r w:rsidRPr="000B43E0">
        <w:rPr>
          <w:b/>
          <w:bCs/>
        </w:rPr>
        <w:t>Icc</w:t>
      </w:r>
      <w:proofErr w:type="spellEnd"/>
      <w:r w:rsidRPr="000B43E0">
        <w:rPr>
          <w:b/>
          <w:bCs/>
        </w:rPr>
        <w:t xml:space="preserve">): </w:t>
      </w:r>
      <w:r w:rsidRPr="000B43E0">
        <w:t>mínimo 3 kA (padrão residencial/comercial)</w:t>
      </w:r>
      <w:r>
        <w:t>.</w:t>
      </w:r>
    </w:p>
    <w:p w14:paraId="49BD7A1A" w14:textId="77777777" w:rsidR="00B57CC8" w:rsidRPr="000B43E0" w:rsidRDefault="00B57CC8">
      <w:pPr>
        <w:numPr>
          <w:ilvl w:val="0"/>
          <w:numId w:val="38"/>
        </w:numPr>
        <w:spacing w:line="360" w:lineRule="auto"/>
        <w:jc w:val="both"/>
        <w:rPr>
          <w:b/>
          <w:bCs/>
        </w:rPr>
      </w:pPr>
      <w:r w:rsidRPr="000B43E0">
        <w:rPr>
          <w:b/>
          <w:bCs/>
        </w:rPr>
        <w:t xml:space="preserve">Curva de atuação: </w:t>
      </w:r>
      <w:r w:rsidRPr="000B43E0">
        <w:t>Tipo B ou C (conforme projeto)</w:t>
      </w:r>
      <w:r>
        <w:t>.</w:t>
      </w:r>
    </w:p>
    <w:p w14:paraId="05021AE1" w14:textId="77777777" w:rsidR="00B57CC8" w:rsidRPr="000B43E0" w:rsidRDefault="00B57CC8">
      <w:pPr>
        <w:numPr>
          <w:ilvl w:val="0"/>
          <w:numId w:val="38"/>
        </w:numPr>
        <w:spacing w:line="360" w:lineRule="auto"/>
        <w:jc w:val="both"/>
        <w:rPr>
          <w:b/>
          <w:bCs/>
        </w:rPr>
      </w:pPr>
      <w:r w:rsidRPr="000B43E0">
        <w:rPr>
          <w:b/>
          <w:bCs/>
        </w:rPr>
        <w:t xml:space="preserve">Norma aplicável: </w:t>
      </w:r>
      <w:r w:rsidRPr="000B43E0">
        <w:t>NBR NM 60898-1 / IEC 60898</w:t>
      </w:r>
      <w:r>
        <w:t>.</w:t>
      </w:r>
    </w:p>
    <w:p w14:paraId="3CCDDEA3" w14:textId="77777777" w:rsidR="00B57CC8" w:rsidRPr="000B43E0" w:rsidRDefault="00B57CC8">
      <w:pPr>
        <w:numPr>
          <w:ilvl w:val="0"/>
          <w:numId w:val="38"/>
        </w:numPr>
        <w:spacing w:line="360" w:lineRule="auto"/>
        <w:jc w:val="both"/>
        <w:rPr>
          <w:b/>
          <w:bCs/>
        </w:rPr>
      </w:pPr>
      <w:r w:rsidRPr="000B43E0">
        <w:rPr>
          <w:b/>
          <w:bCs/>
        </w:rPr>
        <w:t xml:space="preserve">Instalação: </w:t>
      </w:r>
      <w:r w:rsidRPr="000B43E0">
        <w:t>Em trilho DIN 35 mm, em quadro de distribuição</w:t>
      </w:r>
      <w:r>
        <w:t>.</w:t>
      </w:r>
    </w:p>
    <w:p w14:paraId="40E2F632" w14:textId="77777777" w:rsidR="00B57CC8" w:rsidRPr="000B43E0" w:rsidRDefault="00B57CC8">
      <w:pPr>
        <w:numPr>
          <w:ilvl w:val="0"/>
          <w:numId w:val="38"/>
        </w:numPr>
        <w:spacing w:line="360" w:lineRule="auto"/>
        <w:jc w:val="both"/>
        <w:rPr>
          <w:b/>
          <w:bCs/>
        </w:rPr>
      </w:pPr>
      <w:r w:rsidRPr="000B43E0">
        <w:rPr>
          <w:b/>
          <w:bCs/>
        </w:rPr>
        <w:t xml:space="preserve">Aplicação: </w:t>
      </w:r>
      <w:r w:rsidRPr="000B43E0">
        <w:t>Circuitos de iluminação ou tomadas de uso geral (TUG)</w:t>
      </w:r>
      <w:r>
        <w:t>.</w:t>
      </w:r>
    </w:p>
    <w:p w14:paraId="5E0BB3FA" w14:textId="77777777" w:rsidR="00B57CC8" w:rsidRPr="000B43E0" w:rsidRDefault="00B57CC8">
      <w:pPr>
        <w:numPr>
          <w:ilvl w:val="0"/>
          <w:numId w:val="38"/>
        </w:numPr>
        <w:spacing w:line="360" w:lineRule="auto"/>
        <w:jc w:val="both"/>
      </w:pPr>
      <w:r w:rsidRPr="000B43E0">
        <w:rPr>
          <w:b/>
          <w:bCs/>
        </w:rPr>
        <w:t xml:space="preserve">Acessórios: </w:t>
      </w:r>
      <w:r w:rsidRPr="000B43E0">
        <w:t>Etiqueta de identificação do circuito, borne de conexão, parafusos</w:t>
      </w:r>
      <w:r>
        <w:t>.</w:t>
      </w:r>
    </w:p>
    <w:p w14:paraId="548257D8" w14:textId="77777777" w:rsidR="00B57CC8" w:rsidRPr="00151067" w:rsidRDefault="00B57CC8" w:rsidP="00B57CC8">
      <w:pPr>
        <w:pStyle w:val="PargrafodaLista"/>
        <w:spacing w:line="360" w:lineRule="auto"/>
        <w:ind w:left="0"/>
        <w:jc w:val="both"/>
        <w:rPr>
          <w:sz w:val="22"/>
          <w:szCs w:val="22"/>
        </w:rPr>
      </w:pPr>
    </w:p>
    <w:p w14:paraId="2770D08A" w14:textId="4DE15BA6" w:rsidR="00B57CC8" w:rsidRDefault="007A0246" w:rsidP="00646D6A">
      <w:pPr>
        <w:pStyle w:val="PargrafodaLista"/>
        <w:numPr>
          <w:ilvl w:val="2"/>
          <w:numId w:val="68"/>
        </w:numPr>
        <w:spacing w:line="360" w:lineRule="auto"/>
        <w:ind w:left="0" w:firstLine="0"/>
        <w:jc w:val="both"/>
        <w:rPr>
          <w:sz w:val="22"/>
          <w:szCs w:val="22"/>
        </w:rPr>
      </w:pPr>
      <w:r w:rsidRPr="001113B0">
        <w:rPr>
          <w:b/>
          <w:bCs/>
          <w:sz w:val="22"/>
          <w:szCs w:val="22"/>
        </w:rPr>
        <w:lastRenderedPageBreak/>
        <w:t>Luminária arandela tipo tartaruga, de sobrepor, com 1 lâmpada led de 6 w, sem reator -</w:t>
      </w:r>
      <w:r w:rsidR="00B57CC8" w:rsidRPr="001113B0">
        <w:rPr>
          <w:b/>
          <w:bCs/>
          <w:sz w:val="22"/>
          <w:szCs w:val="22"/>
        </w:rPr>
        <w:t xml:space="preserve"> </w:t>
      </w:r>
      <w:r w:rsidRPr="001113B0">
        <w:rPr>
          <w:b/>
          <w:bCs/>
          <w:sz w:val="22"/>
          <w:szCs w:val="22"/>
        </w:rPr>
        <w:t>fornecimento e instalação. Af_09/2024</w:t>
      </w:r>
    </w:p>
    <w:p w14:paraId="2DFCF428" w14:textId="77777777" w:rsidR="00B57CC8" w:rsidRPr="00640C03" w:rsidRDefault="00B57CC8" w:rsidP="00B57CC8">
      <w:pPr>
        <w:pStyle w:val="PargrafodaLista"/>
        <w:spacing w:line="360" w:lineRule="auto"/>
        <w:ind w:left="0"/>
        <w:jc w:val="both"/>
        <w:rPr>
          <w:sz w:val="22"/>
          <w:szCs w:val="22"/>
        </w:rPr>
      </w:pPr>
      <w:r w:rsidRPr="00640C03">
        <w:rPr>
          <w:sz w:val="22"/>
          <w:szCs w:val="22"/>
        </w:rPr>
        <w:t>Tipo: Arandela tipo tartaruga (formato oval ou redondo, carcaça fechada com grade de proteção).</w:t>
      </w:r>
    </w:p>
    <w:p w14:paraId="5C2F7AF2" w14:textId="77777777" w:rsidR="00B57CC8" w:rsidRPr="00640C03" w:rsidRDefault="00B57CC8">
      <w:pPr>
        <w:pStyle w:val="PargrafodaLista"/>
        <w:numPr>
          <w:ilvl w:val="0"/>
          <w:numId w:val="40"/>
        </w:numPr>
        <w:spacing w:line="360" w:lineRule="auto"/>
        <w:jc w:val="both"/>
        <w:rPr>
          <w:sz w:val="22"/>
          <w:szCs w:val="22"/>
        </w:rPr>
      </w:pPr>
      <w:r w:rsidRPr="00640C03">
        <w:rPr>
          <w:sz w:val="22"/>
          <w:szCs w:val="22"/>
        </w:rPr>
        <w:t>Instalação: Sobrepor em superfície (parede ou teto).</w:t>
      </w:r>
    </w:p>
    <w:p w14:paraId="248C7CA5" w14:textId="77777777" w:rsidR="00B57CC8" w:rsidRPr="00640C03" w:rsidRDefault="00B57CC8">
      <w:pPr>
        <w:pStyle w:val="PargrafodaLista"/>
        <w:numPr>
          <w:ilvl w:val="0"/>
          <w:numId w:val="40"/>
        </w:numPr>
        <w:spacing w:line="360" w:lineRule="auto"/>
        <w:jc w:val="both"/>
        <w:rPr>
          <w:sz w:val="22"/>
          <w:szCs w:val="22"/>
        </w:rPr>
      </w:pPr>
      <w:r w:rsidRPr="00640C03">
        <w:rPr>
          <w:sz w:val="22"/>
          <w:szCs w:val="22"/>
        </w:rPr>
        <w:t>Material do corpo: Policarbonato ou alumínio com acabamento anticorrosivo.</w:t>
      </w:r>
    </w:p>
    <w:p w14:paraId="3C967A8B" w14:textId="77777777" w:rsidR="00B57CC8" w:rsidRPr="00640C03" w:rsidRDefault="00B57CC8">
      <w:pPr>
        <w:pStyle w:val="PargrafodaLista"/>
        <w:numPr>
          <w:ilvl w:val="0"/>
          <w:numId w:val="40"/>
        </w:numPr>
        <w:spacing w:line="360" w:lineRule="auto"/>
        <w:jc w:val="both"/>
        <w:rPr>
          <w:sz w:val="22"/>
          <w:szCs w:val="22"/>
        </w:rPr>
      </w:pPr>
      <w:r w:rsidRPr="00640C03">
        <w:rPr>
          <w:sz w:val="22"/>
          <w:szCs w:val="22"/>
        </w:rPr>
        <w:t>Difusor: Policarbonato leitoso ou transparente com proteção contra raios UV</w:t>
      </w:r>
    </w:p>
    <w:p w14:paraId="73E7ED9A" w14:textId="77777777" w:rsidR="00B57CC8" w:rsidRPr="00640C03" w:rsidRDefault="00B57CC8">
      <w:pPr>
        <w:pStyle w:val="PargrafodaLista"/>
        <w:numPr>
          <w:ilvl w:val="0"/>
          <w:numId w:val="40"/>
        </w:numPr>
        <w:spacing w:line="360" w:lineRule="auto"/>
        <w:jc w:val="both"/>
        <w:rPr>
          <w:sz w:val="22"/>
          <w:szCs w:val="22"/>
        </w:rPr>
      </w:pPr>
      <w:r w:rsidRPr="00640C03">
        <w:rPr>
          <w:sz w:val="22"/>
          <w:szCs w:val="22"/>
        </w:rPr>
        <w:t>Grau de proteção: IP65 (uso interno ou externo).</w:t>
      </w:r>
    </w:p>
    <w:p w14:paraId="2393153F" w14:textId="77777777" w:rsidR="00B57CC8" w:rsidRPr="00640C03" w:rsidRDefault="00B57CC8">
      <w:pPr>
        <w:pStyle w:val="PargrafodaLista"/>
        <w:numPr>
          <w:ilvl w:val="0"/>
          <w:numId w:val="40"/>
        </w:numPr>
        <w:spacing w:line="360" w:lineRule="auto"/>
        <w:jc w:val="both"/>
        <w:rPr>
          <w:sz w:val="22"/>
          <w:szCs w:val="22"/>
        </w:rPr>
      </w:pPr>
      <w:r w:rsidRPr="00640C03">
        <w:rPr>
          <w:sz w:val="22"/>
          <w:szCs w:val="22"/>
        </w:rPr>
        <w:t>Dimensões aproximadas: 200 mm x 120 mm x 90 mm (podem variar conforme o fabricante).</w:t>
      </w:r>
    </w:p>
    <w:p w14:paraId="5CA2E5BB" w14:textId="77777777" w:rsidR="00B57CC8" w:rsidRPr="00640C03" w:rsidRDefault="00B57CC8">
      <w:pPr>
        <w:pStyle w:val="PargrafodaLista"/>
        <w:numPr>
          <w:ilvl w:val="0"/>
          <w:numId w:val="40"/>
        </w:numPr>
        <w:spacing w:line="360" w:lineRule="auto"/>
        <w:jc w:val="both"/>
        <w:rPr>
          <w:sz w:val="22"/>
          <w:szCs w:val="22"/>
        </w:rPr>
      </w:pPr>
      <w:r w:rsidRPr="00640C03">
        <w:rPr>
          <w:sz w:val="22"/>
          <w:szCs w:val="22"/>
        </w:rPr>
        <w:t>Cor: Branco, preto ou cinza (conforme padrão da contratante).</w:t>
      </w:r>
    </w:p>
    <w:p w14:paraId="70541A96" w14:textId="77777777" w:rsidR="00B57CC8" w:rsidRPr="00640C03" w:rsidRDefault="00B57CC8">
      <w:pPr>
        <w:pStyle w:val="PargrafodaLista"/>
        <w:numPr>
          <w:ilvl w:val="0"/>
          <w:numId w:val="40"/>
        </w:numPr>
        <w:spacing w:line="360" w:lineRule="auto"/>
        <w:jc w:val="both"/>
        <w:rPr>
          <w:sz w:val="22"/>
          <w:szCs w:val="22"/>
        </w:rPr>
      </w:pPr>
      <w:r w:rsidRPr="00640C03">
        <w:rPr>
          <w:sz w:val="22"/>
          <w:szCs w:val="22"/>
        </w:rPr>
        <w:t>Tipo de soquete: E27 (rosca comum).</w:t>
      </w:r>
    </w:p>
    <w:p w14:paraId="658CDCA8" w14:textId="77777777" w:rsidR="00B57CC8" w:rsidRPr="00640C03" w:rsidRDefault="00B57CC8">
      <w:pPr>
        <w:pStyle w:val="PargrafodaLista"/>
        <w:numPr>
          <w:ilvl w:val="0"/>
          <w:numId w:val="40"/>
        </w:numPr>
        <w:spacing w:line="360" w:lineRule="auto"/>
        <w:jc w:val="both"/>
        <w:rPr>
          <w:sz w:val="22"/>
          <w:szCs w:val="22"/>
        </w:rPr>
      </w:pPr>
      <w:r w:rsidRPr="00640C03">
        <w:rPr>
          <w:sz w:val="22"/>
          <w:szCs w:val="22"/>
        </w:rPr>
        <w:t>Acompanha lâmpada: Sim.</w:t>
      </w:r>
    </w:p>
    <w:p w14:paraId="67FA1616" w14:textId="77777777" w:rsidR="00B57CC8" w:rsidRPr="00640C03" w:rsidRDefault="00B57CC8">
      <w:pPr>
        <w:pStyle w:val="PargrafodaLista"/>
        <w:numPr>
          <w:ilvl w:val="0"/>
          <w:numId w:val="40"/>
        </w:numPr>
        <w:spacing w:line="360" w:lineRule="auto"/>
        <w:jc w:val="both"/>
        <w:rPr>
          <w:sz w:val="22"/>
          <w:szCs w:val="22"/>
        </w:rPr>
      </w:pPr>
      <w:r w:rsidRPr="00640C03">
        <w:rPr>
          <w:sz w:val="22"/>
          <w:szCs w:val="22"/>
        </w:rPr>
        <w:t>Tipo de lâmpada: LED.</w:t>
      </w:r>
    </w:p>
    <w:p w14:paraId="002E29E8" w14:textId="77777777" w:rsidR="00B57CC8" w:rsidRPr="00640C03" w:rsidRDefault="00B57CC8">
      <w:pPr>
        <w:pStyle w:val="PargrafodaLista"/>
        <w:numPr>
          <w:ilvl w:val="0"/>
          <w:numId w:val="40"/>
        </w:numPr>
        <w:spacing w:line="360" w:lineRule="auto"/>
        <w:jc w:val="both"/>
        <w:rPr>
          <w:sz w:val="22"/>
          <w:szCs w:val="22"/>
        </w:rPr>
      </w:pPr>
      <w:r w:rsidRPr="00640C03">
        <w:rPr>
          <w:sz w:val="22"/>
          <w:szCs w:val="22"/>
        </w:rPr>
        <w:t>Potência: 6W.</w:t>
      </w:r>
    </w:p>
    <w:p w14:paraId="060A4994" w14:textId="77777777" w:rsidR="00B57CC8" w:rsidRPr="00640C03" w:rsidRDefault="00B57CC8">
      <w:pPr>
        <w:pStyle w:val="PargrafodaLista"/>
        <w:numPr>
          <w:ilvl w:val="0"/>
          <w:numId w:val="40"/>
        </w:numPr>
        <w:spacing w:line="360" w:lineRule="auto"/>
        <w:jc w:val="both"/>
        <w:rPr>
          <w:sz w:val="22"/>
          <w:szCs w:val="22"/>
        </w:rPr>
      </w:pPr>
      <w:r w:rsidRPr="00640C03">
        <w:rPr>
          <w:sz w:val="22"/>
          <w:szCs w:val="22"/>
        </w:rPr>
        <w:t>Tensão de operação: Bivolt (127V/220V).</w:t>
      </w:r>
    </w:p>
    <w:p w14:paraId="53B57142" w14:textId="77777777" w:rsidR="00B57CC8" w:rsidRPr="00640C03" w:rsidRDefault="00B57CC8">
      <w:pPr>
        <w:pStyle w:val="PargrafodaLista"/>
        <w:numPr>
          <w:ilvl w:val="0"/>
          <w:numId w:val="40"/>
        </w:numPr>
        <w:spacing w:line="360" w:lineRule="auto"/>
        <w:jc w:val="both"/>
        <w:rPr>
          <w:sz w:val="22"/>
          <w:szCs w:val="22"/>
        </w:rPr>
      </w:pPr>
      <w:r w:rsidRPr="00640C03">
        <w:rPr>
          <w:sz w:val="22"/>
          <w:szCs w:val="22"/>
        </w:rPr>
        <w:t>Temperatura de cor: 4000K (neutra) ou conforme especificado no projeto.</w:t>
      </w:r>
    </w:p>
    <w:p w14:paraId="72C6C58E" w14:textId="77777777" w:rsidR="00B57CC8" w:rsidRPr="00640C03" w:rsidRDefault="00B57CC8">
      <w:pPr>
        <w:pStyle w:val="PargrafodaLista"/>
        <w:numPr>
          <w:ilvl w:val="0"/>
          <w:numId w:val="40"/>
        </w:numPr>
        <w:spacing w:line="360" w:lineRule="auto"/>
        <w:jc w:val="both"/>
        <w:rPr>
          <w:sz w:val="22"/>
          <w:szCs w:val="22"/>
        </w:rPr>
      </w:pPr>
      <w:r w:rsidRPr="00640C03">
        <w:rPr>
          <w:sz w:val="22"/>
          <w:szCs w:val="22"/>
        </w:rPr>
        <w:t xml:space="preserve">Fluxo luminoso mínimo: 500 </w:t>
      </w:r>
      <w:proofErr w:type="spellStart"/>
      <w:r w:rsidRPr="00640C03">
        <w:rPr>
          <w:sz w:val="22"/>
          <w:szCs w:val="22"/>
        </w:rPr>
        <w:t>Im</w:t>
      </w:r>
      <w:proofErr w:type="spellEnd"/>
      <w:r w:rsidRPr="00640C03">
        <w:rPr>
          <w:sz w:val="22"/>
          <w:szCs w:val="22"/>
        </w:rPr>
        <w:t>.</w:t>
      </w:r>
    </w:p>
    <w:p w14:paraId="4E95C4B5" w14:textId="77777777" w:rsidR="00B57CC8" w:rsidRPr="00640C03" w:rsidRDefault="00B57CC8">
      <w:pPr>
        <w:pStyle w:val="PargrafodaLista"/>
        <w:numPr>
          <w:ilvl w:val="0"/>
          <w:numId w:val="40"/>
        </w:numPr>
        <w:spacing w:line="360" w:lineRule="auto"/>
        <w:jc w:val="both"/>
        <w:rPr>
          <w:sz w:val="22"/>
          <w:szCs w:val="22"/>
        </w:rPr>
      </w:pPr>
      <w:r w:rsidRPr="00640C03">
        <w:rPr>
          <w:sz w:val="22"/>
          <w:szCs w:val="22"/>
        </w:rPr>
        <w:t>Vida útil mínima da lâmpada: 25.000 horas.</w:t>
      </w:r>
    </w:p>
    <w:p w14:paraId="62A831CA" w14:textId="77777777" w:rsidR="00B57CC8" w:rsidRPr="00640C03" w:rsidRDefault="00B57CC8">
      <w:pPr>
        <w:pStyle w:val="PargrafodaLista"/>
        <w:numPr>
          <w:ilvl w:val="0"/>
          <w:numId w:val="40"/>
        </w:numPr>
        <w:spacing w:line="360" w:lineRule="auto"/>
        <w:jc w:val="both"/>
        <w:rPr>
          <w:sz w:val="22"/>
          <w:szCs w:val="22"/>
        </w:rPr>
      </w:pPr>
      <w:r w:rsidRPr="00640C03">
        <w:rPr>
          <w:sz w:val="22"/>
          <w:szCs w:val="22"/>
        </w:rPr>
        <w:t>Reator: Não aplicável (lâmpada LED integrada, sem necessidade de reator externo).</w:t>
      </w:r>
    </w:p>
    <w:p w14:paraId="673BA691" w14:textId="7B1B1247" w:rsidR="00B57CC8" w:rsidRPr="001113B0" w:rsidRDefault="007A0246" w:rsidP="00646D6A">
      <w:pPr>
        <w:pStyle w:val="PargrafodaLista"/>
        <w:numPr>
          <w:ilvl w:val="2"/>
          <w:numId w:val="68"/>
        </w:numPr>
        <w:spacing w:line="360" w:lineRule="auto"/>
        <w:ind w:left="0" w:firstLine="0"/>
        <w:jc w:val="both"/>
        <w:rPr>
          <w:b/>
          <w:bCs/>
          <w:sz w:val="22"/>
          <w:szCs w:val="22"/>
        </w:rPr>
      </w:pPr>
      <w:r w:rsidRPr="001113B0">
        <w:rPr>
          <w:b/>
          <w:bCs/>
          <w:sz w:val="22"/>
          <w:szCs w:val="22"/>
        </w:rPr>
        <w:t>Luminária tipo plafon circular, de sobrepor, com led de 12/13 w - fornecimento e instalação. Af_09/2024</w:t>
      </w:r>
    </w:p>
    <w:p w14:paraId="7671F5B2" w14:textId="77777777" w:rsidR="00B57CC8" w:rsidRPr="00640C03" w:rsidRDefault="00B57CC8">
      <w:pPr>
        <w:pStyle w:val="PargrafodaLista"/>
        <w:numPr>
          <w:ilvl w:val="0"/>
          <w:numId w:val="41"/>
        </w:numPr>
        <w:spacing w:line="360" w:lineRule="auto"/>
        <w:jc w:val="both"/>
        <w:rPr>
          <w:sz w:val="22"/>
          <w:szCs w:val="22"/>
        </w:rPr>
      </w:pPr>
      <w:r w:rsidRPr="00640C03">
        <w:rPr>
          <w:sz w:val="22"/>
          <w:szCs w:val="22"/>
        </w:rPr>
        <w:t>Tipo: Plafon LED circular de sobrepor.</w:t>
      </w:r>
    </w:p>
    <w:p w14:paraId="0CEB9285" w14:textId="77777777" w:rsidR="00B57CC8" w:rsidRDefault="00B57CC8">
      <w:pPr>
        <w:pStyle w:val="PargrafodaLista"/>
        <w:numPr>
          <w:ilvl w:val="0"/>
          <w:numId w:val="41"/>
        </w:numPr>
        <w:spacing w:line="360" w:lineRule="auto"/>
        <w:jc w:val="both"/>
        <w:rPr>
          <w:sz w:val="22"/>
          <w:szCs w:val="22"/>
        </w:rPr>
      </w:pPr>
      <w:r w:rsidRPr="00640C03">
        <w:rPr>
          <w:sz w:val="22"/>
          <w:szCs w:val="22"/>
        </w:rPr>
        <w:t>Formato: Circular.</w:t>
      </w:r>
    </w:p>
    <w:p w14:paraId="4460BEAD" w14:textId="77777777" w:rsidR="00B57CC8" w:rsidRPr="00640C03" w:rsidRDefault="00B57CC8">
      <w:pPr>
        <w:pStyle w:val="PargrafodaLista"/>
        <w:numPr>
          <w:ilvl w:val="0"/>
          <w:numId w:val="42"/>
        </w:numPr>
        <w:spacing w:line="360" w:lineRule="auto"/>
        <w:jc w:val="both"/>
        <w:rPr>
          <w:sz w:val="22"/>
          <w:szCs w:val="22"/>
        </w:rPr>
      </w:pPr>
      <w:r w:rsidRPr="00640C03">
        <w:rPr>
          <w:sz w:val="22"/>
          <w:szCs w:val="22"/>
        </w:rPr>
        <w:t>Material do corpo: Plástico ABS ou alumínio com acabamento termoplástico.</w:t>
      </w:r>
    </w:p>
    <w:p w14:paraId="4E7FBBD4" w14:textId="77777777" w:rsidR="00B57CC8" w:rsidRDefault="00B57CC8">
      <w:pPr>
        <w:pStyle w:val="PargrafodaLista"/>
        <w:numPr>
          <w:ilvl w:val="0"/>
          <w:numId w:val="42"/>
        </w:numPr>
        <w:spacing w:line="360" w:lineRule="auto"/>
        <w:jc w:val="both"/>
        <w:rPr>
          <w:sz w:val="22"/>
          <w:szCs w:val="22"/>
        </w:rPr>
      </w:pPr>
      <w:r w:rsidRPr="00640C03">
        <w:rPr>
          <w:sz w:val="22"/>
          <w:szCs w:val="22"/>
        </w:rPr>
        <w:t>Difusor: Acrílico ou policarbonato leitoso, com tratamento antiofuscante.</w:t>
      </w:r>
    </w:p>
    <w:p w14:paraId="15558AB6" w14:textId="77777777" w:rsidR="00B57CC8" w:rsidRPr="00173341" w:rsidRDefault="00B57CC8">
      <w:pPr>
        <w:pStyle w:val="PargrafodaLista"/>
        <w:numPr>
          <w:ilvl w:val="0"/>
          <w:numId w:val="42"/>
        </w:numPr>
        <w:spacing w:line="360" w:lineRule="auto"/>
        <w:jc w:val="both"/>
        <w:rPr>
          <w:sz w:val="22"/>
          <w:szCs w:val="22"/>
        </w:rPr>
      </w:pPr>
      <w:r w:rsidRPr="00173341">
        <w:rPr>
          <w:sz w:val="22"/>
          <w:szCs w:val="22"/>
        </w:rPr>
        <w:t>Instalação: Sobrepor em teto ou laje (sem embutir).</w:t>
      </w:r>
    </w:p>
    <w:p w14:paraId="0DB721AA" w14:textId="77777777" w:rsidR="00B57CC8" w:rsidRPr="00173341" w:rsidRDefault="00B57CC8">
      <w:pPr>
        <w:pStyle w:val="PargrafodaLista"/>
        <w:numPr>
          <w:ilvl w:val="0"/>
          <w:numId w:val="42"/>
        </w:numPr>
        <w:spacing w:line="360" w:lineRule="auto"/>
        <w:jc w:val="both"/>
        <w:rPr>
          <w:sz w:val="22"/>
          <w:szCs w:val="22"/>
        </w:rPr>
      </w:pPr>
      <w:r w:rsidRPr="00173341">
        <w:rPr>
          <w:sz w:val="22"/>
          <w:szCs w:val="22"/>
        </w:rPr>
        <w:t>Fixação: Parafusos e buchas adequados ao tipo de superfície.</w:t>
      </w:r>
    </w:p>
    <w:p w14:paraId="45933D6A" w14:textId="77777777" w:rsidR="00B57CC8" w:rsidRPr="00173341" w:rsidRDefault="00B57CC8">
      <w:pPr>
        <w:pStyle w:val="PargrafodaLista"/>
        <w:numPr>
          <w:ilvl w:val="0"/>
          <w:numId w:val="42"/>
        </w:numPr>
        <w:spacing w:line="360" w:lineRule="auto"/>
        <w:jc w:val="both"/>
        <w:rPr>
          <w:sz w:val="22"/>
          <w:szCs w:val="22"/>
        </w:rPr>
      </w:pPr>
      <w:r w:rsidRPr="00173341">
        <w:rPr>
          <w:sz w:val="22"/>
          <w:szCs w:val="22"/>
        </w:rPr>
        <w:t>Potência: 12W ou 13W (conforme disponibilidade no mercado ou orientação da contratante).</w:t>
      </w:r>
    </w:p>
    <w:p w14:paraId="3CA7F05D" w14:textId="77777777" w:rsidR="00B57CC8" w:rsidRPr="00173341" w:rsidRDefault="00B57CC8">
      <w:pPr>
        <w:pStyle w:val="PargrafodaLista"/>
        <w:numPr>
          <w:ilvl w:val="0"/>
          <w:numId w:val="42"/>
        </w:numPr>
        <w:spacing w:line="360" w:lineRule="auto"/>
        <w:jc w:val="both"/>
        <w:rPr>
          <w:sz w:val="22"/>
          <w:szCs w:val="22"/>
        </w:rPr>
      </w:pPr>
      <w:r w:rsidRPr="00173341">
        <w:rPr>
          <w:sz w:val="22"/>
          <w:szCs w:val="22"/>
        </w:rPr>
        <w:t>Tensão de operação: Bivolt automático (127V / 220V).</w:t>
      </w:r>
    </w:p>
    <w:p w14:paraId="11BCE5FF" w14:textId="77777777" w:rsidR="00B57CC8" w:rsidRPr="00173341" w:rsidRDefault="00B57CC8">
      <w:pPr>
        <w:pStyle w:val="PargrafodaLista"/>
        <w:numPr>
          <w:ilvl w:val="0"/>
          <w:numId w:val="42"/>
        </w:numPr>
        <w:spacing w:line="360" w:lineRule="auto"/>
        <w:jc w:val="both"/>
        <w:rPr>
          <w:sz w:val="22"/>
          <w:szCs w:val="22"/>
        </w:rPr>
      </w:pPr>
      <w:r w:rsidRPr="00173341">
        <w:rPr>
          <w:sz w:val="22"/>
          <w:szCs w:val="22"/>
        </w:rPr>
        <w:t>Temperatura de cor: 4000K (neutra) ou 6500K (branca), conforme especificado em projeto.</w:t>
      </w:r>
    </w:p>
    <w:p w14:paraId="16D022AF" w14:textId="77777777" w:rsidR="00B57CC8" w:rsidRPr="00173341" w:rsidRDefault="00B57CC8">
      <w:pPr>
        <w:pStyle w:val="PargrafodaLista"/>
        <w:numPr>
          <w:ilvl w:val="0"/>
          <w:numId w:val="42"/>
        </w:numPr>
        <w:spacing w:line="360" w:lineRule="auto"/>
        <w:jc w:val="both"/>
        <w:rPr>
          <w:sz w:val="22"/>
          <w:szCs w:val="22"/>
        </w:rPr>
      </w:pPr>
      <w:r w:rsidRPr="00173341">
        <w:rPr>
          <w:sz w:val="22"/>
          <w:szCs w:val="22"/>
        </w:rPr>
        <w:t>Índice de Reprodução de Cor (IRC): ≥ 80.</w:t>
      </w:r>
    </w:p>
    <w:p w14:paraId="49CF4C25" w14:textId="77777777" w:rsidR="00B57CC8" w:rsidRPr="00173341" w:rsidRDefault="00B57CC8">
      <w:pPr>
        <w:pStyle w:val="PargrafodaLista"/>
        <w:numPr>
          <w:ilvl w:val="0"/>
          <w:numId w:val="42"/>
        </w:numPr>
        <w:spacing w:line="360" w:lineRule="auto"/>
        <w:jc w:val="both"/>
        <w:rPr>
          <w:sz w:val="22"/>
          <w:szCs w:val="22"/>
        </w:rPr>
      </w:pPr>
      <w:r w:rsidRPr="00173341">
        <w:rPr>
          <w:sz w:val="22"/>
          <w:szCs w:val="22"/>
        </w:rPr>
        <w:t>Vida útil mínima do LED: 25.000 horas.</w:t>
      </w:r>
    </w:p>
    <w:p w14:paraId="30A9069A" w14:textId="77777777" w:rsidR="00B57CC8" w:rsidRPr="00173341" w:rsidRDefault="00B57CC8">
      <w:pPr>
        <w:pStyle w:val="PargrafodaLista"/>
        <w:numPr>
          <w:ilvl w:val="0"/>
          <w:numId w:val="42"/>
        </w:numPr>
        <w:spacing w:line="360" w:lineRule="auto"/>
        <w:jc w:val="both"/>
        <w:rPr>
          <w:sz w:val="22"/>
          <w:szCs w:val="22"/>
        </w:rPr>
      </w:pPr>
      <w:r w:rsidRPr="00173341">
        <w:rPr>
          <w:sz w:val="22"/>
          <w:szCs w:val="22"/>
        </w:rPr>
        <w:t>Driver (reator interno): Integrado à luminária (embutido), de alta eficiência.</w:t>
      </w:r>
    </w:p>
    <w:p w14:paraId="5F6F0FA5" w14:textId="77777777" w:rsidR="00B57CC8" w:rsidRPr="00173341" w:rsidRDefault="00B57CC8">
      <w:pPr>
        <w:pStyle w:val="PargrafodaLista"/>
        <w:numPr>
          <w:ilvl w:val="0"/>
          <w:numId w:val="42"/>
        </w:numPr>
        <w:spacing w:line="360" w:lineRule="auto"/>
        <w:jc w:val="both"/>
        <w:rPr>
          <w:sz w:val="22"/>
          <w:szCs w:val="22"/>
        </w:rPr>
      </w:pPr>
      <w:r w:rsidRPr="00173341">
        <w:rPr>
          <w:sz w:val="22"/>
          <w:szCs w:val="22"/>
        </w:rPr>
        <w:lastRenderedPageBreak/>
        <w:t>Grau de proteção: Mínimo IP20 (uso interno).</w:t>
      </w:r>
    </w:p>
    <w:p w14:paraId="42B814A4" w14:textId="77777777" w:rsidR="00B57CC8" w:rsidRPr="00173341" w:rsidRDefault="00B57CC8">
      <w:pPr>
        <w:pStyle w:val="PargrafodaLista"/>
        <w:numPr>
          <w:ilvl w:val="0"/>
          <w:numId w:val="42"/>
        </w:numPr>
        <w:spacing w:line="360" w:lineRule="auto"/>
        <w:jc w:val="both"/>
        <w:rPr>
          <w:sz w:val="22"/>
          <w:szCs w:val="22"/>
        </w:rPr>
      </w:pPr>
      <w:r w:rsidRPr="00173341">
        <w:rPr>
          <w:sz w:val="22"/>
          <w:szCs w:val="22"/>
        </w:rPr>
        <w:t>Dimensões aproximadas: Diâmetro entre 200 mm e 250 mm; altura entre 30 mm e 50 mm.</w:t>
      </w:r>
    </w:p>
    <w:p w14:paraId="2AFCC068" w14:textId="77777777" w:rsidR="00B57CC8" w:rsidRPr="00173341" w:rsidRDefault="00B57CC8">
      <w:pPr>
        <w:pStyle w:val="PargrafodaLista"/>
        <w:numPr>
          <w:ilvl w:val="0"/>
          <w:numId w:val="42"/>
        </w:numPr>
        <w:spacing w:line="360" w:lineRule="auto"/>
        <w:jc w:val="both"/>
        <w:rPr>
          <w:sz w:val="22"/>
          <w:szCs w:val="22"/>
        </w:rPr>
      </w:pPr>
      <w:r w:rsidRPr="00173341">
        <w:rPr>
          <w:sz w:val="22"/>
          <w:szCs w:val="22"/>
        </w:rPr>
        <w:t>Cor do corpo: Branco ou conforme padrão definido pela contratante.</w:t>
      </w:r>
    </w:p>
    <w:p w14:paraId="3D6E0DAE" w14:textId="77777777" w:rsidR="00B57CC8" w:rsidRPr="00173341" w:rsidRDefault="00B57CC8">
      <w:pPr>
        <w:pStyle w:val="PargrafodaLista"/>
        <w:numPr>
          <w:ilvl w:val="0"/>
          <w:numId w:val="42"/>
        </w:numPr>
        <w:spacing w:line="360" w:lineRule="auto"/>
        <w:jc w:val="both"/>
        <w:rPr>
          <w:sz w:val="22"/>
          <w:szCs w:val="22"/>
        </w:rPr>
      </w:pPr>
      <w:r w:rsidRPr="00173341">
        <w:rPr>
          <w:sz w:val="22"/>
          <w:szCs w:val="22"/>
        </w:rPr>
        <w:t>Normas: Produto com certificação INMETRO.</w:t>
      </w:r>
    </w:p>
    <w:p w14:paraId="34FBFC11" w14:textId="042AE7FB" w:rsidR="00B57CC8" w:rsidRPr="001113B0" w:rsidRDefault="007A0246" w:rsidP="00646D6A">
      <w:pPr>
        <w:pStyle w:val="PargrafodaLista"/>
        <w:numPr>
          <w:ilvl w:val="2"/>
          <w:numId w:val="68"/>
        </w:numPr>
        <w:spacing w:line="360" w:lineRule="auto"/>
        <w:ind w:left="0" w:firstLine="0"/>
        <w:jc w:val="both"/>
        <w:rPr>
          <w:b/>
          <w:bCs/>
          <w:sz w:val="22"/>
          <w:szCs w:val="22"/>
        </w:rPr>
      </w:pPr>
      <w:r w:rsidRPr="001113B0">
        <w:rPr>
          <w:b/>
          <w:bCs/>
          <w:sz w:val="22"/>
          <w:szCs w:val="22"/>
        </w:rPr>
        <w:t>Interruptor simples (1 módulo) com 1 tomada de embutir 2p+t 10 a, incluindo suporte e placa - fornecimento e instalação. Af_03/2023</w:t>
      </w:r>
    </w:p>
    <w:p w14:paraId="4201DD69" w14:textId="77777777" w:rsidR="00B57CC8" w:rsidRPr="00173341" w:rsidRDefault="00B57CC8">
      <w:pPr>
        <w:pStyle w:val="PargrafodaLista"/>
        <w:numPr>
          <w:ilvl w:val="0"/>
          <w:numId w:val="42"/>
        </w:numPr>
        <w:spacing w:line="360" w:lineRule="auto"/>
        <w:jc w:val="both"/>
        <w:rPr>
          <w:sz w:val="22"/>
          <w:szCs w:val="22"/>
        </w:rPr>
      </w:pPr>
      <w:r w:rsidRPr="00173341">
        <w:rPr>
          <w:b/>
          <w:bCs/>
          <w:sz w:val="22"/>
          <w:szCs w:val="22"/>
        </w:rPr>
        <w:t>Tipo do conjunto:</w:t>
      </w:r>
      <w:r w:rsidRPr="00173341">
        <w:rPr>
          <w:sz w:val="22"/>
          <w:szCs w:val="22"/>
        </w:rPr>
        <w:t xml:space="preserve"> 1 interruptor simples (1 módulo) + 1 tomada 2P+T de 10A (padrão</w:t>
      </w:r>
      <w:r>
        <w:rPr>
          <w:sz w:val="22"/>
          <w:szCs w:val="22"/>
        </w:rPr>
        <w:t xml:space="preserve"> ABNT NBR 14.136).</w:t>
      </w:r>
    </w:p>
    <w:p w14:paraId="5C97D8B0" w14:textId="77777777" w:rsidR="00B57CC8" w:rsidRPr="00173341" w:rsidRDefault="00B57CC8">
      <w:pPr>
        <w:pStyle w:val="PargrafodaLista"/>
        <w:numPr>
          <w:ilvl w:val="0"/>
          <w:numId w:val="43"/>
        </w:numPr>
        <w:spacing w:line="360" w:lineRule="auto"/>
        <w:jc w:val="both"/>
        <w:rPr>
          <w:sz w:val="22"/>
          <w:szCs w:val="22"/>
        </w:rPr>
      </w:pPr>
      <w:r w:rsidRPr="00173341">
        <w:rPr>
          <w:b/>
          <w:bCs/>
          <w:sz w:val="22"/>
          <w:szCs w:val="22"/>
        </w:rPr>
        <w:t>Montagem:</w:t>
      </w:r>
      <w:r w:rsidRPr="00173341">
        <w:rPr>
          <w:sz w:val="22"/>
          <w:szCs w:val="22"/>
        </w:rPr>
        <w:t xml:space="preserve"> Embutir em caixa 4x2" ou 4x4", conforme o projeto.</w:t>
      </w:r>
    </w:p>
    <w:p w14:paraId="4860C615" w14:textId="77777777" w:rsidR="00B57CC8" w:rsidRPr="00173341" w:rsidRDefault="00B57CC8">
      <w:pPr>
        <w:pStyle w:val="PargrafodaLista"/>
        <w:numPr>
          <w:ilvl w:val="0"/>
          <w:numId w:val="43"/>
        </w:numPr>
        <w:spacing w:line="360" w:lineRule="auto"/>
        <w:jc w:val="both"/>
        <w:rPr>
          <w:b/>
          <w:bCs/>
          <w:sz w:val="22"/>
          <w:szCs w:val="22"/>
        </w:rPr>
      </w:pPr>
      <w:r w:rsidRPr="00173341">
        <w:rPr>
          <w:b/>
          <w:bCs/>
          <w:sz w:val="22"/>
          <w:szCs w:val="22"/>
        </w:rPr>
        <w:t>Interruptor:</w:t>
      </w:r>
    </w:p>
    <w:p w14:paraId="439BEDEB" w14:textId="77777777" w:rsidR="00B57CC8" w:rsidRPr="00173341" w:rsidRDefault="00B57CC8">
      <w:pPr>
        <w:pStyle w:val="PargrafodaLista"/>
        <w:numPr>
          <w:ilvl w:val="0"/>
          <w:numId w:val="44"/>
        </w:numPr>
        <w:spacing w:line="360" w:lineRule="auto"/>
        <w:jc w:val="both"/>
        <w:rPr>
          <w:sz w:val="22"/>
          <w:szCs w:val="22"/>
        </w:rPr>
      </w:pPr>
      <w:r w:rsidRPr="00173341">
        <w:rPr>
          <w:sz w:val="22"/>
          <w:szCs w:val="22"/>
        </w:rPr>
        <w:t>Corrente nominal: 10</w:t>
      </w:r>
      <w:proofErr w:type="gramStart"/>
      <w:r w:rsidRPr="00173341">
        <w:rPr>
          <w:sz w:val="22"/>
          <w:szCs w:val="22"/>
        </w:rPr>
        <w:t>A .</w:t>
      </w:r>
      <w:proofErr w:type="gramEnd"/>
    </w:p>
    <w:p w14:paraId="5003257D" w14:textId="77777777" w:rsidR="00B57CC8" w:rsidRPr="00173341" w:rsidRDefault="00B57CC8">
      <w:pPr>
        <w:pStyle w:val="PargrafodaLista"/>
        <w:numPr>
          <w:ilvl w:val="0"/>
          <w:numId w:val="44"/>
        </w:numPr>
        <w:spacing w:line="360" w:lineRule="auto"/>
        <w:jc w:val="both"/>
        <w:rPr>
          <w:sz w:val="22"/>
          <w:szCs w:val="22"/>
        </w:rPr>
      </w:pPr>
      <w:r w:rsidRPr="00173341">
        <w:rPr>
          <w:sz w:val="22"/>
          <w:szCs w:val="22"/>
        </w:rPr>
        <w:t>Tensão: 250V~.</w:t>
      </w:r>
    </w:p>
    <w:p w14:paraId="23C21370" w14:textId="77777777" w:rsidR="00B57CC8" w:rsidRPr="00173341" w:rsidRDefault="00B57CC8">
      <w:pPr>
        <w:pStyle w:val="PargrafodaLista"/>
        <w:numPr>
          <w:ilvl w:val="0"/>
          <w:numId w:val="44"/>
        </w:numPr>
        <w:spacing w:line="360" w:lineRule="auto"/>
        <w:jc w:val="both"/>
        <w:rPr>
          <w:sz w:val="22"/>
          <w:szCs w:val="22"/>
        </w:rPr>
      </w:pPr>
      <w:r w:rsidRPr="00173341">
        <w:rPr>
          <w:sz w:val="22"/>
          <w:szCs w:val="22"/>
        </w:rPr>
        <w:t>Tipo: Simples (liga/desliga unipolar).</w:t>
      </w:r>
    </w:p>
    <w:p w14:paraId="67708029" w14:textId="77777777" w:rsidR="00B57CC8" w:rsidRPr="00173341" w:rsidRDefault="00B57CC8">
      <w:pPr>
        <w:pStyle w:val="PargrafodaLista"/>
        <w:numPr>
          <w:ilvl w:val="0"/>
          <w:numId w:val="44"/>
        </w:numPr>
        <w:spacing w:line="360" w:lineRule="auto"/>
        <w:jc w:val="both"/>
        <w:rPr>
          <w:sz w:val="22"/>
          <w:szCs w:val="22"/>
        </w:rPr>
      </w:pPr>
      <w:r w:rsidRPr="00173341">
        <w:rPr>
          <w:sz w:val="22"/>
          <w:szCs w:val="22"/>
        </w:rPr>
        <w:t>Acionamento: Mecanismo por pressão (tecla</w:t>
      </w:r>
      <w:proofErr w:type="gramStart"/>
      <w:r w:rsidRPr="00173341">
        <w:rPr>
          <w:sz w:val="22"/>
          <w:szCs w:val="22"/>
        </w:rPr>
        <w:t>).Padrão</w:t>
      </w:r>
      <w:proofErr w:type="gramEnd"/>
      <w:r w:rsidRPr="00173341">
        <w:rPr>
          <w:sz w:val="22"/>
          <w:szCs w:val="22"/>
        </w:rPr>
        <w:t xml:space="preserve"> brasileiro (2 polos + terra - 2P+T).</w:t>
      </w:r>
    </w:p>
    <w:p w14:paraId="61F181E1" w14:textId="77777777" w:rsidR="00B57CC8" w:rsidRDefault="00B57CC8">
      <w:pPr>
        <w:pStyle w:val="PargrafodaLista"/>
        <w:numPr>
          <w:ilvl w:val="0"/>
          <w:numId w:val="43"/>
        </w:numPr>
        <w:spacing w:line="360" w:lineRule="auto"/>
        <w:jc w:val="both"/>
        <w:rPr>
          <w:b/>
          <w:bCs/>
          <w:sz w:val="22"/>
          <w:szCs w:val="22"/>
        </w:rPr>
      </w:pPr>
      <w:r w:rsidRPr="00173341">
        <w:rPr>
          <w:b/>
          <w:bCs/>
          <w:sz w:val="22"/>
          <w:szCs w:val="22"/>
        </w:rPr>
        <w:t>Tomada</w:t>
      </w:r>
      <w:r>
        <w:rPr>
          <w:b/>
          <w:bCs/>
          <w:sz w:val="22"/>
          <w:szCs w:val="22"/>
        </w:rPr>
        <w:t>:</w:t>
      </w:r>
    </w:p>
    <w:p w14:paraId="09107E8A" w14:textId="77777777" w:rsidR="00B57CC8" w:rsidRDefault="00B57CC8">
      <w:pPr>
        <w:pStyle w:val="PargrafodaLista"/>
        <w:numPr>
          <w:ilvl w:val="0"/>
          <w:numId w:val="44"/>
        </w:numPr>
        <w:spacing w:line="360" w:lineRule="auto"/>
        <w:jc w:val="both"/>
        <w:rPr>
          <w:sz w:val="22"/>
          <w:szCs w:val="22"/>
        </w:rPr>
      </w:pPr>
      <w:r w:rsidRPr="00E27C6B">
        <w:rPr>
          <w:sz w:val="22"/>
          <w:szCs w:val="22"/>
        </w:rPr>
        <w:t>Padrão brasileiro (2 polos + terra -2P+T)</w:t>
      </w:r>
    </w:p>
    <w:p w14:paraId="58D339E4" w14:textId="77777777" w:rsidR="00B57CC8" w:rsidRDefault="00B57CC8">
      <w:pPr>
        <w:pStyle w:val="PargrafodaLista"/>
        <w:numPr>
          <w:ilvl w:val="0"/>
          <w:numId w:val="44"/>
        </w:numPr>
        <w:spacing w:line="360" w:lineRule="auto"/>
        <w:jc w:val="both"/>
        <w:rPr>
          <w:sz w:val="22"/>
          <w:szCs w:val="22"/>
        </w:rPr>
      </w:pPr>
      <w:r>
        <w:rPr>
          <w:sz w:val="22"/>
          <w:szCs w:val="22"/>
        </w:rPr>
        <w:t>Corrente nominal: 10 A</w:t>
      </w:r>
    </w:p>
    <w:p w14:paraId="3A60BDCA" w14:textId="77777777" w:rsidR="00B57CC8" w:rsidRDefault="00B57CC8">
      <w:pPr>
        <w:pStyle w:val="PargrafodaLista"/>
        <w:numPr>
          <w:ilvl w:val="0"/>
          <w:numId w:val="44"/>
        </w:numPr>
        <w:spacing w:line="360" w:lineRule="auto"/>
        <w:jc w:val="both"/>
        <w:rPr>
          <w:sz w:val="22"/>
          <w:szCs w:val="22"/>
        </w:rPr>
      </w:pPr>
      <w:r>
        <w:rPr>
          <w:sz w:val="22"/>
          <w:szCs w:val="22"/>
        </w:rPr>
        <w:t>Tensão:250 V</w:t>
      </w:r>
    </w:p>
    <w:p w14:paraId="2C5DBFAE" w14:textId="77777777" w:rsidR="00B57CC8" w:rsidRDefault="00B57CC8">
      <w:pPr>
        <w:pStyle w:val="PargrafodaLista"/>
        <w:numPr>
          <w:ilvl w:val="0"/>
          <w:numId w:val="44"/>
        </w:numPr>
        <w:spacing w:line="360" w:lineRule="auto"/>
        <w:jc w:val="both"/>
        <w:rPr>
          <w:sz w:val="22"/>
          <w:szCs w:val="22"/>
        </w:rPr>
      </w:pPr>
      <w:r>
        <w:rPr>
          <w:sz w:val="22"/>
          <w:szCs w:val="22"/>
        </w:rPr>
        <w:t>Compatível com plugues de 10A, conforme NBR 14136.</w:t>
      </w:r>
    </w:p>
    <w:p w14:paraId="238F5320" w14:textId="77777777" w:rsidR="00B57CC8" w:rsidRDefault="00B57CC8">
      <w:pPr>
        <w:pStyle w:val="PargrafodaLista"/>
        <w:numPr>
          <w:ilvl w:val="0"/>
          <w:numId w:val="43"/>
        </w:numPr>
        <w:spacing w:line="360" w:lineRule="auto"/>
        <w:jc w:val="both"/>
        <w:rPr>
          <w:b/>
          <w:bCs/>
          <w:sz w:val="22"/>
          <w:szCs w:val="22"/>
        </w:rPr>
      </w:pPr>
      <w:r w:rsidRPr="00E27C6B">
        <w:rPr>
          <w:b/>
          <w:bCs/>
          <w:sz w:val="22"/>
          <w:szCs w:val="22"/>
        </w:rPr>
        <w:t>Placa e suporte</w:t>
      </w:r>
    </w:p>
    <w:p w14:paraId="4C74AF17" w14:textId="77777777" w:rsidR="00B57CC8" w:rsidRPr="00E27C6B" w:rsidRDefault="00B57CC8">
      <w:pPr>
        <w:pStyle w:val="PargrafodaLista"/>
        <w:numPr>
          <w:ilvl w:val="0"/>
          <w:numId w:val="44"/>
        </w:numPr>
        <w:spacing w:line="360" w:lineRule="auto"/>
        <w:jc w:val="both"/>
        <w:rPr>
          <w:sz w:val="22"/>
          <w:szCs w:val="22"/>
        </w:rPr>
      </w:pPr>
      <w:r w:rsidRPr="00E27C6B">
        <w:rPr>
          <w:sz w:val="22"/>
          <w:szCs w:val="22"/>
        </w:rPr>
        <w:t>Material termoplástico ou ABS de alta resistência, antichama.</w:t>
      </w:r>
    </w:p>
    <w:p w14:paraId="336DF599" w14:textId="77777777" w:rsidR="00B57CC8" w:rsidRPr="00E27C6B" w:rsidRDefault="00B57CC8">
      <w:pPr>
        <w:pStyle w:val="PargrafodaLista"/>
        <w:numPr>
          <w:ilvl w:val="0"/>
          <w:numId w:val="44"/>
        </w:numPr>
        <w:spacing w:line="360" w:lineRule="auto"/>
        <w:jc w:val="both"/>
        <w:rPr>
          <w:sz w:val="22"/>
          <w:szCs w:val="22"/>
        </w:rPr>
      </w:pPr>
      <w:r w:rsidRPr="00E27C6B">
        <w:rPr>
          <w:sz w:val="22"/>
          <w:szCs w:val="22"/>
        </w:rPr>
        <w:t>Cor: Branco ou conforme padrão definido pela contratante.</w:t>
      </w:r>
    </w:p>
    <w:p w14:paraId="1C73CC2C" w14:textId="77777777" w:rsidR="00B57CC8" w:rsidRDefault="00B57CC8">
      <w:pPr>
        <w:pStyle w:val="PargrafodaLista"/>
        <w:numPr>
          <w:ilvl w:val="0"/>
          <w:numId w:val="44"/>
        </w:numPr>
        <w:spacing w:line="360" w:lineRule="auto"/>
        <w:jc w:val="both"/>
        <w:rPr>
          <w:sz w:val="22"/>
          <w:szCs w:val="22"/>
        </w:rPr>
      </w:pPr>
      <w:r w:rsidRPr="00E27C6B">
        <w:rPr>
          <w:sz w:val="22"/>
          <w:szCs w:val="22"/>
        </w:rPr>
        <w:t>Tipo de fixação: Parafusada ou por encaixe (clip), conforme o fabricante.</w:t>
      </w:r>
    </w:p>
    <w:p w14:paraId="216C6271" w14:textId="77777777" w:rsidR="00B57CC8" w:rsidRDefault="00B57CC8">
      <w:pPr>
        <w:pStyle w:val="PargrafodaLista"/>
        <w:numPr>
          <w:ilvl w:val="0"/>
          <w:numId w:val="44"/>
        </w:numPr>
        <w:spacing w:line="360" w:lineRule="auto"/>
        <w:jc w:val="both"/>
        <w:rPr>
          <w:sz w:val="22"/>
          <w:szCs w:val="22"/>
        </w:rPr>
      </w:pPr>
      <w:r>
        <w:rPr>
          <w:sz w:val="22"/>
          <w:szCs w:val="22"/>
        </w:rPr>
        <w:t>Compatibilidade: Sistema modular (tipo 4x2).</w:t>
      </w:r>
    </w:p>
    <w:p w14:paraId="56095434" w14:textId="77777777" w:rsidR="00B57CC8" w:rsidRPr="00E27C6B" w:rsidRDefault="00B57CC8">
      <w:pPr>
        <w:pStyle w:val="PargrafodaLista"/>
        <w:numPr>
          <w:ilvl w:val="0"/>
          <w:numId w:val="43"/>
        </w:numPr>
        <w:spacing w:line="360" w:lineRule="auto"/>
        <w:jc w:val="both"/>
        <w:rPr>
          <w:b/>
          <w:bCs/>
          <w:sz w:val="22"/>
          <w:szCs w:val="22"/>
        </w:rPr>
      </w:pPr>
      <w:r w:rsidRPr="00E27C6B">
        <w:rPr>
          <w:b/>
          <w:bCs/>
          <w:sz w:val="22"/>
          <w:szCs w:val="22"/>
        </w:rPr>
        <w:t xml:space="preserve">Instalação: </w:t>
      </w:r>
      <w:r w:rsidRPr="00E27C6B">
        <w:rPr>
          <w:sz w:val="22"/>
          <w:szCs w:val="22"/>
        </w:rPr>
        <w:t>Embutida em caixa de passagem padrão</w:t>
      </w:r>
      <w:r>
        <w:rPr>
          <w:b/>
          <w:bCs/>
          <w:sz w:val="22"/>
          <w:szCs w:val="22"/>
        </w:rPr>
        <w:t>.</w:t>
      </w:r>
    </w:p>
    <w:p w14:paraId="3EF02FD9" w14:textId="77777777" w:rsidR="00B57CC8" w:rsidRPr="00E27C6B" w:rsidRDefault="00B57CC8">
      <w:pPr>
        <w:pStyle w:val="PargrafodaLista"/>
        <w:numPr>
          <w:ilvl w:val="0"/>
          <w:numId w:val="43"/>
        </w:numPr>
        <w:spacing w:line="360" w:lineRule="auto"/>
        <w:jc w:val="both"/>
        <w:rPr>
          <w:b/>
          <w:bCs/>
          <w:sz w:val="22"/>
          <w:szCs w:val="22"/>
        </w:rPr>
      </w:pPr>
      <w:r w:rsidRPr="00E27C6B">
        <w:rPr>
          <w:b/>
          <w:bCs/>
          <w:sz w:val="22"/>
          <w:szCs w:val="22"/>
        </w:rPr>
        <w:t xml:space="preserve">Certificação: </w:t>
      </w:r>
      <w:r w:rsidRPr="00E27C6B">
        <w:rPr>
          <w:sz w:val="22"/>
          <w:szCs w:val="22"/>
        </w:rPr>
        <w:t>Produto com selo de INMETRO e conforme normas da ABNT.</w:t>
      </w:r>
    </w:p>
    <w:p w14:paraId="1F687352" w14:textId="4025ACF4" w:rsidR="00B57CC8" w:rsidRDefault="007A0246" w:rsidP="00646D6A">
      <w:pPr>
        <w:pStyle w:val="PargrafodaLista"/>
        <w:numPr>
          <w:ilvl w:val="2"/>
          <w:numId w:val="68"/>
        </w:numPr>
        <w:spacing w:line="360" w:lineRule="auto"/>
        <w:ind w:left="0" w:firstLine="0"/>
        <w:jc w:val="both"/>
        <w:rPr>
          <w:b/>
          <w:bCs/>
          <w:sz w:val="22"/>
          <w:szCs w:val="22"/>
        </w:rPr>
      </w:pPr>
      <w:r w:rsidRPr="00683134">
        <w:rPr>
          <w:b/>
          <w:bCs/>
          <w:sz w:val="22"/>
          <w:szCs w:val="22"/>
        </w:rPr>
        <w:t>Tomada alta de embutir (1 módulo), 2p+t 10 a, incluindo suporte e placa - fornecimento e instalação. Af_03/2023</w:t>
      </w:r>
    </w:p>
    <w:p w14:paraId="051CE251" w14:textId="77777777" w:rsidR="00B57CC8" w:rsidRDefault="00B57CC8">
      <w:pPr>
        <w:pStyle w:val="NormalWeb"/>
        <w:numPr>
          <w:ilvl w:val="0"/>
          <w:numId w:val="43"/>
        </w:numPr>
        <w:spacing w:line="360" w:lineRule="auto"/>
        <w:jc w:val="both"/>
      </w:pPr>
      <w:r>
        <w:rPr>
          <w:rStyle w:val="Forte"/>
        </w:rPr>
        <w:t>Tipo:</w:t>
      </w:r>
      <w:r>
        <w:t xml:space="preserve"> Tomada modular de embutir (sistema modular padrão 4"x2").</w:t>
      </w:r>
    </w:p>
    <w:p w14:paraId="4022E284" w14:textId="77777777" w:rsidR="00B57CC8" w:rsidRDefault="00B57CC8">
      <w:pPr>
        <w:pStyle w:val="NormalWeb"/>
        <w:numPr>
          <w:ilvl w:val="0"/>
          <w:numId w:val="43"/>
        </w:numPr>
        <w:spacing w:line="360" w:lineRule="auto"/>
        <w:jc w:val="both"/>
      </w:pPr>
      <w:r>
        <w:rPr>
          <w:rStyle w:val="Forte"/>
        </w:rPr>
        <w:t>Configuração elétrica:</w:t>
      </w:r>
      <w:r>
        <w:t xml:space="preserve"> 2P+T (dois polos e terra).</w:t>
      </w:r>
    </w:p>
    <w:p w14:paraId="1558B86C" w14:textId="77777777" w:rsidR="00B57CC8" w:rsidRDefault="00B57CC8">
      <w:pPr>
        <w:pStyle w:val="NormalWeb"/>
        <w:numPr>
          <w:ilvl w:val="0"/>
          <w:numId w:val="43"/>
        </w:numPr>
        <w:spacing w:line="360" w:lineRule="auto"/>
        <w:jc w:val="both"/>
      </w:pPr>
      <w:r>
        <w:rPr>
          <w:rStyle w:val="Forte"/>
        </w:rPr>
        <w:t>Corrente nominal:</w:t>
      </w:r>
      <w:r>
        <w:t xml:space="preserve"> 10 A.</w:t>
      </w:r>
    </w:p>
    <w:p w14:paraId="07A7D23E" w14:textId="77777777" w:rsidR="00B57CC8" w:rsidRDefault="00B57CC8">
      <w:pPr>
        <w:pStyle w:val="NormalWeb"/>
        <w:numPr>
          <w:ilvl w:val="0"/>
          <w:numId w:val="43"/>
        </w:numPr>
        <w:spacing w:line="360" w:lineRule="auto"/>
        <w:jc w:val="both"/>
      </w:pPr>
      <w:r>
        <w:rPr>
          <w:rStyle w:val="Forte"/>
        </w:rPr>
        <w:t>Tensão:</w:t>
      </w:r>
      <w:r>
        <w:t xml:space="preserve"> 127 V ou 220 V (conforme projeto).</w:t>
      </w:r>
    </w:p>
    <w:p w14:paraId="4C39412E" w14:textId="77777777" w:rsidR="00B57CC8" w:rsidRDefault="00B57CC8">
      <w:pPr>
        <w:pStyle w:val="NormalWeb"/>
        <w:numPr>
          <w:ilvl w:val="0"/>
          <w:numId w:val="43"/>
        </w:numPr>
        <w:spacing w:line="360" w:lineRule="auto"/>
        <w:jc w:val="both"/>
      </w:pPr>
      <w:r>
        <w:rPr>
          <w:rStyle w:val="Forte"/>
        </w:rPr>
        <w:lastRenderedPageBreak/>
        <w:t>Instalação:</w:t>
      </w:r>
      <w:r>
        <w:t xml:space="preserve"> Embutida em alvenaria, em caixa padrão 4"x2".</w:t>
      </w:r>
    </w:p>
    <w:p w14:paraId="4B866571" w14:textId="77777777" w:rsidR="00B57CC8" w:rsidRDefault="00B57CC8">
      <w:pPr>
        <w:pStyle w:val="NormalWeb"/>
        <w:numPr>
          <w:ilvl w:val="0"/>
          <w:numId w:val="43"/>
        </w:numPr>
        <w:spacing w:line="360" w:lineRule="auto"/>
        <w:jc w:val="both"/>
      </w:pPr>
      <w:r>
        <w:rPr>
          <w:rStyle w:val="Forte"/>
        </w:rPr>
        <w:t>Altura de instalação:</w:t>
      </w:r>
      <w:r>
        <w:t xml:space="preserve"> ≥ 1,20 m do piso acabado (classificada como “tomada alta”).</w:t>
      </w:r>
    </w:p>
    <w:p w14:paraId="7DEE70D2" w14:textId="77777777" w:rsidR="00B57CC8" w:rsidRPr="00683134" w:rsidRDefault="00B57CC8">
      <w:pPr>
        <w:pStyle w:val="NormalWeb"/>
        <w:numPr>
          <w:ilvl w:val="0"/>
          <w:numId w:val="43"/>
        </w:numPr>
        <w:spacing w:line="360" w:lineRule="auto"/>
        <w:jc w:val="both"/>
        <w:rPr>
          <w:rStyle w:val="Forte"/>
          <w:b w:val="0"/>
          <w:bCs w:val="0"/>
        </w:rPr>
      </w:pPr>
      <w:r w:rsidRPr="00683134">
        <w:rPr>
          <w:rStyle w:val="Forte"/>
        </w:rPr>
        <w:t>Acabamento</w:t>
      </w:r>
      <w:r>
        <w:rPr>
          <w:rStyle w:val="Forte"/>
        </w:rPr>
        <w:t>:</w:t>
      </w:r>
      <w:r w:rsidRPr="00683134">
        <w:rPr>
          <w:rStyle w:val="Forte"/>
        </w:rPr>
        <w:t xml:space="preserve"> </w:t>
      </w:r>
      <w:r w:rsidRPr="00683134">
        <w:rPr>
          <w:rStyle w:val="Forte"/>
          <w:b w:val="0"/>
          <w:bCs w:val="0"/>
        </w:rPr>
        <w:t>Placa de acabamento termoplástica, resistente a impactos e com proteção UV.</w:t>
      </w:r>
    </w:p>
    <w:p w14:paraId="3F6B2126" w14:textId="77777777" w:rsidR="00B57CC8" w:rsidRPr="00683134" w:rsidRDefault="00B57CC8">
      <w:pPr>
        <w:pStyle w:val="NormalWeb"/>
        <w:numPr>
          <w:ilvl w:val="0"/>
          <w:numId w:val="43"/>
        </w:numPr>
        <w:spacing w:line="360" w:lineRule="auto"/>
        <w:jc w:val="both"/>
        <w:rPr>
          <w:rStyle w:val="Forte"/>
        </w:rPr>
      </w:pPr>
      <w:r>
        <w:rPr>
          <w:rStyle w:val="Forte"/>
        </w:rPr>
        <w:t>Compatibilidade:</w:t>
      </w:r>
      <w:r w:rsidRPr="00683134">
        <w:rPr>
          <w:rStyle w:val="Forte"/>
        </w:rPr>
        <w:t xml:space="preserve"> </w:t>
      </w:r>
      <w:r w:rsidRPr="00683134">
        <w:rPr>
          <w:rStyle w:val="Forte"/>
          <w:b w:val="0"/>
          <w:bCs w:val="0"/>
        </w:rPr>
        <w:t>Toda a linha (tomada, suporte e placa) deverá ser da mesma fabricante e linha, garantindo uniformidade estética e funcional.</w:t>
      </w:r>
    </w:p>
    <w:p w14:paraId="0BE38833" w14:textId="53D788EC" w:rsidR="00B57CC8" w:rsidRPr="00683134" w:rsidRDefault="007A0246" w:rsidP="00646D6A">
      <w:pPr>
        <w:pStyle w:val="PargrafodaLista"/>
        <w:numPr>
          <w:ilvl w:val="2"/>
          <w:numId w:val="68"/>
        </w:numPr>
        <w:spacing w:line="360" w:lineRule="auto"/>
        <w:ind w:left="0" w:firstLine="0"/>
        <w:jc w:val="both"/>
        <w:rPr>
          <w:b/>
          <w:bCs/>
          <w:sz w:val="22"/>
          <w:szCs w:val="22"/>
        </w:rPr>
      </w:pPr>
      <w:r w:rsidRPr="00683134">
        <w:rPr>
          <w:b/>
          <w:bCs/>
          <w:sz w:val="22"/>
          <w:szCs w:val="22"/>
        </w:rPr>
        <w:t>Tomada baixa de embutir (1 módulo), 2p+t 20 a, incluindo suporte e placa - fornecimento e instalação. Af_03/2023</w:t>
      </w:r>
    </w:p>
    <w:p w14:paraId="32ECB464" w14:textId="77777777" w:rsidR="00B57CC8" w:rsidRPr="00520FD9" w:rsidRDefault="00B57CC8">
      <w:pPr>
        <w:pStyle w:val="NormalWeb"/>
        <w:numPr>
          <w:ilvl w:val="0"/>
          <w:numId w:val="43"/>
        </w:numPr>
        <w:spacing w:line="360" w:lineRule="auto"/>
        <w:jc w:val="both"/>
        <w:rPr>
          <w:rStyle w:val="Forte"/>
          <w:b w:val="0"/>
          <w:bCs w:val="0"/>
        </w:rPr>
      </w:pPr>
      <w:r>
        <w:rPr>
          <w:rStyle w:val="Forte"/>
        </w:rPr>
        <w:t>Tipo:</w:t>
      </w:r>
      <w:r w:rsidRPr="00520FD9">
        <w:rPr>
          <w:rStyle w:val="Forte"/>
        </w:rPr>
        <w:t xml:space="preserve"> </w:t>
      </w:r>
      <w:r w:rsidRPr="00520FD9">
        <w:rPr>
          <w:rStyle w:val="Forte"/>
          <w:b w:val="0"/>
          <w:bCs w:val="0"/>
        </w:rPr>
        <w:t>Tomada modular de embutir (sistema modular 4"x2").</w:t>
      </w:r>
    </w:p>
    <w:p w14:paraId="3DD12C15" w14:textId="77777777" w:rsidR="00B57CC8" w:rsidRPr="00520FD9" w:rsidRDefault="00B57CC8">
      <w:pPr>
        <w:pStyle w:val="NormalWeb"/>
        <w:numPr>
          <w:ilvl w:val="0"/>
          <w:numId w:val="43"/>
        </w:numPr>
        <w:spacing w:line="360" w:lineRule="auto"/>
        <w:jc w:val="both"/>
        <w:rPr>
          <w:rStyle w:val="Forte"/>
          <w:b w:val="0"/>
          <w:bCs w:val="0"/>
        </w:rPr>
      </w:pPr>
      <w:r>
        <w:rPr>
          <w:rStyle w:val="Forte"/>
        </w:rPr>
        <w:t>Configuração elétrica:</w:t>
      </w:r>
      <w:r w:rsidRPr="00520FD9">
        <w:rPr>
          <w:rStyle w:val="Forte"/>
        </w:rPr>
        <w:t xml:space="preserve"> </w:t>
      </w:r>
      <w:r w:rsidRPr="00520FD9">
        <w:rPr>
          <w:rStyle w:val="Forte"/>
          <w:b w:val="0"/>
          <w:bCs w:val="0"/>
        </w:rPr>
        <w:t>2P+T (dois polos e terra).</w:t>
      </w:r>
    </w:p>
    <w:p w14:paraId="1C94ED9C" w14:textId="77777777" w:rsidR="00B57CC8" w:rsidRPr="00520FD9" w:rsidRDefault="00B57CC8">
      <w:pPr>
        <w:pStyle w:val="NormalWeb"/>
        <w:numPr>
          <w:ilvl w:val="0"/>
          <w:numId w:val="43"/>
        </w:numPr>
        <w:spacing w:line="360" w:lineRule="auto"/>
        <w:jc w:val="both"/>
        <w:rPr>
          <w:rStyle w:val="Forte"/>
        </w:rPr>
      </w:pPr>
      <w:r>
        <w:rPr>
          <w:rStyle w:val="Forte"/>
        </w:rPr>
        <w:t>Corrente nominal:</w:t>
      </w:r>
      <w:r w:rsidRPr="00520FD9">
        <w:rPr>
          <w:rStyle w:val="Forte"/>
        </w:rPr>
        <w:t xml:space="preserve"> </w:t>
      </w:r>
      <w:r w:rsidRPr="00520FD9">
        <w:rPr>
          <w:rStyle w:val="Forte"/>
          <w:b w:val="0"/>
          <w:bCs w:val="0"/>
        </w:rPr>
        <w:t>20 A.</w:t>
      </w:r>
    </w:p>
    <w:p w14:paraId="186C3432" w14:textId="77777777" w:rsidR="00B57CC8" w:rsidRPr="00520FD9" w:rsidRDefault="00B57CC8">
      <w:pPr>
        <w:pStyle w:val="NormalWeb"/>
        <w:numPr>
          <w:ilvl w:val="0"/>
          <w:numId w:val="43"/>
        </w:numPr>
        <w:spacing w:line="360" w:lineRule="auto"/>
        <w:jc w:val="both"/>
        <w:rPr>
          <w:rStyle w:val="Forte"/>
        </w:rPr>
      </w:pPr>
      <w:r>
        <w:rPr>
          <w:rStyle w:val="Forte"/>
        </w:rPr>
        <w:t>Tensão de operação:</w:t>
      </w:r>
      <w:r w:rsidRPr="00520FD9">
        <w:rPr>
          <w:rStyle w:val="Forte"/>
        </w:rPr>
        <w:t xml:space="preserve"> </w:t>
      </w:r>
      <w:r w:rsidRPr="00520FD9">
        <w:rPr>
          <w:rStyle w:val="Forte"/>
          <w:b w:val="0"/>
          <w:bCs w:val="0"/>
        </w:rPr>
        <w:t>127 V ou 220 V (a ser definida conforme circuito).</w:t>
      </w:r>
    </w:p>
    <w:p w14:paraId="0A1B1053" w14:textId="77777777" w:rsidR="00B57CC8" w:rsidRPr="00520FD9" w:rsidRDefault="00B57CC8">
      <w:pPr>
        <w:pStyle w:val="NormalWeb"/>
        <w:numPr>
          <w:ilvl w:val="0"/>
          <w:numId w:val="43"/>
        </w:numPr>
        <w:spacing w:line="360" w:lineRule="auto"/>
        <w:jc w:val="both"/>
        <w:rPr>
          <w:rStyle w:val="Forte"/>
          <w:b w:val="0"/>
          <w:bCs w:val="0"/>
        </w:rPr>
      </w:pPr>
      <w:r>
        <w:rPr>
          <w:rStyle w:val="Forte"/>
        </w:rPr>
        <w:t>Instalação:</w:t>
      </w:r>
      <w:r w:rsidRPr="00520FD9">
        <w:rPr>
          <w:rStyle w:val="Forte"/>
        </w:rPr>
        <w:t xml:space="preserve"> </w:t>
      </w:r>
      <w:r w:rsidRPr="00520FD9">
        <w:rPr>
          <w:rStyle w:val="Forte"/>
          <w:b w:val="0"/>
          <w:bCs w:val="0"/>
        </w:rPr>
        <w:t>Embutida em parede de alvenaria, em caixa de embutir padrão 4"x2".</w:t>
      </w:r>
    </w:p>
    <w:p w14:paraId="4B4DEF6F" w14:textId="77777777" w:rsidR="00B57CC8" w:rsidRPr="00520FD9" w:rsidRDefault="00B57CC8">
      <w:pPr>
        <w:pStyle w:val="NormalWeb"/>
        <w:numPr>
          <w:ilvl w:val="0"/>
          <w:numId w:val="43"/>
        </w:numPr>
        <w:spacing w:line="360" w:lineRule="auto"/>
        <w:jc w:val="both"/>
        <w:rPr>
          <w:rStyle w:val="Forte"/>
          <w:b w:val="0"/>
          <w:bCs w:val="0"/>
        </w:rPr>
      </w:pPr>
      <w:r>
        <w:rPr>
          <w:rStyle w:val="Forte"/>
        </w:rPr>
        <w:t>Altura de instalação:</w:t>
      </w:r>
      <w:r w:rsidRPr="00520FD9">
        <w:rPr>
          <w:rStyle w:val="Forte"/>
        </w:rPr>
        <w:t xml:space="preserve"> </w:t>
      </w:r>
      <w:r w:rsidRPr="00520FD9">
        <w:rPr>
          <w:rStyle w:val="Forte"/>
          <w:b w:val="0"/>
          <w:bCs w:val="0"/>
        </w:rPr>
        <w:t>30 cm do piso acabado (classificada como “tomada baixa”), salvo especificação diferente em projeto.</w:t>
      </w:r>
    </w:p>
    <w:p w14:paraId="07E74068" w14:textId="77777777" w:rsidR="00B57CC8" w:rsidRPr="00520FD9" w:rsidRDefault="00B57CC8">
      <w:pPr>
        <w:pStyle w:val="NormalWeb"/>
        <w:numPr>
          <w:ilvl w:val="0"/>
          <w:numId w:val="43"/>
        </w:numPr>
        <w:spacing w:line="360" w:lineRule="auto"/>
        <w:jc w:val="both"/>
        <w:rPr>
          <w:rStyle w:val="Forte"/>
          <w:b w:val="0"/>
          <w:bCs w:val="0"/>
        </w:rPr>
      </w:pPr>
      <w:r>
        <w:rPr>
          <w:rStyle w:val="Forte"/>
        </w:rPr>
        <w:t>Acabamento:</w:t>
      </w:r>
      <w:r w:rsidRPr="00520FD9">
        <w:rPr>
          <w:rStyle w:val="Forte"/>
        </w:rPr>
        <w:t xml:space="preserve"> </w:t>
      </w:r>
      <w:r w:rsidRPr="00520FD9">
        <w:rPr>
          <w:rStyle w:val="Forte"/>
          <w:b w:val="0"/>
          <w:bCs w:val="0"/>
        </w:rPr>
        <w:t>Placa de acabamento termoplástica de alta resistência mecânica e UV, com estética compatível com o ambiente.</w:t>
      </w:r>
    </w:p>
    <w:p w14:paraId="4D9E8968" w14:textId="77777777" w:rsidR="00B57CC8" w:rsidRPr="00520FD9" w:rsidRDefault="00B57CC8">
      <w:pPr>
        <w:pStyle w:val="NormalWeb"/>
        <w:numPr>
          <w:ilvl w:val="0"/>
          <w:numId w:val="43"/>
        </w:numPr>
        <w:spacing w:line="360" w:lineRule="auto"/>
        <w:jc w:val="both"/>
        <w:rPr>
          <w:rStyle w:val="Forte"/>
          <w:b w:val="0"/>
          <w:bCs w:val="0"/>
        </w:rPr>
      </w:pPr>
      <w:r>
        <w:rPr>
          <w:rStyle w:val="Forte"/>
        </w:rPr>
        <w:t>Compatibilidade:</w:t>
      </w:r>
      <w:r w:rsidRPr="00520FD9">
        <w:rPr>
          <w:rStyle w:val="Forte"/>
        </w:rPr>
        <w:t xml:space="preserve"> </w:t>
      </w:r>
      <w:r w:rsidRPr="00520FD9">
        <w:rPr>
          <w:rStyle w:val="Forte"/>
          <w:b w:val="0"/>
          <w:bCs w:val="0"/>
        </w:rPr>
        <w:t>Todos os elementos (módulo, suporte, placa) devem ser da mesma linha e fabricante para garantir uniformidade visual e funcional.</w:t>
      </w:r>
    </w:p>
    <w:p w14:paraId="560A3A64" w14:textId="12300AE8" w:rsidR="00B57CC8" w:rsidRPr="00683134" w:rsidRDefault="007A0246" w:rsidP="00646D6A">
      <w:pPr>
        <w:pStyle w:val="PargrafodaLista"/>
        <w:numPr>
          <w:ilvl w:val="2"/>
          <w:numId w:val="68"/>
        </w:numPr>
        <w:spacing w:line="360" w:lineRule="auto"/>
        <w:ind w:left="0" w:firstLine="0"/>
        <w:jc w:val="both"/>
        <w:rPr>
          <w:b/>
          <w:bCs/>
          <w:sz w:val="22"/>
          <w:szCs w:val="22"/>
        </w:rPr>
      </w:pPr>
      <w:r w:rsidRPr="00683134">
        <w:rPr>
          <w:b/>
          <w:bCs/>
          <w:sz w:val="22"/>
          <w:szCs w:val="22"/>
        </w:rPr>
        <w:t>Tomada média de embutir (1 módulo), 2p+t 20 a, incluindo suporte e placa - fornecimento e instalação. Af_03/2023</w:t>
      </w:r>
    </w:p>
    <w:p w14:paraId="616EDF79" w14:textId="77777777" w:rsidR="00B57CC8" w:rsidRPr="00520FD9" w:rsidRDefault="00B57CC8">
      <w:pPr>
        <w:pStyle w:val="NormalWeb"/>
        <w:numPr>
          <w:ilvl w:val="0"/>
          <w:numId w:val="43"/>
        </w:numPr>
        <w:spacing w:line="360" w:lineRule="auto"/>
        <w:jc w:val="both"/>
        <w:rPr>
          <w:rStyle w:val="Forte"/>
          <w:b w:val="0"/>
          <w:bCs w:val="0"/>
        </w:rPr>
      </w:pPr>
      <w:r>
        <w:rPr>
          <w:rStyle w:val="Forte"/>
        </w:rPr>
        <w:t>Tipo:</w:t>
      </w:r>
      <w:r w:rsidRPr="00520FD9">
        <w:rPr>
          <w:rStyle w:val="Forte"/>
        </w:rPr>
        <w:t xml:space="preserve"> </w:t>
      </w:r>
      <w:r w:rsidRPr="00520FD9">
        <w:rPr>
          <w:rStyle w:val="Forte"/>
          <w:b w:val="0"/>
          <w:bCs w:val="0"/>
        </w:rPr>
        <w:t>Tomada modular de embutir, padrão 4"x2".</w:t>
      </w:r>
    </w:p>
    <w:p w14:paraId="75801A4B" w14:textId="77777777" w:rsidR="00B57CC8" w:rsidRPr="00520FD9" w:rsidRDefault="00B57CC8">
      <w:pPr>
        <w:pStyle w:val="NormalWeb"/>
        <w:numPr>
          <w:ilvl w:val="0"/>
          <w:numId w:val="43"/>
        </w:numPr>
        <w:spacing w:line="360" w:lineRule="auto"/>
        <w:jc w:val="both"/>
        <w:rPr>
          <w:rStyle w:val="Forte"/>
        </w:rPr>
      </w:pPr>
      <w:r>
        <w:rPr>
          <w:rStyle w:val="Forte"/>
        </w:rPr>
        <w:t>Configuração:</w:t>
      </w:r>
      <w:r w:rsidRPr="00520FD9">
        <w:rPr>
          <w:rStyle w:val="Forte"/>
        </w:rPr>
        <w:t xml:space="preserve"> </w:t>
      </w:r>
      <w:r w:rsidRPr="00520FD9">
        <w:rPr>
          <w:rStyle w:val="Forte"/>
          <w:b w:val="0"/>
          <w:bCs w:val="0"/>
        </w:rPr>
        <w:t>2P+T (dois polos e terra).</w:t>
      </w:r>
    </w:p>
    <w:p w14:paraId="4E7D9A51" w14:textId="77777777" w:rsidR="00B57CC8" w:rsidRPr="00520FD9" w:rsidRDefault="00B57CC8">
      <w:pPr>
        <w:pStyle w:val="NormalWeb"/>
        <w:numPr>
          <w:ilvl w:val="0"/>
          <w:numId w:val="43"/>
        </w:numPr>
        <w:spacing w:line="360" w:lineRule="auto"/>
        <w:jc w:val="both"/>
        <w:rPr>
          <w:rStyle w:val="Forte"/>
        </w:rPr>
      </w:pPr>
      <w:r>
        <w:rPr>
          <w:rStyle w:val="Forte"/>
        </w:rPr>
        <w:t>Corrente nominal:</w:t>
      </w:r>
      <w:r w:rsidRPr="00520FD9">
        <w:rPr>
          <w:rStyle w:val="Forte"/>
        </w:rPr>
        <w:t xml:space="preserve"> </w:t>
      </w:r>
      <w:r w:rsidRPr="00520FD9">
        <w:rPr>
          <w:rStyle w:val="Forte"/>
          <w:b w:val="0"/>
          <w:bCs w:val="0"/>
        </w:rPr>
        <w:t>20 A.</w:t>
      </w:r>
    </w:p>
    <w:p w14:paraId="439604FE" w14:textId="77777777" w:rsidR="00B57CC8" w:rsidRPr="00520FD9" w:rsidRDefault="00B57CC8">
      <w:pPr>
        <w:pStyle w:val="NormalWeb"/>
        <w:numPr>
          <w:ilvl w:val="0"/>
          <w:numId w:val="43"/>
        </w:numPr>
        <w:spacing w:line="360" w:lineRule="auto"/>
        <w:jc w:val="both"/>
        <w:rPr>
          <w:rStyle w:val="Forte"/>
        </w:rPr>
      </w:pPr>
      <w:r>
        <w:rPr>
          <w:rStyle w:val="Forte"/>
        </w:rPr>
        <w:t>Tensão de operação:</w:t>
      </w:r>
      <w:r w:rsidRPr="00520FD9">
        <w:rPr>
          <w:rStyle w:val="Forte"/>
        </w:rPr>
        <w:t xml:space="preserve"> </w:t>
      </w:r>
      <w:r w:rsidRPr="00520FD9">
        <w:rPr>
          <w:rStyle w:val="Forte"/>
          <w:b w:val="0"/>
          <w:bCs w:val="0"/>
        </w:rPr>
        <w:t>127 V ou 220 V (conforme circuito).</w:t>
      </w:r>
    </w:p>
    <w:p w14:paraId="6D4A6FDE" w14:textId="77777777" w:rsidR="00B57CC8" w:rsidRPr="00520FD9" w:rsidRDefault="00B57CC8">
      <w:pPr>
        <w:pStyle w:val="NormalWeb"/>
        <w:numPr>
          <w:ilvl w:val="0"/>
          <w:numId w:val="43"/>
        </w:numPr>
        <w:spacing w:line="360" w:lineRule="auto"/>
        <w:jc w:val="both"/>
        <w:rPr>
          <w:rStyle w:val="Forte"/>
        </w:rPr>
      </w:pPr>
      <w:r>
        <w:rPr>
          <w:rStyle w:val="Forte"/>
        </w:rPr>
        <w:t>Altura de instalação:</w:t>
      </w:r>
      <w:r w:rsidRPr="00520FD9">
        <w:rPr>
          <w:rStyle w:val="Forte"/>
        </w:rPr>
        <w:t xml:space="preserve"> </w:t>
      </w:r>
      <w:r w:rsidRPr="00520FD9">
        <w:rPr>
          <w:rStyle w:val="Forte"/>
          <w:b w:val="0"/>
          <w:bCs w:val="0"/>
        </w:rPr>
        <w:t>60 cm do piso acabado (tomada média), salvo outra indicação em planta.</w:t>
      </w:r>
    </w:p>
    <w:p w14:paraId="5BB2918E" w14:textId="77777777" w:rsidR="00B57CC8" w:rsidRPr="00520FD9" w:rsidRDefault="00B57CC8">
      <w:pPr>
        <w:pStyle w:val="NormalWeb"/>
        <w:numPr>
          <w:ilvl w:val="0"/>
          <w:numId w:val="43"/>
        </w:numPr>
        <w:spacing w:line="360" w:lineRule="auto"/>
        <w:jc w:val="both"/>
        <w:rPr>
          <w:rStyle w:val="Forte"/>
        </w:rPr>
      </w:pPr>
      <w:r>
        <w:rPr>
          <w:rStyle w:val="Forte"/>
        </w:rPr>
        <w:t>Instalação:</w:t>
      </w:r>
      <w:r w:rsidRPr="00520FD9">
        <w:rPr>
          <w:rStyle w:val="Forte"/>
        </w:rPr>
        <w:t xml:space="preserve"> </w:t>
      </w:r>
      <w:r w:rsidRPr="00520FD9">
        <w:rPr>
          <w:rStyle w:val="Forte"/>
          <w:b w:val="0"/>
          <w:bCs w:val="0"/>
        </w:rPr>
        <w:t>Embutida em parede de alvenaria, com fiação previamente passada e caixa de embutir instalada.</w:t>
      </w:r>
    </w:p>
    <w:p w14:paraId="6C86E2CE" w14:textId="77777777" w:rsidR="00B57CC8" w:rsidRPr="00520FD9" w:rsidRDefault="00B57CC8">
      <w:pPr>
        <w:pStyle w:val="NormalWeb"/>
        <w:numPr>
          <w:ilvl w:val="0"/>
          <w:numId w:val="43"/>
        </w:numPr>
        <w:spacing w:line="360" w:lineRule="auto"/>
        <w:jc w:val="both"/>
        <w:rPr>
          <w:rStyle w:val="Forte"/>
          <w:b w:val="0"/>
          <w:bCs w:val="0"/>
        </w:rPr>
      </w:pPr>
      <w:r>
        <w:rPr>
          <w:rStyle w:val="Forte"/>
        </w:rPr>
        <w:lastRenderedPageBreak/>
        <w:t>Acabamento:</w:t>
      </w:r>
      <w:r w:rsidRPr="00520FD9">
        <w:rPr>
          <w:rStyle w:val="Forte"/>
        </w:rPr>
        <w:t xml:space="preserve"> </w:t>
      </w:r>
      <w:r w:rsidRPr="00520FD9">
        <w:rPr>
          <w:rStyle w:val="Forte"/>
          <w:b w:val="0"/>
          <w:bCs w:val="0"/>
        </w:rPr>
        <w:t>Placa de acabamento termoplástica de alta resistência mecânica e estética padronizada.</w:t>
      </w:r>
    </w:p>
    <w:p w14:paraId="0DB7DA19" w14:textId="77777777" w:rsidR="00B57CC8" w:rsidRPr="00520FD9" w:rsidRDefault="00B57CC8">
      <w:pPr>
        <w:pStyle w:val="NormalWeb"/>
        <w:numPr>
          <w:ilvl w:val="0"/>
          <w:numId w:val="43"/>
        </w:numPr>
        <w:spacing w:line="360" w:lineRule="auto"/>
        <w:jc w:val="both"/>
        <w:rPr>
          <w:rStyle w:val="Forte"/>
        </w:rPr>
      </w:pPr>
      <w:r>
        <w:rPr>
          <w:rStyle w:val="Forte"/>
        </w:rPr>
        <w:t>Compatibilidade:</w:t>
      </w:r>
      <w:r w:rsidRPr="00520FD9">
        <w:rPr>
          <w:rStyle w:val="Forte"/>
        </w:rPr>
        <w:t xml:space="preserve"> </w:t>
      </w:r>
      <w:r w:rsidRPr="00520FD9">
        <w:rPr>
          <w:rStyle w:val="Forte"/>
          <w:b w:val="0"/>
          <w:bCs w:val="0"/>
        </w:rPr>
        <w:t>Todos os componentes (módulo, suporte e placa) devem pertencer à mesma linha e fabricante.</w:t>
      </w:r>
    </w:p>
    <w:p w14:paraId="61369BDD" w14:textId="3FEC0DF4" w:rsidR="00B57CC8" w:rsidRDefault="007A0246" w:rsidP="00646D6A">
      <w:pPr>
        <w:pStyle w:val="PargrafodaLista"/>
        <w:numPr>
          <w:ilvl w:val="2"/>
          <w:numId w:val="68"/>
        </w:numPr>
        <w:spacing w:line="360" w:lineRule="auto"/>
        <w:ind w:left="0" w:firstLine="0"/>
        <w:jc w:val="both"/>
        <w:rPr>
          <w:b/>
          <w:bCs/>
          <w:sz w:val="22"/>
          <w:szCs w:val="22"/>
        </w:rPr>
      </w:pPr>
      <w:r w:rsidRPr="00683134">
        <w:rPr>
          <w:b/>
          <w:bCs/>
          <w:sz w:val="22"/>
          <w:szCs w:val="22"/>
        </w:rPr>
        <w:t>Chuveiro elétrico comum corpo plástico, tipo ducha - fornecimento e instalação. Af_01/2020</w:t>
      </w:r>
    </w:p>
    <w:p w14:paraId="070662A0" w14:textId="77777777" w:rsidR="00B57CC8" w:rsidRPr="00520FD9" w:rsidRDefault="00B57CC8">
      <w:pPr>
        <w:pStyle w:val="NormalWeb"/>
        <w:numPr>
          <w:ilvl w:val="0"/>
          <w:numId w:val="43"/>
        </w:numPr>
        <w:spacing w:line="360" w:lineRule="auto"/>
        <w:jc w:val="both"/>
        <w:rPr>
          <w:rStyle w:val="Forte"/>
        </w:rPr>
      </w:pPr>
      <w:r>
        <w:rPr>
          <w:rStyle w:val="Forte"/>
        </w:rPr>
        <w:t>Tipo:</w:t>
      </w:r>
      <w:r w:rsidRPr="00520FD9">
        <w:rPr>
          <w:rStyle w:val="Forte"/>
        </w:rPr>
        <w:t xml:space="preserve"> </w:t>
      </w:r>
      <w:r w:rsidRPr="009A1D43">
        <w:rPr>
          <w:rStyle w:val="Forte"/>
          <w:b w:val="0"/>
          <w:bCs w:val="0"/>
        </w:rPr>
        <w:t>Chuveiro elétrico comum (ducha), com corpo em material termoplástico resistente à temperatura e pressão.</w:t>
      </w:r>
    </w:p>
    <w:p w14:paraId="1B0258D6" w14:textId="77777777" w:rsidR="00B57CC8" w:rsidRPr="009A1D43" w:rsidRDefault="00B57CC8">
      <w:pPr>
        <w:pStyle w:val="NormalWeb"/>
        <w:numPr>
          <w:ilvl w:val="0"/>
          <w:numId w:val="43"/>
        </w:numPr>
        <w:spacing w:line="360" w:lineRule="auto"/>
        <w:jc w:val="both"/>
        <w:rPr>
          <w:rStyle w:val="Forte"/>
          <w:b w:val="0"/>
          <w:bCs w:val="0"/>
        </w:rPr>
      </w:pPr>
      <w:r>
        <w:rPr>
          <w:rStyle w:val="Forte"/>
        </w:rPr>
        <w:t>Potência:</w:t>
      </w:r>
      <w:r w:rsidRPr="00520FD9">
        <w:rPr>
          <w:rStyle w:val="Forte"/>
        </w:rPr>
        <w:t xml:space="preserve"> </w:t>
      </w:r>
      <w:r w:rsidRPr="009A1D43">
        <w:rPr>
          <w:rStyle w:val="Forte"/>
          <w:b w:val="0"/>
          <w:bCs w:val="0"/>
        </w:rPr>
        <w:t>Mínima de 3.200 W e máxima de 6.800 W, conforme tensão disponível (127 V ou 220 V), respeitando o dimensionamento da rede elétrica.</w:t>
      </w:r>
    </w:p>
    <w:p w14:paraId="4416D2DF" w14:textId="77777777" w:rsidR="00B57CC8" w:rsidRPr="009A1D43" w:rsidRDefault="00B57CC8">
      <w:pPr>
        <w:pStyle w:val="NormalWeb"/>
        <w:numPr>
          <w:ilvl w:val="0"/>
          <w:numId w:val="43"/>
        </w:numPr>
        <w:spacing w:line="360" w:lineRule="auto"/>
        <w:jc w:val="both"/>
        <w:rPr>
          <w:rStyle w:val="Forte"/>
          <w:b w:val="0"/>
          <w:bCs w:val="0"/>
        </w:rPr>
      </w:pPr>
      <w:r>
        <w:rPr>
          <w:rStyle w:val="Forte"/>
        </w:rPr>
        <w:t>Tensão de alimentação:</w:t>
      </w:r>
      <w:r w:rsidRPr="00520FD9">
        <w:rPr>
          <w:rStyle w:val="Forte"/>
        </w:rPr>
        <w:t xml:space="preserve"> </w:t>
      </w:r>
      <w:r w:rsidRPr="009A1D43">
        <w:rPr>
          <w:rStyle w:val="Forte"/>
          <w:b w:val="0"/>
          <w:bCs w:val="0"/>
        </w:rPr>
        <w:t>127 V ou 220 V (a ser definido conforme projeto).</w:t>
      </w:r>
    </w:p>
    <w:p w14:paraId="3AA499A4" w14:textId="77777777" w:rsidR="00B57CC8" w:rsidRPr="00520FD9" w:rsidRDefault="00B57CC8">
      <w:pPr>
        <w:pStyle w:val="NormalWeb"/>
        <w:numPr>
          <w:ilvl w:val="0"/>
          <w:numId w:val="43"/>
        </w:numPr>
        <w:spacing w:line="360" w:lineRule="auto"/>
        <w:jc w:val="both"/>
        <w:rPr>
          <w:rStyle w:val="Forte"/>
        </w:rPr>
      </w:pPr>
      <w:r>
        <w:rPr>
          <w:rStyle w:val="Forte"/>
        </w:rPr>
        <w:t>Comando de temperatura:</w:t>
      </w:r>
      <w:r w:rsidRPr="00520FD9">
        <w:rPr>
          <w:rStyle w:val="Forte"/>
        </w:rPr>
        <w:t xml:space="preserve"> </w:t>
      </w:r>
      <w:r w:rsidRPr="009A1D43">
        <w:rPr>
          <w:rStyle w:val="Forte"/>
          <w:b w:val="0"/>
          <w:bCs w:val="0"/>
        </w:rPr>
        <w:t>Mínimo 3 opções (</w:t>
      </w:r>
      <w:proofErr w:type="spellStart"/>
      <w:r w:rsidRPr="009A1D43">
        <w:rPr>
          <w:rStyle w:val="Forte"/>
          <w:b w:val="0"/>
          <w:bCs w:val="0"/>
        </w:rPr>
        <w:t>ex</w:t>
      </w:r>
      <w:proofErr w:type="spellEnd"/>
      <w:r w:rsidRPr="009A1D43">
        <w:rPr>
          <w:rStyle w:val="Forte"/>
          <w:b w:val="0"/>
          <w:bCs w:val="0"/>
        </w:rPr>
        <w:t>: frio, morno, quente), com seletor manual.</w:t>
      </w:r>
    </w:p>
    <w:p w14:paraId="57A7003E" w14:textId="77777777" w:rsidR="00B57CC8" w:rsidRPr="00520FD9" w:rsidRDefault="00B57CC8">
      <w:pPr>
        <w:pStyle w:val="NormalWeb"/>
        <w:numPr>
          <w:ilvl w:val="0"/>
          <w:numId w:val="43"/>
        </w:numPr>
        <w:spacing w:line="360" w:lineRule="auto"/>
        <w:jc w:val="both"/>
        <w:rPr>
          <w:rStyle w:val="Forte"/>
        </w:rPr>
      </w:pPr>
      <w:r>
        <w:rPr>
          <w:rStyle w:val="Forte"/>
        </w:rPr>
        <w:t>Fixação:</w:t>
      </w:r>
      <w:r w:rsidRPr="00520FD9">
        <w:rPr>
          <w:rStyle w:val="Forte"/>
        </w:rPr>
        <w:t xml:space="preserve"> </w:t>
      </w:r>
      <w:r w:rsidRPr="009A1D43">
        <w:rPr>
          <w:rStyle w:val="Forte"/>
          <w:b w:val="0"/>
          <w:bCs w:val="0"/>
        </w:rPr>
        <w:t>Direta na parede ou em braço articulado, com saída de água direcionável.</w:t>
      </w:r>
    </w:p>
    <w:p w14:paraId="3CC1384B" w14:textId="77777777" w:rsidR="00B57CC8" w:rsidRPr="00520FD9" w:rsidRDefault="00B57CC8">
      <w:pPr>
        <w:pStyle w:val="NormalWeb"/>
        <w:numPr>
          <w:ilvl w:val="0"/>
          <w:numId w:val="43"/>
        </w:numPr>
        <w:spacing w:line="360" w:lineRule="auto"/>
        <w:jc w:val="both"/>
        <w:rPr>
          <w:rStyle w:val="Forte"/>
        </w:rPr>
      </w:pPr>
      <w:r>
        <w:rPr>
          <w:rStyle w:val="Forte"/>
        </w:rPr>
        <w:t>Saída de água:</w:t>
      </w:r>
      <w:r w:rsidRPr="00520FD9">
        <w:rPr>
          <w:rStyle w:val="Forte"/>
        </w:rPr>
        <w:t xml:space="preserve"> </w:t>
      </w:r>
      <w:r w:rsidRPr="009A1D43">
        <w:rPr>
          <w:rStyle w:val="Forte"/>
          <w:b w:val="0"/>
          <w:bCs w:val="0"/>
        </w:rPr>
        <w:t>Tipo ducha, com espalhador simples.</w:t>
      </w:r>
    </w:p>
    <w:p w14:paraId="5B99730E" w14:textId="77777777" w:rsidR="00B57CC8" w:rsidRPr="009A1D43" w:rsidRDefault="00B57CC8">
      <w:pPr>
        <w:pStyle w:val="NormalWeb"/>
        <w:numPr>
          <w:ilvl w:val="0"/>
          <w:numId w:val="43"/>
        </w:numPr>
        <w:spacing w:line="360" w:lineRule="auto"/>
        <w:jc w:val="both"/>
        <w:rPr>
          <w:rStyle w:val="Forte"/>
          <w:b w:val="0"/>
          <w:bCs w:val="0"/>
        </w:rPr>
      </w:pPr>
      <w:r>
        <w:rPr>
          <w:rStyle w:val="Forte"/>
        </w:rPr>
        <w:t>Corpo:</w:t>
      </w:r>
      <w:r w:rsidRPr="00520FD9">
        <w:rPr>
          <w:rStyle w:val="Forte"/>
        </w:rPr>
        <w:t xml:space="preserve"> </w:t>
      </w:r>
      <w:r w:rsidRPr="009A1D43">
        <w:rPr>
          <w:rStyle w:val="Forte"/>
          <w:b w:val="0"/>
          <w:bCs w:val="0"/>
        </w:rPr>
        <w:t>Plástico isolante, resistente à umidade, calor e pressão da água.</w:t>
      </w:r>
    </w:p>
    <w:p w14:paraId="28DFC9D0" w14:textId="5D2617F7" w:rsidR="00B57CC8" w:rsidRPr="00683134" w:rsidRDefault="00C35DA3" w:rsidP="00646D6A">
      <w:pPr>
        <w:pStyle w:val="PargrafodaLista"/>
        <w:numPr>
          <w:ilvl w:val="2"/>
          <w:numId w:val="68"/>
        </w:numPr>
        <w:spacing w:line="360" w:lineRule="auto"/>
        <w:ind w:left="0" w:firstLine="0"/>
        <w:jc w:val="both"/>
        <w:rPr>
          <w:b/>
          <w:bCs/>
          <w:sz w:val="22"/>
          <w:szCs w:val="22"/>
        </w:rPr>
      </w:pPr>
      <w:r>
        <w:rPr>
          <w:b/>
          <w:bCs/>
          <w:sz w:val="22"/>
          <w:szCs w:val="22"/>
        </w:rPr>
        <w:t>R</w:t>
      </w:r>
      <w:r w:rsidR="00A900B0" w:rsidRPr="00A900B0">
        <w:rPr>
          <w:b/>
          <w:bCs/>
          <w:sz w:val="22"/>
          <w:szCs w:val="22"/>
        </w:rPr>
        <w:t>efl</w:t>
      </w:r>
      <w:r w:rsidR="00A900B0">
        <w:rPr>
          <w:b/>
          <w:bCs/>
          <w:sz w:val="22"/>
          <w:szCs w:val="22"/>
        </w:rPr>
        <w:t>e</w:t>
      </w:r>
      <w:r w:rsidR="00A900B0" w:rsidRPr="00A900B0">
        <w:rPr>
          <w:b/>
          <w:bCs/>
          <w:sz w:val="22"/>
          <w:szCs w:val="22"/>
        </w:rPr>
        <w:t xml:space="preserve">tor led 200 w </w:t>
      </w:r>
      <w:proofErr w:type="spellStart"/>
      <w:r w:rsidR="00A900B0" w:rsidRPr="00A900B0">
        <w:rPr>
          <w:b/>
          <w:bCs/>
          <w:sz w:val="22"/>
          <w:szCs w:val="22"/>
        </w:rPr>
        <w:t>holoforte</w:t>
      </w:r>
      <w:proofErr w:type="spellEnd"/>
      <w:r w:rsidR="00A900B0" w:rsidRPr="00A900B0">
        <w:rPr>
          <w:b/>
          <w:bCs/>
          <w:sz w:val="22"/>
          <w:szCs w:val="22"/>
        </w:rPr>
        <w:t xml:space="preserve"> luminosidade 18000lm, bivolt, ip66, temperatura </w:t>
      </w:r>
      <w:proofErr w:type="gramStart"/>
      <w:r w:rsidR="00A900B0" w:rsidRPr="00A900B0">
        <w:rPr>
          <w:b/>
          <w:bCs/>
          <w:sz w:val="22"/>
          <w:szCs w:val="22"/>
        </w:rPr>
        <w:t>6500 ,</w:t>
      </w:r>
      <w:proofErr w:type="gramEnd"/>
      <w:r w:rsidR="00A900B0" w:rsidRPr="00A900B0">
        <w:rPr>
          <w:b/>
          <w:bCs/>
          <w:sz w:val="22"/>
          <w:szCs w:val="22"/>
        </w:rPr>
        <w:t xml:space="preserve"> tamanho 27,7 x l 20,3 x a 8,4 cm.</w:t>
      </w:r>
    </w:p>
    <w:p w14:paraId="2C4DEF5B" w14:textId="77777777" w:rsidR="00B57CC8" w:rsidRDefault="00B57CC8">
      <w:pPr>
        <w:pStyle w:val="NormalWeb"/>
        <w:numPr>
          <w:ilvl w:val="0"/>
          <w:numId w:val="45"/>
        </w:numPr>
        <w:spacing w:line="360" w:lineRule="auto"/>
      </w:pPr>
      <w:r>
        <w:rPr>
          <w:rStyle w:val="Forte"/>
        </w:rPr>
        <w:t>Tipo:</w:t>
      </w:r>
      <w:r>
        <w:t xml:space="preserve"> Refletor de LED.</w:t>
      </w:r>
    </w:p>
    <w:p w14:paraId="44E431C7" w14:textId="02D8C2EE" w:rsidR="00B57CC8" w:rsidRDefault="00B57CC8">
      <w:pPr>
        <w:pStyle w:val="NormalWeb"/>
        <w:numPr>
          <w:ilvl w:val="0"/>
          <w:numId w:val="45"/>
        </w:numPr>
        <w:spacing w:line="360" w:lineRule="auto"/>
      </w:pPr>
      <w:r>
        <w:rPr>
          <w:rStyle w:val="Forte"/>
        </w:rPr>
        <w:t>Potência nominal:</w:t>
      </w:r>
      <w:r>
        <w:t xml:space="preserve"> </w:t>
      </w:r>
      <w:r w:rsidR="00A900B0">
        <w:t>2</w:t>
      </w:r>
      <w:r>
        <w:t>00 W.</w:t>
      </w:r>
    </w:p>
    <w:p w14:paraId="01567038" w14:textId="77777777" w:rsidR="00B57CC8" w:rsidRDefault="00B57CC8">
      <w:pPr>
        <w:pStyle w:val="NormalWeb"/>
        <w:numPr>
          <w:ilvl w:val="0"/>
          <w:numId w:val="45"/>
        </w:numPr>
        <w:spacing w:line="360" w:lineRule="auto"/>
      </w:pPr>
      <w:r>
        <w:rPr>
          <w:rStyle w:val="Forte"/>
        </w:rPr>
        <w:t>Tensão de alimentação:</w:t>
      </w:r>
      <w:r>
        <w:t xml:space="preserve"> </w:t>
      </w:r>
      <w:r>
        <w:rPr>
          <w:rStyle w:val="Forte"/>
        </w:rPr>
        <w:t>Bivolt automático (100–240 V)</w:t>
      </w:r>
      <w:r>
        <w:t>.</w:t>
      </w:r>
    </w:p>
    <w:p w14:paraId="6C1BCE69" w14:textId="77777777" w:rsidR="00B57CC8" w:rsidRDefault="00B57CC8">
      <w:pPr>
        <w:pStyle w:val="NormalWeb"/>
        <w:numPr>
          <w:ilvl w:val="0"/>
          <w:numId w:val="45"/>
        </w:numPr>
        <w:spacing w:line="360" w:lineRule="auto"/>
      </w:pPr>
      <w:r>
        <w:rPr>
          <w:rStyle w:val="Forte"/>
        </w:rPr>
        <w:t>Frequência:</w:t>
      </w:r>
      <w:r>
        <w:t xml:space="preserve"> 50/60 Hz.</w:t>
      </w:r>
    </w:p>
    <w:p w14:paraId="01CA8996" w14:textId="77777777" w:rsidR="00B57CC8" w:rsidRDefault="00B57CC8">
      <w:pPr>
        <w:pStyle w:val="NormalWeb"/>
        <w:numPr>
          <w:ilvl w:val="0"/>
          <w:numId w:val="45"/>
        </w:numPr>
        <w:spacing w:line="360" w:lineRule="auto"/>
      </w:pPr>
      <w:r>
        <w:rPr>
          <w:rStyle w:val="Forte"/>
        </w:rPr>
        <w:t>Grau de proteção:</w:t>
      </w:r>
      <w:r>
        <w:t xml:space="preserve"> </w:t>
      </w:r>
      <w:r>
        <w:rPr>
          <w:rStyle w:val="Forte"/>
        </w:rPr>
        <w:t>IP66</w:t>
      </w:r>
      <w:r>
        <w:t xml:space="preserve"> – totalmente protegido contra poeira e jatos potentes de água, apropriado para uso externo.</w:t>
      </w:r>
    </w:p>
    <w:p w14:paraId="520CECAC" w14:textId="77777777" w:rsidR="00B57CC8" w:rsidRDefault="00B57CC8">
      <w:pPr>
        <w:pStyle w:val="NormalWeb"/>
        <w:numPr>
          <w:ilvl w:val="0"/>
          <w:numId w:val="45"/>
        </w:numPr>
        <w:spacing w:line="360" w:lineRule="auto"/>
      </w:pPr>
      <w:r>
        <w:rPr>
          <w:rStyle w:val="Forte"/>
        </w:rPr>
        <w:t>Temperatura de cor:</w:t>
      </w:r>
      <w:r>
        <w:t xml:space="preserve"> </w:t>
      </w:r>
      <w:r>
        <w:rPr>
          <w:rStyle w:val="Forte"/>
        </w:rPr>
        <w:t>6.500 K</w:t>
      </w:r>
      <w:r>
        <w:t xml:space="preserve"> (branco frio).</w:t>
      </w:r>
    </w:p>
    <w:p w14:paraId="54E070A1" w14:textId="77777777" w:rsidR="00B57CC8" w:rsidRDefault="00B57CC8">
      <w:pPr>
        <w:pStyle w:val="NormalWeb"/>
        <w:numPr>
          <w:ilvl w:val="0"/>
          <w:numId w:val="45"/>
        </w:numPr>
        <w:spacing w:line="360" w:lineRule="auto"/>
      </w:pPr>
      <w:r>
        <w:rPr>
          <w:rStyle w:val="Forte"/>
        </w:rPr>
        <w:t>Fluxo luminoso:</w:t>
      </w:r>
      <w:r>
        <w:t xml:space="preserve"> </w:t>
      </w:r>
      <w:r>
        <w:rPr>
          <w:rStyle w:val="Forte"/>
        </w:rPr>
        <w:t>10.000 lúmens</w:t>
      </w:r>
      <w:r>
        <w:t>.</w:t>
      </w:r>
    </w:p>
    <w:p w14:paraId="414DC1C8" w14:textId="77777777" w:rsidR="00B57CC8" w:rsidRDefault="00B57CC8">
      <w:pPr>
        <w:pStyle w:val="NormalWeb"/>
        <w:numPr>
          <w:ilvl w:val="0"/>
          <w:numId w:val="45"/>
        </w:numPr>
        <w:spacing w:line="360" w:lineRule="auto"/>
      </w:pPr>
      <w:r>
        <w:rPr>
          <w:rStyle w:val="Forte"/>
        </w:rPr>
        <w:t>Eficiência luminosa:</w:t>
      </w:r>
      <w:r>
        <w:t xml:space="preserve"> ≥ 100 </w:t>
      </w:r>
      <w:proofErr w:type="spellStart"/>
      <w:r>
        <w:t>lm</w:t>
      </w:r>
      <w:proofErr w:type="spellEnd"/>
      <w:r>
        <w:t>/W.</w:t>
      </w:r>
    </w:p>
    <w:p w14:paraId="5F0FE1B5" w14:textId="77777777" w:rsidR="00B57CC8" w:rsidRDefault="00B57CC8">
      <w:pPr>
        <w:pStyle w:val="NormalWeb"/>
        <w:numPr>
          <w:ilvl w:val="0"/>
          <w:numId w:val="45"/>
        </w:numPr>
        <w:spacing w:line="360" w:lineRule="auto"/>
      </w:pPr>
      <w:r>
        <w:rPr>
          <w:rStyle w:val="Forte"/>
        </w:rPr>
        <w:t>Corpo:</w:t>
      </w:r>
      <w:r>
        <w:t xml:space="preserve"> Alumínio injetado com pintura eletrostática, lente em vidro temperado.</w:t>
      </w:r>
    </w:p>
    <w:p w14:paraId="7F52C49A" w14:textId="32C765E7" w:rsidR="00B57CC8" w:rsidRDefault="00B57CC8">
      <w:pPr>
        <w:pStyle w:val="NormalWeb"/>
        <w:numPr>
          <w:ilvl w:val="0"/>
          <w:numId w:val="45"/>
        </w:numPr>
        <w:spacing w:line="360" w:lineRule="auto"/>
      </w:pPr>
      <w:r>
        <w:rPr>
          <w:rStyle w:val="Forte"/>
        </w:rPr>
        <w:lastRenderedPageBreak/>
        <w:t>Tamanho:</w:t>
      </w:r>
      <w:r>
        <w:t xml:space="preserve"> Aproximadamente </w:t>
      </w:r>
      <w:r>
        <w:rPr>
          <w:rStyle w:val="Forte"/>
        </w:rPr>
        <w:t>2</w:t>
      </w:r>
      <w:r w:rsidR="00A900B0">
        <w:rPr>
          <w:rStyle w:val="Forte"/>
        </w:rPr>
        <w:t>7</w:t>
      </w:r>
      <w:r>
        <w:rPr>
          <w:rStyle w:val="Forte"/>
        </w:rPr>
        <w:t xml:space="preserve"> x </w:t>
      </w:r>
      <w:r w:rsidR="00A900B0">
        <w:rPr>
          <w:rStyle w:val="Forte"/>
        </w:rPr>
        <w:t>20,3</w:t>
      </w:r>
      <w:r>
        <w:rPr>
          <w:rStyle w:val="Forte"/>
        </w:rPr>
        <w:t xml:space="preserve"> cm</w:t>
      </w:r>
      <w:r>
        <w:t xml:space="preserve"> (podendo variar ±5% conforme fabricante).</w:t>
      </w:r>
    </w:p>
    <w:p w14:paraId="254D3EB5" w14:textId="77777777" w:rsidR="00B57CC8" w:rsidRDefault="00B57CC8">
      <w:pPr>
        <w:pStyle w:val="NormalWeb"/>
        <w:numPr>
          <w:ilvl w:val="0"/>
          <w:numId w:val="45"/>
        </w:numPr>
        <w:spacing w:line="360" w:lineRule="auto"/>
      </w:pPr>
      <w:r>
        <w:rPr>
          <w:rStyle w:val="Forte"/>
        </w:rPr>
        <w:t>Vida útil:</w:t>
      </w:r>
      <w:r>
        <w:t xml:space="preserve"> Mínima de 25.000 horas (L70).</w:t>
      </w:r>
    </w:p>
    <w:p w14:paraId="1F6B7BD9" w14:textId="77777777" w:rsidR="00B57CC8" w:rsidRDefault="00B57CC8">
      <w:pPr>
        <w:pStyle w:val="NormalWeb"/>
        <w:numPr>
          <w:ilvl w:val="0"/>
          <w:numId w:val="45"/>
        </w:numPr>
        <w:spacing w:line="360" w:lineRule="auto"/>
      </w:pPr>
      <w:r>
        <w:rPr>
          <w:rStyle w:val="Forte"/>
        </w:rPr>
        <w:t>Fator de potência:</w:t>
      </w:r>
      <w:r>
        <w:t xml:space="preserve"> ≥ 0,90.</w:t>
      </w:r>
    </w:p>
    <w:p w14:paraId="797B025B" w14:textId="77777777" w:rsidR="00B57CC8" w:rsidRDefault="00B57CC8">
      <w:pPr>
        <w:pStyle w:val="NormalWeb"/>
        <w:numPr>
          <w:ilvl w:val="0"/>
          <w:numId w:val="45"/>
        </w:numPr>
        <w:spacing w:line="360" w:lineRule="auto"/>
      </w:pPr>
      <w:r>
        <w:rPr>
          <w:rStyle w:val="Forte"/>
        </w:rPr>
        <w:t>IRC (Índice de Reprodução de Cor):</w:t>
      </w:r>
      <w:r>
        <w:t xml:space="preserve"> ≥ 70.</w:t>
      </w:r>
    </w:p>
    <w:p w14:paraId="7F1644AE" w14:textId="77777777" w:rsidR="00B57CC8" w:rsidRPr="00F30639" w:rsidRDefault="00B57CC8">
      <w:pPr>
        <w:pStyle w:val="NormalWeb"/>
        <w:numPr>
          <w:ilvl w:val="0"/>
          <w:numId w:val="45"/>
        </w:numPr>
        <w:spacing w:line="360" w:lineRule="auto"/>
      </w:pPr>
      <w:r>
        <w:rPr>
          <w:rStyle w:val="Forte"/>
        </w:rPr>
        <w:t>Instalação:</w:t>
      </w:r>
      <w:r>
        <w:t xml:space="preserve"> Montagem em parede, poste ou estrutura metálica, com suporte articulado incluso.</w:t>
      </w:r>
    </w:p>
    <w:p w14:paraId="1455CF82" w14:textId="714DCE28" w:rsidR="00B57CC8" w:rsidRPr="00683134" w:rsidRDefault="00B57CC8" w:rsidP="00646D6A">
      <w:pPr>
        <w:pStyle w:val="PargrafodaLista"/>
        <w:numPr>
          <w:ilvl w:val="2"/>
          <w:numId w:val="68"/>
        </w:numPr>
        <w:spacing w:line="360" w:lineRule="auto"/>
        <w:ind w:left="0" w:firstLine="0"/>
        <w:jc w:val="both"/>
        <w:rPr>
          <w:b/>
          <w:bCs/>
          <w:sz w:val="22"/>
          <w:szCs w:val="22"/>
        </w:rPr>
      </w:pPr>
      <w:r w:rsidRPr="00683134">
        <w:rPr>
          <w:b/>
          <w:bCs/>
          <w:sz w:val="22"/>
          <w:szCs w:val="22"/>
        </w:rPr>
        <w:t>R</w:t>
      </w:r>
      <w:r w:rsidR="00C35DA3" w:rsidRPr="00683134">
        <w:rPr>
          <w:b/>
          <w:bCs/>
          <w:sz w:val="22"/>
          <w:szCs w:val="22"/>
        </w:rPr>
        <w:t>efletor</w:t>
      </w:r>
      <w:r w:rsidR="00B128D6">
        <w:rPr>
          <w:b/>
          <w:bCs/>
          <w:sz w:val="22"/>
          <w:szCs w:val="22"/>
        </w:rPr>
        <w:t xml:space="preserve"> </w:t>
      </w:r>
      <w:r w:rsidR="00B128D6" w:rsidRPr="00B128D6">
        <w:rPr>
          <w:b/>
          <w:bCs/>
          <w:sz w:val="22"/>
          <w:szCs w:val="22"/>
        </w:rPr>
        <w:t xml:space="preserve">led 400 w, bivolt, ip66, temperatura 6500 k. luminosidade 36000 certificado lm-80 bivolt ip66 </w:t>
      </w:r>
      <w:proofErr w:type="spellStart"/>
      <w:r w:rsidR="00B128D6" w:rsidRPr="00B128D6">
        <w:rPr>
          <w:b/>
          <w:bCs/>
          <w:sz w:val="22"/>
          <w:szCs w:val="22"/>
        </w:rPr>
        <w:t>irc</w:t>
      </w:r>
      <w:proofErr w:type="spellEnd"/>
      <w:r w:rsidR="00B128D6" w:rsidRPr="00B128D6">
        <w:rPr>
          <w:b/>
          <w:bCs/>
          <w:sz w:val="22"/>
          <w:szCs w:val="22"/>
        </w:rPr>
        <w:t>&gt;80.  tamanho 281 x l 63 x a 90mm.</w:t>
      </w:r>
      <w:r w:rsidR="00B128D6">
        <w:rPr>
          <w:b/>
          <w:bCs/>
          <w:sz w:val="22"/>
          <w:szCs w:val="22"/>
        </w:rPr>
        <w:t xml:space="preserve"> </w:t>
      </w:r>
      <w:r w:rsidR="00B128D6" w:rsidRPr="00683134">
        <w:rPr>
          <w:b/>
          <w:bCs/>
          <w:sz w:val="22"/>
          <w:szCs w:val="22"/>
        </w:rPr>
        <w:t xml:space="preserve"> </w:t>
      </w:r>
    </w:p>
    <w:p w14:paraId="3B06714A" w14:textId="77777777" w:rsidR="00B57CC8" w:rsidRPr="00D1629C" w:rsidRDefault="00B57CC8">
      <w:pPr>
        <w:pStyle w:val="PargrafodaLista"/>
        <w:numPr>
          <w:ilvl w:val="0"/>
          <w:numId w:val="46"/>
        </w:numPr>
        <w:spacing w:line="360" w:lineRule="auto"/>
        <w:jc w:val="both"/>
        <w:rPr>
          <w:sz w:val="22"/>
          <w:szCs w:val="22"/>
        </w:rPr>
      </w:pPr>
      <w:r w:rsidRPr="00D1629C">
        <w:rPr>
          <w:b/>
          <w:bCs/>
          <w:sz w:val="22"/>
          <w:szCs w:val="22"/>
        </w:rPr>
        <w:t xml:space="preserve">Tipo: </w:t>
      </w:r>
      <w:r w:rsidRPr="00D1629C">
        <w:rPr>
          <w:sz w:val="22"/>
          <w:szCs w:val="22"/>
        </w:rPr>
        <w:t>Refletor de LED, uso externo.</w:t>
      </w:r>
    </w:p>
    <w:p w14:paraId="0134ED2B" w14:textId="77777777" w:rsidR="00B57CC8" w:rsidRPr="00D1629C" w:rsidRDefault="00B57CC8">
      <w:pPr>
        <w:pStyle w:val="PargrafodaLista"/>
        <w:numPr>
          <w:ilvl w:val="0"/>
          <w:numId w:val="46"/>
        </w:numPr>
        <w:spacing w:line="360" w:lineRule="auto"/>
        <w:jc w:val="both"/>
        <w:rPr>
          <w:sz w:val="22"/>
          <w:szCs w:val="22"/>
        </w:rPr>
      </w:pPr>
      <w:r w:rsidRPr="00D1629C">
        <w:rPr>
          <w:b/>
          <w:bCs/>
          <w:sz w:val="22"/>
          <w:szCs w:val="22"/>
        </w:rPr>
        <w:t xml:space="preserve">Potência nominal: </w:t>
      </w:r>
      <w:r w:rsidRPr="00D1629C">
        <w:rPr>
          <w:sz w:val="22"/>
          <w:szCs w:val="22"/>
        </w:rPr>
        <w:t>400 watts (W).</w:t>
      </w:r>
    </w:p>
    <w:p w14:paraId="667B3075" w14:textId="77777777" w:rsidR="00B57CC8" w:rsidRPr="00D1629C" w:rsidRDefault="00B57CC8">
      <w:pPr>
        <w:pStyle w:val="PargrafodaLista"/>
        <w:numPr>
          <w:ilvl w:val="0"/>
          <w:numId w:val="46"/>
        </w:numPr>
        <w:spacing w:line="360" w:lineRule="auto"/>
        <w:jc w:val="both"/>
        <w:rPr>
          <w:sz w:val="22"/>
          <w:szCs w:val="22"/>
        </w:rPr>
      </w:pPr>
      <w:r w:rsidRPr="00D1629C">
        <w:rPr>
          <w:b/>
          <w:bCs/>
          <w:sz w:val="22"/>
          <w:szCs w:val="22"/>
        </w:rPr>
        <w:t xml:space="preserve">Tensão de alimentação: </w:t>
      </w:r>
      <w:r w:rsidRPr="00D1629C">
        <w:rPr>
          <w:sz w:val="22"/>
          <w:szCs w:val="22"/>
        </w:rPr>
        <w:t>Bivolt automático (100–240 V).</w:t>
      </w:r>
    </w:p>
    <w:p w14:paraId="1EFEEE4B" w14:textId="77777777" w:rsidR="00B57CC8" w:rsidRPr="00D1629C" w:rsidRDefault="00B57CC8">
      <w:pPr>
        <w:pStyle w:val="PargrafodaLista"/>
        <w:numPr>
          <w:ilvl w:val="0"/>
          <w:numId w:val="46"/>
        </w:numPr>
        <w:spacing w:line="360" w:lineRule="auto"/>
        <w:jc w:val="both"/>
        <w:rPr>
          <w:sz w:val="22"/>
          <w:szCs w:val="22"/>
        </w:rPr>
      </w:pPr>
      <w:r w:rsidRPr="00D1629C">
        <w:rPr>
          <w:b/>
          <w:bCs/>
          <w:sz w:val="22"/>
          <w:szCs w:val="22"/>
        </w:rPr>
        <w:t xml:space="preserve">Frequência: </w:t>
      </w:r>
      <w:r w:rsidRPr="00D1629C">
        <w:rPr>
          <w:sz w:val="22"/>
          <w:szCs w:val="22"/>
        </w:rPr>
        <w:t>50/60 Hz.</w:t>
      </w:r>
    </w:p>
    <w:p w14:paraId="350886DE" w14:textId="77777777" w:rsidR="00B57CC8" w:rsidRPr="00D1629C" w:rsidRDefault="00B57CC8">
      <w:pPr>
        <w:pStyle w:val="PargrafodaLista"/>
        <w:numPr>
          <w:ilvl w:val="0"/>
          <w:numId w:val="46"/>
        </w:numPr>
        <w:spacing w:line="360" w:lineRule="auto"/>
        <w:jc w:val="both"/>
        <w:rPr>
          <w:sz w:val="22"/>
          <w:szCs w:val="22"/>
        </w:rPr>
      </w:pPr>
      <w:r w:rsidRPr="00D1629C">
        <w:rPr>
          <w:b/>
          <w:bCs/>
          <w:sz w:val="22"/>
          <w:szCs w:val="22"/>
        </w:rPr>
        <w:t xml:space="preserve">Grau de proteção: </w:t>
      </w:r>
      <w:r w:rsidRPr="00D1629C">
        <w:rPr>
          <w:sz w:val="22"/>
          <w:szCs w:val="22"/>
        </w:rPr>
        <w:t>IP66 (à prova de poeira e jatos potentes de água – uso externo).</w:t>
      </w:r>
    </w:p>
    <w:p w14:paraId="232AC166" w14:textId="77777777" w:rsidR="00B57CC8" w:rsidRPr="00D1629C" w:rsidRDefault="00B57CC8">
      <w:pPr>
        <w:pStyle w:val="PargrafodaLista"/>
        <w:numPr>
          <w:ilvl w:val="0"/>
          <w:numId w:val="46"/>
        </w:numPr>
        <w:spacing w:line="360" w:lineRule="auto"/>
        <w:jc w:val="both"/>
        <w:rPr>
          <w:sz w:val="22"/>
          <w:szCs w:val="22"/>
        </w:rPr>
      </w:pPr>
      <w:r w:rsidRPr="00D1629C">
        <w:rPr>
          <w:b/>
          <w:bCs/>
          <w:sz w:val="22"/>
          <w:szCs w:val="22"/>
        </w:rPr>
        <w:t xml:space="preserve">Temperatura de cor: </w:t>
      </w:r>
      <w:r w:rsidRPr="00D1629C">
        <w:rPr>
          <w:sz w:val="22"/>
          <w:szCs w:val="22"/>
        </w:rPr>
        <w:t>6.000 K (branco frio).</w:t>
      </w:r>
    </w:p>
    <w:p w14:paraId="3A4A3C39" w14:textId="77777777" w:rsidR="00B57CC8" w:rsidRPr="00D1629C" w:rsidRDefault="00B57CC8">
      <w:pPr>
        <w:pStyle w:val="PargrafodaLista"/>
        <w:numPr>
          <w:ilvl w:val="0"/>
          <w:numId w:val="46"/>
        </w:numPr>
        <w:spacing w:line="360" w:lineRule="auto"/>
        <w:jc w:val="both"/>
        <w:rPr>
          <w:sz w:val="22"/>
          <w:szCs w:val="22"/>
        </w:rPr>
      </w:pPr>
      <w:r w:rsidRPr="00D1629C">
        <w:rPr>
          <w:b/>
          <w:bCs/>
          <w:sz w:val="22"/>
          <w:szCs w:val="22"/>
        </w:rPr>
        <w:t xml:space="preserve">Fluxo luminoso: </w:t>
      </w:r>
      <w:r w:rsidRPr="00D1629C">
        <w:rPr>
          <w:sz w:val="22"/>
          <w:szCs w:val="22"/>
        </w:rPr>
        <w:t>36.000 lúmens.</w:t>
      </w:r>
    </w:p>
    <w:p w14:paraId="4CF52C33" w14:textId="77777777" w:rsidR="00B57CC8" w:rsidRPr="00D1629C" w:rsidRDefault="00B57CC8">
      <w:pPr>
        <w:pStyle w:val="PargrafodaLista"/>
        <w:numPr>
          <w:ilvl w:val="0"/>
          <w:numId w:val="46"/>
        </w:numPr>
        <w:spacing w:line="360" w:lineRule="auto"/>
        <w:jc w:val="both"/>
        <w:rPr>
          <w:sz w:val="22"/>
          <w:szCs w:val="22"/>
        </w:rPr>
      </w:pPr>
      <w:r w:rsidRPr="00D1629C">
        <w:rPr>
          <w:b/>
          <w:bCs/>
          <w:sz w:val="22"/>
          <w:szCs w:val="22"/>
        </w:rPr>
        <w:t xml:space="preserve">Eficiência luminosa: </w:t>
      </w:r>
      <w:r w:rsidRPr="00D1629C">
        <w:rPr>
          <w:sz w:val="22"/>
          <w:szCs w:val="22"/>
        </w:rPr>
        <w:t xml:space="preserve">≥ 90 </w:t>
      </w:r>
      <w:proofErr w:type="spellStart"/>
      <w:r w:rsidRPr="00D1629C">
        <w:rPr>
          <w:sz w:val="22"/>
          <w:szCs w:val="22"/>
        </w:rPr>
        <w:t>lm</w:t>
      </w:r>
      <w:proofErr w:type="spellEnd"/>
      <w:r w:rsidRPr="00D1629C">
        <w:rPr>
          <w:sz w:val="22"/>
          <w:szCs w:val="22"/>
        </w:rPr>
        <w:t>/W.</w:t>
      </w:r>
    </w:p>
    <w:p w14:paraId="74AD8407" w14:textId="77777777" w:rsidR="00B57CC8" w:rsidRPr="00D1629C" w:rsidRDefault="00B57CC8">
      <w:pPr>
        <w:pStyle w:val="PargrafodaLista"/>
        <w:numPr>
          <w:ilvl w:val="0"/>
          <w:numId w:val="46"/>
        </w:numPr>
        <w:spacing w:line="360" w:lineRule="auto"/>
        <w:jc w:val="both"/>
        <w:rPr>
          <w:sz w:val="22"/>
          <w:szCs w:val="22"/>
        </w:rPr>
      </w:pPr>
      <w:r w:rsidRPr="00D1629C">
        <w:rPr>
          <w:b/>
          <w:bCs/>
          <w:sz w:val="22"/>
          <w:szCs w:val="22"/>
        </w:rPr>
        <w:t xml:space="preserve">Tamanho do refletor: </w:t>
      </w:r>
      <w:r w:rsidRPr="00D1629C">
        <w:rPr>
          <w:sz w:val="22"/>
          <w:szCs w:val="22"/>
        </w:rPr>
        <w:t>Aproximadamente 28 x 33 cm (pode variar conforme fabricante; verificar compatibilidade com suportes).</w:t>
      </w:r>
    </w:p>
    <w:p w14:paraId="3FAF0923" w14:textId="77777777" w:rsidR="00B57CC8" w:rsidRPr="00D1629C" w:rsidRDefault="00B57CC8">
      <w:pPr>
        <w:pStyle w:val="PargrafodaLista"/>
        <w:numPr>
          <w:ilvl w:val="0"/>
          <w:numId w:val="46"/>
        </w:numPr>
        <w:spacing w:line="360" w:lineRule="auto"/>
        <w:jc w:val="both"/>
        <w:rPr>
          <w:b/>
          <w:bCs/>
          <w:sz w:val="22"/>
          <w:szCs w:val="22"/>
        </w:rPr>
      </w:pPr>
      <w:r w:rsidRPr="00D1629C">
        <w:rPr>
          <w:b/>
          <w:bCs/>
          <w:sz w:val="22"/>
          <w:szCs w:val="22"/>
        </w:rPr>
        <w:t xml:space="preserve">Fator de potência: </w:t>
      </w:r>
      <w:r w:rsidRPr="00D1629C">
        <w:rPr>
          <w:sz w:val="22"/>
          <w:szCs w:val="22"/>
        </w:rPr>
        <w:t>≥ 0,90.</w:t>
      </w:r>
    </w:p>
    <w:p w14:paraId="38FE62A6" w14:textId="77777777" w:rsidR="00B57CC8" w:rsidRPr="00D1629C" w:rsidRDefault="00B57CC8">
      <w:pPr>
        <w:pStyle w:val="PargrafodaLista"/>
        <w:numPr>
          <w:ilvl w:val="0"/>
          <w:numId w:val="46"/>
        </w:numPr>
        <w:spacing w:line="360" w:lineRule="auto"/>
        <w:jc w:val="both"/>
        <w:rPr>
          <w:b/>
          <w:bCs/>
          <w:sz w:val="22"/>
          <w:szCs w:val="22"/>
        </w:rPr>
      </w:pPr>
      <w:r w:rsidRPr="00D1629C">
        <w:rPr>
          <w:b/>
          <w:bCs/>
          <w:sz w:val="22"/>
          <w:szCs w:val="22"/>
        </w:rPr>
        <w:t xml:space="preserve">IRC (Índice de Reprodução de Cor): </w:t>
      </w:r>
      <w:r w:rsidRPr="00D1629C">
        <w:rPr>
          <w:sz w:val="22"/>
          <w:szCs w:val="22"/>
        </w:rPr>
        <w:t>≥ 70.</w:t>
      </w:r>
    </w:p>
    <w:p w14:paraId="121B5977" w14:textId="77777777" w:rsidR="00B57CC8" w:rsidRPr="00D1629C" w:rsidRDefault="00B57CC8">
      <w:pPr>
        <w:pStyle w:val="PargrafodaLista"/>
        <w:numPr>
          <w:ilvl w:val="0"/>
          <w:numId w:val="46"/>
        </w:numPr>
        <w:spacing w:line="360" w:lineRule="auto"/>
        <w:jc w:val="both"/>
        <w:rPr>
          <w:b/>
          <w:bCs/>
          <w:sz w:val="22"/>
          <w:szCs w:val="22"/>
        </w:rPr>
      </w:pPr>
      <w:r w:rsidRPr="00D1629C">
        <w:rPr>
          <w:b/>
          <w:bCs/>
          <w:sz w:val="22"/>
          <w:szCs w:val="22"/>
        </w:rPr>
        <w:t xml:space="preserve">Vida útil: </w:t>
      </w:r>
      <w:r w:rsidRPr="00D1629C">
        <w:rPr>
          <w:sz w:val="22"/>
          <w:szCs w:val="22"/>
        </w:rPr>
        <w:t>≥ 30.000 horas (L70).</w:t>
      </w:r>
    </w:p>
    <w:p w14:paraId="3E43F7EE" w14:textId="77777777" w:rsidR="00B57CC8" w:rsidRPr="00D1629C" w:rsidRDefault="00B57CC8">
      <w:pPr>
        <w:pStyle w:val="PargrafodaLista"/>
        <w:numPr>
          <w:ilvl w:val="0"/>
          <w:numId w:val="46"/>
        </w:numPr>
        <w:spacing w:line="360" w:lineRule="auto"/>
        <w:jc w:val="both"/>
        <w:rPr>
          <w:b/>
          <w:bCs/>
          <w:sz w:val="22"/>
          <w:szCs w:val="22"/>
        </w:rPr>
      </w:pPr>
      <w:r w:rsidRPr="00D1629C">
        <w:rPr>
          <w:b/>
          <w:bCs/>
          <w:sz w:val="22"/>
          <w:szCs w:val="22"/>
        </w:rPr>
        <w:t xml:space="preserve">Material do corpo: </w:t>
      </w:r>
      <w:r w:rsidRPr="00D1629C">
        <w:rPr>
          <w:sz w:val="22"/>
          <w:szCs w:val="22"/>
        </w:rPr>
        <w:t>Alumínio injetado com dissipador de calor.</w:t>
      </w:r>
    </w:p>
    <w:p w14:paraId="508B4D29" w14:textId="77777777" w:rsidR="00B57CC8" w:rsidRPr="00D1629C" w:rsidRDefault="00B57CC8">
      <w:pPr>
        <w:pStyle w:val="PargrafodaLista"/>
        <w:numPr>
          <w:ilvl w:val="0"/>
          <w:numId w:val="46"/>
        </w:numPr>
        <w:spacing w:line="360" w:lineRule="auto"/>
        <w:jc w:val="both"/>
        <w:rPr>
          <w:b/>
          <w:bCs/>
          <w:sz w:val="22"/>
          <w:szCs w:val="22"/>
        </w:rPr>
      </w:pPr>
      <w:r w:rsidRPr="00D1629C">
        <w:rPr>
          <w:b/>
          <w:bCs/>
          <w:sz w:val="22"/>
          <w:szCs w:val="22"/>
        </w:rPr>
        <w:t xml:space="preserve">Lente: </w:t>
      </w:r>
      <w:r w:rsidRPr="00D1629C">
        <w:rPr>
          <w:sz w:val="22"/>
          <w:szCs w:val="22"/>
        </w:rPr>
        <w:t>Vidro temperado ou policarbonato de alta resistência.</w:t>
      </w:r>
    </w:p>
    <w:p w14:paraId="0B1C06B9" w14:textId="77777777" w:rsidR="00B57CC8" w:rsidRPr="00D1629C" w:rsidRDefault="00B57CC8">
      <w:pPr>
        <w:pStyle w:val="PargrafodaLista"/>
        <w:numPr>
          <w:ilvl w:val="0"/>
          <w:numId w:val="46"/>
        </w:numPr>
        <w:spacing w:line="360" w:lineRule="auto"/>
        <w:jc w:val="both"/>
        <w:rPr>
          <w:sz w:val="22"/>
          <w:szCs w:val="22"/>
        </w:rPr>
      </w:pPr>
      <w:r w:rsidRPr="00D1629C">
        <w:rPr>
          <w:b/>
          <w:bCs/>
          <w:sz w:val="22"/>
          <w:szCs w:val="22"/>
        </w:rPr>
        <w:t xml:space="preserve">Fixação: </w:t>
      </w:r>
      <w:r w:rsidRPr="00D1629C">
        <w:rPr>
          <w:sz w:val="22"/>
          <w:szCs w:val="22"/>
        </w:rPr>
        <w:t>Suporte metálico ajustável para montagem em parede, poste ou estrutura metálica.</w:t>
      </w:r>
    </w:p>
    <w:p w14:paraId="4D3A9F1A" w14:textId="1F6028DA" w:rsidR="00B57CC8" w:rsidRPr="00683134" w:rsidRDefault="00C35DA3" w:rsidP="00646D6A">
      <w:pPr>
        <w:pStyle w:val="PargrafodaLista"/>
        <w:numPr>
          <w:ilvl w:val="2"/>
          <w:numId w:val="68"/>
        </w:numPr>
        <w:spacing w:line="360" w:lineRule="auto"/>
        <w:ind w:left="0" w:firstLine="0"/>
        <w:jc w:val="both"/>
        <w:rPr>
          <w:b/>
          <w:bCs/>
          <w:sz w:val="22"/>
          <w:szCs w:val="22"/>
        </w:rPr>
      </w:pPr>
      <w:r w:rsidRPr="00683134">
        <w:rPr>
          <w:b/>
          <w:bCs/>
          <w:sz w:val="22"/>
          <w:szCs w:val="22"/>
        </w:rPr>
        <w:t>Interruptor simples (3 módulos), 10a/250v, incluindo suporte e placa - fornecimento e instalação.</w:t>
      </w:r>
      <w:r w:rsidR="00B57CC8">
        <w:rPr>
          <w:b/>
          <w:bCs/>
          <w:sz w:val="22"/>
          <w:szCs w:val="22"/>
        </w:rPr>
        <w:t xml:space="preserve"> </w:t>
      </w:r>
      <w:r w:rsidRPr="00683134">
        <w:rPr>
          <w:b/>
          <w:bCs/>
          <w:sz w:val="22"/>
          <w:szCs w:val="22"/>
        </w:rPr>
        <w:t>Af_03/2023</w:t>
      </w:r>
    </w:p>
    <w:p w14:paraId="5CF6959D" w14:textId="77777777" w:rsidR="00B57CC8" w:rsidRDefault="00B57CC8">
      <w:pPr>
        <w:pStyle w:val="NormalWeb"/>
        <w:numPr>
          <w:ilvl w:val="0"/>
          <w:numId w:val="47"/>
        </w:numPr>
        <w:spacing w:line="360" w:lineRule="auto"/>
      </w:pPr>
      <w:r>
        <w:rPr>
          <w:rStyle w:val="Forte"/>
        </w:rPr>
        <w:t>Tipo:</w:t>
      </w:r>
      <w:r>
        <w:t xml:space="preserve"> Interruptor simples (liga/desliga), 3 módulos individuais.</w:t>
      </w:r>
    </w:p>
    <w:p w14:paraId="7AD69AD2" w14:textId="77777777" w:rsidR="00B57CC8" w:rsidRDefault="00B57CC8">
      <w:pPr>
        <w:pStyle w:val="NormalWeb"/>
        <w:numPr>
          <w:ilvl w:val="0"/>
          <w:numId w:val="47"/>
        </w:numPr>
        <w:spacing w:line="360" w:lineRule="auto"/>
      </w:pPr>
      <w:r>
        <w:rPr>
          <w:rStyle w:val="Forte"/>
        </w:rPr>
        <w:t>Quantidade:</w:t>
      </w:r>
      <w:r>
        <w:t xml:space="preserve"> 3 teclas simples independentes.</w:t>
      </w:r>
    </w:p>
    <w:p w14:paraId="15FE74FC" w14:textId="77777777" w:rsidR="00B57CC8" w:rsidRDefault="00B57CC8">
      <w:pPr>
        <w:pStyle w:val="NormalWeb"/>
        <w:numPr>
          <w:ilvl w:val="0"/>
          <w:numId w:val="47"/>
        </w:numPr>
        <w:spacing w:line="360" w:lineRule="auto"/>
      </w:pPr>
      <w:r>
        <w:rPr>
          <w:rStyle w:val="Forte"/>
        </w:rPr>
        <w:t>Corrente nominal:</w:t>
      </w:r>
      <w:r>
        <w:t xml:space="preserve"> 10 A.</w:t>
      </w:r>
    </w:p>
    <w:p w14:paraId="5DDAA36A" w14:textId="77777777" w:rsidR="00B57CC8" w:rsidRDefault="00B57CC8">
      <w:pPr>
        <w:pStyle w:val="NormalWeb"/>
        <w:numPr>
          <w:ilvl w:val="0"/>
          <w:numId w:val="47"/>
        </w:numPr>
        <w:spacing w:line="360" w:lineRule="auto"/>
      </w:pPr>
      <w:r>
        <w:rPr>
          <w:rStyle w:val="Forte"/>
        </w:rPr>
        <w:t>Tensão máxima:</w:t>
      </w:r>
      <w:r>
        <w:t xml:space="preserve"> 250 V.</w:t>
      </w:r>
    </w:p>
    <w:p w14:paraId="27BBF85E" w14:textId="77777777" w:rsidR="00B57CC8" w:rsidRDefault="00B57CC8">
      <w:pPr>
        <w:pStyle w:val="NormalWeb"/>
        <w:numPr>
          <w:ilvl w:val="0"/>
          <w:numId w:val="47"/>
        </w:numPr>
        <w:spacing w:line="360" w:lineRule="auto"/>
      </w:pPr>
      <w:r>
        <w:rPr>
          <w:rStyle w:val="Forte"/>
        </w:rPr>
        <w:lastRenderedPageBreak/>
        <w:t>Instalação:</w:t>
      </w:r>
      <w:r>
        <w:t xml:space="preserve"> Embutida em caixa 4”x2” ou 4”x4” (conforme compatibilidade do suporte).</w:t>
      </w:r>
    </w:p>
    <w:p w14:paraId="71340656" w14:textId="77777777" w:rsidR="00B57CC8" w:rsidRDefault="00B57CC8">
      <w:pPr>
        <w:pStyle w:val="NormalWeb"/>
        <w:numPr>
          <w:ilvl w:val="0"/>
          <w:numId w:val="47"/>
        </w:numPr>
        <w:spacing w:line="360" w:lineRule="auto"/>
      </w:pPr>
      <w:r>
        <w:rPr>
          <w:rStyle w:val="Forte"/>
        </w:rPr>
        <w:t>Acabamento:</w:t>
      </w:r>
      <w:r>
        <w:t xml:space="preserve"> Placa de acabamento em termoplástico de alta resistência mecânica e UV.</w:t>
      </w:r>
    </w:p>
    <w:p w14:paraId="73E4096D" w14:textId="77777777" w:rsidR="00B57CC8" w:rsidRDefault="00B57CC8">
      <w:pPr>
        <w:pStyle w:val="NormalWeb"/>
        <w:numPr>
          <w:ilvl w:val="0"/>
          <w:numId w:val="47"/>
        </w:numPr>
        <w:spacing w:line="360" w:lineRule="auto"/>
      </w:pPr>
      <w:r>
        <w:rPr>
          <w:rStyle w:val="Forte"/>
        </w:rPr>
        <w:t>Suporte:</w:t>
      </w:r>
      <w:r>
        <w:t xml:space="preserve"> Metálico ou plástico reforçado, compatível com o sistema modular adotado.</w:t>
      </w:r>
    </w:p>
    <w:p w14:paraId="0E4A81ED" w14:textId="77777777" w:rsidR="00B57CC8" w:rsidRDefault="00B57CC8">
      <w:pPr>
        <w:pStyle w:val="NormalWeb"/>
        <w:numPr>
          <w:ilvl w:val="0"/>
          <w:numId w:val="47"/>
        </w:numPr>
        <w:spacing w:line="360" w:lineRule="auto"/>
      </w:pPr>
      <w:r>
        <w:rPr>
          <w:rStyle w:val="Forte"/>
        </w:rPr>
        <w:t>Cor:</w:t>
      </w:r>
      <w:r>
        <w:t xml:space="preserve"> Branca (ou conforme especificado no projeto arquitetônico).</w:t>
      </w:r>
    </w:p>
    <w:p w14:paraId="5B672727" w14:textId="77777777" w:rsidR="00B57CC8" w:rsidRDefault="00B57CC8">
      <w:pPr>
        <w:pStyle w:val="NormalWeb"/>
        <w:numPr>
          <w:ilvl w:val="0"/>
          <w:numId w:val="47"/>
        </w:numPr>
        <w:spacing w:line="360" w:lineRule="auto"/>
      </w:pPr>
      <w:r>
        <w:rPr>
          <w:rStyle w:val="Forte"/>
        </w:rPr>
        <w:t>Compatibilidade:</w:t>
      </w:r>
      <w:r>
        <w:t xml:space="preserve"> Todos os componentes devem ser da mesma linha/fabricante (</w:t>
      </w:r>
      <w:proofErr w:type="spellStart"/>
      <w:r>
        <w:t>ex</w:t>
      </w:r>
      <w:proofErr w:type="spellEnd"/>
      <w:r>
        <w:t xml:space="preserve">: </w:t>
      </w:r>
      <w:proofErr w:type="spellStart"/>
      <w:r>
        <w:t>Pial</w:t>
      </w:r>
      <w:proofErr w:type="spellEnd"/>
      <w:r>
        <w:t>, Schneider, Tramontina, Simon, etc.).</w:t>
      </w:r>
    </w:p>
    <w:p w14:paraId="1F55FD01" w14:textId="4901C583" w:rsidR="00B57CC8" w:rsidRDefault="00C35DA3" w:rsidP="00646D6A">
      <w:pPr>
        <w:pStyle w:val="PargrafodaLista"/>
        <w:numPr>
          <w:ilvl w:val="2"/>
          <w:numId w:val="68"/>
        </w:numPr>
        <w:spacing w:line="360" w:lineRule="auto"/>
        <w:ind w:left="0" w:firstLine="0"/>
        <w:jc w:val="both"/>
        <w:rPr>
          <w:b/>
          <w:bCs/>
          <w:sz w:val="22"/>
          <w:szCs w:val="22"/>
        </w:rPr>
      </w:pPr>
      <w:r w:rsidRPr="00683134">
        <w:rPr>
          <w:b/>
          <w:bCs/>
          <w:sz w:val="22"/>
          <w:szCs w:val="22"/>
        </w:rPr>
        <w:t>Interruptor simples (1 módulo) com 2 tomadas de embutir 2p+t 10 a, incluindo suporte e placa -</w:t>
      </w:r>
      <w:r w:rsidR="00B57CC8">
        <w:rPr>
          <w:b/>
          <w:bCs/>
          <w:sz w:val="22"/>
          <w:szCs w:val="22"/>
        </w:rPr>
        <w:t xml:space="preserve"> </w:t>
      </w:r>
      <w:r w:rsidRPr="00683134">
        <w:rPr>
          <w:b/>
          <w:bCs/>
          <w:sz w:val="22"/>
          <w:szCs w:val="22"/>
        </w:rPr>
        <w:t>fornecimento e instalação. Af_03/2023</w:t>
      </w:r>
    </w:p>
    <w:p w14:paraId="40D7D02D" w14:textId="77777777" w:rsidR="00B57CC8" w:rsidRDefault="00B57CC8">
      <w:pPr>
        <w:pStyle w:val="PargrafodaLista"/>
        <w:numPr>
          <w:ilvl w:val="0"/>
          <w:numId w:val="48"/>
        </w:numPr>
        <w:spacing w:line="360" w:lineRule="auto"/>
        <w:jc w:val="both"/>
        <w:rPr>
          <w:rStyle w:val="Forte"/>
        </w:rPr>
      </w:pPr>
      <w:r>
        <w:rPr>
          <w:rStyle w:val="Forte"/>
        </w:rPr>
        <w:t>Interruptor:</w:t>
      </w:r>
    </w:p>
    <w:p w14:paraId="325A2CC2" w14:textId="77777777" w:rsidR="00B57CC8" w:rsidRDefault="00B57CC8">
      <w:pPr>
        <w:pStyle w:val="PargrafodaLista"/>
        <w:numPr>
          <w:ilvl w:val="0"/>
          <w:numId w:val="48"/>
        </w:numPr>
        <w:spacing w:line="360" w:lineRule="auto"/>
        <w:jc w:val="both"/>
      </w:pPr>
      <w:r>
        <w:t>Tipo: Simples (liga/desliga).</w:t>
      </w:r>
    </w:p>
    <w:p w14:paraId="4873E338" w14:textId="77777777" w:rsidR="00B57CC8" w:rsidRDefault="00B57CC8">
      <w:pPr>
        <w:pStyle w:val="PargrafodaLista"/>
        <w:numPr>
          <w:ilvl w:val="0"/>
          <w:numId w:val="48"/>
        </w:numPr>
        <w:spacing w:line="360" w:lineRule="auto"/>
        <w:jc w:val="both"/>
      </w:pPr>
      <w:r>
        <w:t>Corrente nominal: 10 A.</w:t>
      </w:r>
    </w:p>
    <w:p w14:paraId="20E0C5E5" w14:textId="77777777" w:rsidR="00B57CC8" w:rsidRPr="00C62987" w:rsidRDefault="00B57CC8">
      <w:pPr>
        <w:pStyle w:val="PargrafodaLista"/>
        <w:numPr>
          <w:ilvl w:val="0"/>
          <w:numId w:val="48"/>
        </w:numPr>
        <w:spacing w:line="360" w:lineRule="auto"/>
        <w:jc w:val="both"/>
        <w:rPr>
          <w:b/>
          <w:bCs/>
          <w:sz w:val="22"/>
          <w:szCs w:val="22"/>
        </w:rPr>
      </w:pPr>
      <w:r>
        <w:t>Tensão máxima: 250 V.</w:t>
      </w:r>
    </w:p>
    <w:p w14:paraId="6A14A0E7" w14:textId="77777777" w:rsidR="00B57CC8" w:rsidRDefault="00B57CC8">
      <w:pPr>
        <w:pStyle w:val="NormalWeb"/>
        <w:numPr>
          <w:ilvl w:val="0"/>
          <w:numId w:val="48"/>
        </w:numPr>
        <w:spacing w:line="360" w:lineRule="auto"/>
      </w:pPr>
      <w:r>
        <w:rPr>
          <w:rStyle w:val="Forte"/>
        </w:rPr>
        <w:t>Tomadas:</w:t>
      </w:r>
    </w:p>
    <w:p w14:paraId="346DBF65" w14:textId="77777777" w:rsidR="00B57CC8" w:rsidRDefault="00B57CC8">
      <w:pPr>
        <w:pStyle w:val="NormalWeb"/>
        <w:numPr>
          <w:ilvl w:val="0"/>
          <w:numId w:val="48"/>
        </w:numPr>
        <w:spacing w:line="360" w:lineRule="auto"/>
      </w:pPr>
      <w:r>
        <w:t>Tipo: 2P+T (dois polos + terra).</w:t>
      </w:r>
    </w:p>
    <w:p w14:paraId="71545ABB" w14:textId="77777777" w:rsidR="00B57CC8" w:rsidRDefault="00B57CC8">
      <w:pPr>
        <w:pStyle w:val="NormalWeb"/>
        <w:numPr>
          <w:ilvl w:val="0"/>
          <w:numId w:val="48"/>
        </w:numPr>
        <w:spacing w:line="360" w:lineRule="auto"/>
      </w:pPr>
      <w:r>
        <w:t>Corrente nominal: 10 A.</w:t>
      </w:r>
    </w:p>
    <w:p w14:paraId="4C29BE5B" w14:textId="77777777" w:rsidR="00B57CC8" w:rsidRDefault="00B57CC8">
      <w:pPr>
        <w:pStyle w:val="NormalWeb"/>
        <w:numPr>
          <w:ilvl w:val="0"/>
          <w:numId w:val="48"/>
        </w:numPr>
        <w:spacing w:line="360" w:lineRule="auto"/>
      </w:pPr>
      <w:r>
        <w:t>Tensão de operação: 127 V ou 220 V (conforme projeto).</w:t>
      </w:r>
    </w:p>
    <w:p w14:paraId="78787DCD" w14:textId="77777777" w:rsidR="00B57CC8" w:rsidRDefault="00B57CC8">
      <w:pPr>
        <w:pStyle w:val="NormalWeb"/>
        <w:numPr>
          <w:ilvl w:val="0"/>
          <w:numId w:val="48"/>
        </w:numPr>
        <w:spacing w:line="360" w:lineRule="auto"/>
      </w:pPr>
      <w:r>
        <w:rPr>
          <w:rStyle w:val="Forte"/>
        </w:rPr>
        <w:t>Instalação:</w:t>
      </w:r>
      <w:r>
        <w:t xml:space="preserve"> Embutida, em </w:t>
      </w:r>
      <w:r>
        <w:rPr>
          <w:rStyle w:val="Forte"/>
        </w:rPr>
        <w:t>caixa 4”x4”</w:t>
      </w:r>
      <w:r>
        <w:t xml:space="preserve"> (ou equivalente compatível com suporte de 3 módulos).</w:t>
      </w:r>
    </w:p>
    <w:p w14:paraId="417F0C05" w14:textId="77777777" w:rsidR="00B57CC8" w:rsidRDefault="00B57CC8">
      <w:pPr>
        <w:pStyle w:val="NormalWeb"/>
        <w:numPr>
          <w:ilvl w:val="0"/>
          <w:numId w:val="48"/>
        </w:numPr>
        <w:spacing w:line="360" w:lineRule="auto"/>
      </w:pPr>
      <w:r>
        <w:rPr>
          <w:rStyle w:val="Forte"/>
        </w:rPr>
        <w:t>Placa e suporte:</w:t>
      </w:r>
      <w:r>
        <w:t xml:space="preserve"> Compatíveis com os módulos, de material termoplástico de alta resistência, cor branca (ou conforme especificado).</w:t>
      </w:r>
    </w:p>
    <w:p w14:paraId="41FD010B" w14:textId="77777777" w:rsidR="00B57CC8" w:rsidRPr="00C62987" w:rsidRDefault="00B57CC8">
      <w:pPr>
        <w:pStyle w:val="NormalWeb"/>
        <w:numPr>
          <w:ilvl w:val="0"/>
          <w:numId w:val="48"/>
        </w:numPr>
        <w:spacing w:line="360" w:lineRule="auto"/>
      </w:pPr>
      <w:r>
        <w:rPr>
          <w:rStyle w:val="Forte"/>
        </w:rPr>
        <w:t>Linha modular:</w:t>
      </w:r>
      <w:r>
        <w:t xml:space="preserve"> Todos os itens devem ser da </w:t>
      </w:r>
      <w:r>
        <w:rPr>
          <w:rStyle w:val="Forte"/>
        </w:rPr>
        <w:t>mesma marca e linha</w:t>
      </w:r>
      <w:r>
        <w:t>, garantindo padrão estético e funcional.</w:t>
      </w:r>
    </w:p>
    <w:p w14:paraId="221DEC0C" w14:textId="65931786" w:rsidR="00B57CC8" w:rsidRPr="00683134" w:rsidRDefault="00C35DA3" w:rsidP="00646D6A">
      <w:pPr>
        <w:pStyle w:val="PargrafodaLista"/>
        <w:numPr>
          <w:ilvl w:val="2"/>
          <w:numId w:val="68"/>
        </w:numPr>
        <w:spacing w:line="360" w:lineRule="auto"/>
        <w:ind w:left="0" w:firstLine="0"/>
        <w:jc w:val="both"/>
        <w:rPr>
          <w:b/>
          <w:bCs/>
          <w:sz w:val="22"/>
          <w:szCs w:val="22"/>
        </w:rPr>
      </w:pPr>
      <w:r w:rsidRPr="00683134">
        <w:rPr>
          <w:b/>
          <w:bCs/>
          <w:sz w:val="22"/>
          <w:szCs w:val="22"/>
        </w:rPr>
        <w:t>Caixa enterrada elétrica retangular, em alvenaria com blocos de concreto, fundo com brita, dimensões internas: 0,6x0,6x0,6 m. Af_12/2020</w:t>
      </w:r>
    </w:p>
    <w:p w14:paraId="70F55529" w14:textId="77777777" w:rsidR="00B57CC8" w:rsidRPr="00C62987" w:rsidRDefault="00B57CC8" w:rsidP="00B57CC8">
      <w:pPr>
        <w:spacing w:line="360" w:lineRule="auto"/>
        <w:jc w:val="both"/>
        <w:rPr>
          <w:b/>
          <w:bCs/>
          <w:sz w:val="22"/>
          <w:szCs w:val="22"/>
        </w:rPr>
      </w:pPr>
      <w:r w:rsidRPr="00C62987">
        <w:rPr>
          <w:b/>
          <w:bCs/>
          <w:sz w:val="22"/>
          <w:szCs w:val="22"/>
        </w:rPr>
        <w:t>Dimensões internas:</w:t>
      </w:r>
    </w:p>
    <w:p w14:paraId="0ED0E6B5" w14:textId="77777777" w:rsidR="00B57CC8" w:rsidRPr="00C62987" w:rsidRDefault="00B57CC8">
      <w:pPr>
        <w:pStyle w:val="PargrafodaLista"/>
        <w:numPr>
          <w:ilvl w:val="0"/>
          <w:numId w:val="49"/>
        </w:numPr>
        <w:spacing w:line="360" w:lineRule="auto"/>
        <w:jc w:val="both"/>
        <w:rPr>
          <w:sz w:val="22"/>
          <w:szCs w:val="22"/>
        </w:rPr>
      </w:pPr>
      <w:r w:rsidRPr="00C62987">
        <w:rPr>
          <w:sz w:val="22"/>
          <w:szCs w:val="22"/>
        </w:rPr>
        <w:t>Largura: 0,60 m</w:t>
      </w:r>
    </w:p>
    <w:p w14:paraId="7F2F54F0" w14:textId="77777777" w:rsidR="00B57CC8" w:rsidRPr="00C62987" w:rsidRDefault="00B57CC8">
      <w:pPr>
        <w:pStyle w:val="PargrafodaLista"/>
        <w:numPr>
          <w:ilvl w:val="0"/>
          <w:numId w:val="49"/>
        </w:numPr>
        <w:spacing w:line="360" w:lineRule="auto"/>
        <w:jc w:val="both"/>
        <w:rPr>
          <w:sz w:val="22"/>
          <w:szCs w:val="22"/>
        </w:rPr>
      </w:pPr>
      <w:r w:rsidRPr="00C62987">
        <w:rPr>
          <w:sz w:val="22"/>
          <w:szCs w:val="22"/>
        </w:rPr>
        <w:t>Comprimento: 0,60 m</w:t>
      </w:r>
    </w:p>
    <w:p w14:paraId="55DA7B50" w14:textId="77777777" w:rsidR="00B57CC8" w:rsidRPr="00C62987" w:rsidRDefault="00B57CC8">
      <w:pPr>
        <w:pStyle w:val="PargrafodaLista"/>
        <w:numPr>
          <w:ilvl w:val="0"/>
          <w:numId w:val="49"/>
        </w:numPr>
        <w:spacing w:line="360" w:lineRule="auto"/>
        <w:jc w:val="both"/>
        <w:rPr>
          <w:sz w:val="22"/>
          <w:szCs w:val="22"/>
        </w:rPr>
      </w:pPr>
      <w:r w:rsidRPr="00C62987">
        <w:rPr>
          <w:sz w:val="22"/>
          <w:szCs w:val="22"/>
        </w:rPr>
        <w:t>Altura/profundidade: 0,60 m</w:t>
      </w:r>
    </w:p>
    <w:p w14:paraId="39B99D48" w14:textId="77777777" w:rsidR="00B57CC8" w:rsidRPr="00C62987" w:rsidRDefault="00B57CC8" w:rsidP="00B57CC8">
      <w:pPr>
        <w:spacing w:line="360" w:lineRule="auto"/>
        <w:jc w:val="both"/>
        <w:rPr>
          <w:b/>
          <w:bCs/>
          <w:sz w:val="22"/>
          <w:szCs w:val="22"/>
        </w:rPr>
      </w:pPr>
      <w:r w:rsidRPr="00C62987">
        <w:rPr>
          <w:b/>
          <w:bCs/>
          <w:sz w:val="22"/>
          <w:szCs w:val="22"/>
        </w:rPr>
        <w:lastRenderedPageBreak/>
        <w:t>Estrutura:</w:t>
      </w:r>
    </w:p>
    <w:p w14:paraId="20D3983E" w14:textId="77777777" w:rsidR="00B57CC8" w:rsidRPr="00C62987" w:rsidRDefault="00B57CC8">
      <w:pPr>
        <w:pStyle w:val="PargrafodaLista"/>
        <w:numPr>
          <w:ilvl w:val="0"/>
          <w:numId w:val="50"/>
        </w:numPr>
        <w:spacing w:line="360" w:lineRule="auto"/>
        <w:jc w:val="both"/>
        <w:rPr>
          <w:sz w:val="22"/>
          <w:szCs w:val="22"/>
        </w:rPr>
      </w:pPr>
      <w:r w:rsidRPr="00C62987">
        <w:rPr>
          <w:sz w:val="22"/>
          <w:szCs w:val="22"/>
        </w:rPr>
        <w:t>Paredes: Alvenaria em blocos de concreto (14x19x39 cm), assentados com argamassa mista (cimento, cal e areia) em conformidade com normas técnicas.</w:t>
      </w:r>
    </w:p>
    <w:p w14:paraId="70844821" w14:textId="77777777" w:rsidR="00B57CC8" w:rsidRPr="00C62987" w:rsidRDefault="00B57CC8">
      <w:pPr>
        <w:pStyle w:val="PargrafodaLista"/>
        <w:numPr>
          <w:ilvl w:val="0"/>
          <w:numId w:val="50"/>
        </w:numPr>
        <w:spacing w:line="360" w:lineRule="auto"/>
        <w:jc w:val="both"/>
        <w:rPr>
          <w:sz w:val="22"/>
          <w:szCs w:val="22"/>
        </w:rPr>
      </w:pPr>
      <w:r w:rsidRPr="00C62987">
        <w:rPr>
          <w:sz w:val="22"/>
          <w:szCs w:val="22"/>
        </w:rPr>
        <w:t>Fundo: Camada de brita nº 1 ou nº 2 com espessura mínima de 10 cm, para drenagem.</w:t>
      </w:r>
    </w:p>
    <w:p w14:paraId="1DD01061" w14:textId="77777777" w:rsidR="00B57CC8" w:rsidRPr="00C62987" w:rsidRDefault="00B57CC8">
      <w:pPr>
        <w:pStyle w:val="PargrafodaLista"/>
        <w:numPr>
          <w:ilvl w:val="0"/>
          <w:numId w:val="50"/>
        </w:numPr>
        <w:spacing w:line="360" w:lineRule="auto"/>
        <w:jc w:val="both"/>
        <w:rPr>
          <w:sz w:val="22"/>
          <w:szCs w:val="22"/>
        </w:rPr>
      </w:pPr>
      <w:r w:rsidRPr="00C62987">
        <w:rPr>
          <w:sz w:val="22"/>
          <w:szCs w:val="22"/>
        </w:rPr>
        <w:t>Reboco interno opcional, se especificado no projeto.</w:t>
      </w:r>
    </w:p>
    <w:p w14:paraId="52110C6A" w14:textId="77777777" w:rsidR="00B57CC8" w:rsidRPr="00C62987" w:rsidRDefault="00B57CC8" w:rsidP="00B57CC8">
      <w:pPr>
        <w:spacing w:line="360" w:lineRule="auto"/>
        <w:jc w:val="both"/>
        <w:rPr>
          <w:b/>
          <w:bCs/>
          <w:sz w:val="22"/>
          <w:szCs w:val="22"/>
        </w:rPr>
      </w:pPr>
      <w:r w:rsidRPr="00C62987">
        <w:rPr>
          <w:b/>
          <w:bCs/>
          <w:sz w:val="22"/>
          <w:szCs w:val="22"/>
        </w:rPr>
        <w:t>Tampa:</w:t>
      </w:r>
    </w:p>
    <w:p w14:paraId="73161AAB" w14:textId="77777777" w:rsidR="00B57CC8" w:rsidRPr="00C62987" w:rsidRDefault="00B57CC8">
      <w:pPr>
        <w:pStyle w:val="PargrafodaLista"/>
        <w:numPr>
          <w:ilvl w:val="0"/>
          <w:numId w:val="51"/>
        </w:numPr>
        <w:spacing w:line="360" w:lineRule="auto"/>
        <w:jc w:val="both"/>
        <w:rPr>
          <w:sz w:val="22"/>
          <w:szCs w:val="22"/>
        </w:rPr>
      </w:pPr>
      <w:r w:rsidRPr="00C62987">
        <w:rPr>
          <w:sz w:val="22"/>
          <w:szCs w:val="22"/>
        </w:rPr>
        <w:t>Não incluída neste item (fornecimento de tampa metálica, de concreto ou articulada será especificado em item separado, quando aplicável).</w:t>
      </w:r>
    </w:p>
    <w:p w14:paraId="3209FBFF" w14:textId="77777777" w:rsidR="00B57CC8" w:rsidRPr="00C62987" w:rsidRDefault="00B57CC8" w:rsidP="00B57CC8">
      <w:pPr>
        <w:spacing w:line="360" w:lineRule="auto"/>
        <w:jc w:val="both"/>
        <w:rPr>
          <w:sz w:val="22"/>
          <w:szCs w:val="22"/>
        </w:rPr>
      </w:pPr>
      <w:r w:rsidRPr="00C62987">
        <w:rPr>
          <w:sz w:val="22"/>
          <w:szCs w:val="22"/>
        </w:rPr>
        <w:t>Entrada/saída de eletrodutos:</w:t>
      </w:r>
    </w:p>
    <w:p w14:paraId="44153270" w14:textId="77777777" w:rsidR="00B57CC8" w:rsidRDefault="00B57CC8">
      <w:pPr>
        <w:pStyle w:val="PargrafodaLista"/>
        <w:numPr>
          <w:ilvl w:val="0"/>
          <w:numId w:val="52"/>
        </w:numPr>
        <w:spacing w:line="360" w:lineRule="auto"/>
        <w:jc w:val="both"/>
        <w:rPr>
          <w:sz w:val="22"/>
          <w:szCs w:val="22"/>
        </w:rPr>
      </w:pPr>
      <w:r w:rsidRPr="00C62987">
        <w:rPr>
          <w:sz w:val="22"/>
          <w:szCs w:val="22"/>
        </w:rPr>
        <w:t>Aberturas deverão ser previstas nas paredes conforme diâmetro e posição dos eletrodutos especificados no projeto elétrico</w:t>
      </w:r>
      <w:r>
        <w:rPr>
          <w:sz w:val="22"/>
          <w:szCs w:val="22"/>
        </w:rPr>
        <w:t>.</w:t>
      </w:r>
    </w:p>
    <w:p w14:paraId="5756411E" w14:textId="29FFD5BE" w:rsidR="00B57CC8" w:rsidRPr="00683134" w:rsidRDefault="00C35DA3" w:rsidP="00646D6A">
      <w:pPr>
        <w:pStyle w:val="PargrafodaLista"/>
        <w:numPr>
          <w:ilvl w:val="2"/>
          <w:numId w:val="68"/>
        </w:numPr>
        <w:spacing w:line="360" w:lineRule="auto"/>
        <w:ind w:left="0" w:firstLine="0"/>
        <w:jc w:val="both"/>
        <w:rPr>
          <w:b/>
          <w:bCs/>
          <w:sz w:val="22"/>
          <w:szCs w:val="22"/>
        </w:rPr>
      </w:pPr>
      <w:r w:rsidRPr="00683134">
        <w:rPr>
          <w:b/>
          <w:bCs/>
          <w:sz w:val="22"/>
          <w:szCs w:val="22"/>
        </w:rPr>
        <w:t xml:space="preserve">Cabo de cobre flexível isolado, 2,5 mm², </w:t>
      </w:r>
      <w:proofErr w:type="spellStart"/>
      <w:r w:rsidRPr="00683134">
        <w:rPr>
          <w:b/>
          <w:bCs/>
          <w:sz w:val="22"/>
          <w:szCs w:val="22"/>
        </w:rPr>
        <w:t>anti-chama</w:t>
      </w:r>
      <w:proofErr w:type="spellEnd"/>
      <w:r w:rsidRPr="00683134">
        <w:rPr>
          <w:b/>
          <w:bCs/>
          <w:sz w:val="22"/>
          <w:szCs w:val="22"/>
        </w:rPr>
        <w:t xml:space="preserve"> 450/750 v, para circuitos terminais -</w:t>
      </w:r>
      <w:r w:rsidR="00B57CC8">
        <w:rPr>
          <w:b/>
          <w:bCs/>
          <w:sz w:val="22"/>
          <w:szCs w:val="22"/>
        </w:rPr>
        <w:t xml:space="preserve"> </w:t>
      </w:r>
      <w:r w:rsidRPr="00683134">
        <w:rPr>
          <w:b/>
          <w:bCs/>
          <w:sz w:val="22"/>
          <w:szCs w:val="22"/>
        </w:rPr>
        <w:t>fornecimento e instalação. Af_03/2023</w:t>
      </w:r>
    </w:p>
    <w:p w14:paraId="230D107D" w14:textId="77777777" w:rsidR="00B57CC8" w:rsidRDefault="00B57CC8" w:rsidP="00B57CC8">
      <w:pPr>
        <w:pStyle w:val="PargrafodaLista"/>
        <w:spacing w:line="360" w:lineRule="auto"/>
        <w:ind w:left="0"/>
        <w:jc w:val="both"/>
        <w:rPr>
          <w:b/>
          <w:bCs/>
          <w:sz w:val="22"/>
          <w:szCs w:val="22"/>
        </w:rPr>
      </w:pPr>
    </w:p>
    <w:p w14:paraId="473E572A" w14:textId="77777777" w:rsidR="00B57CC8" w:rsidRPr="00D00F41" w:rsidRDefault="00B57CC8" w:rsidP="00B57CC8">
      <w:pPr>
        <w:spacing w:line="360" w:lineRule="auto"/>
        <w:jc w:val="both"/>
      </w:pPr>
      <w:r w:rsidRPr="00D00F41">
        <w:rPr>
          <w:b/>
          <w:bCs/>
        </w:rPr>
        <w:t>Condutor:</w:t>
      </w:r>
      <w:r w:rsidRPr="00D00F41">
        <w:t xml:space="preserve"> Cobre eletrolítico, têmpera mole, encordoamento classe 4 ou 5 (flexível), conforme NBR NM 280.</w:t>
      </w:r>
    </w:p>
    <w:p w14:paraId="3DA2B23C" w14:textId="77777777" w:rsidR="00B57CC8" w:rsidRPr="00D00F41" w:rsidRDefault="00B57CC8" w:rsidP="00B57CC8">
      <w:pPr>
        <w:spacing w:line="360" w:lineRule="auto"/>
        <w:jc w:val="both"/>
      </w:pPr>
      <w:r w:rsidRPr="00D00F41">
        <w:rPr>
          <w:b/>
          <w:bCs/>
        </w:rPr>
        <w:t>Isolação:</w:t>
      </w:r>
      <w:r w:rsidRPr="00D00F41">
        <w:t xml:space="preserve"> PVC (policloreto de vinila) tipo BWF, </w:t>
      </w:r>
      <w:proofErr w:type="spellStart"/>
      <w:r w:rsidRPr="00D00F41">
        <w:t>anti-chama</w:t>
      </w:r>
      <w:proofErr w:type="spellEnd"/>
      <w:r w:rsidRPr="00D00F41">
        <w:t xml:space="preserve">, 70 ºC, com características de não propagação e </w:t>
      </w:r>
      <w:proofErr w:type="spellStart"/>
      <w:r w:rsidRPr="00D00F41">
        <w:t>autoextinção</w:t>
      </w:r>
      <w:proofErr w:type="spellEnd"/>
      <w:r w:rsidRPr="00D00F41">
        <w:t xml:space="preserve"> do fogo.</w:t>
      </w:r>
    </w:p>
    <w:p w14:paraId="259C88AE" w14:textId="77777777" w:rsidR="00B57CC8" w:rsidRPr="00D00F41" w:rsidRDefault="00B57CC8" w:rsidP="00B57CC8">
      <w:pPr>
        <w:spacing w:line="360" w:lineRule="auto"/>
        <w:jc w:val="both"/>
      </w:pPr>
      <w:r w:rsidRPr="00D00F41">
        <w:rPr>
          <w:b/>
          <w:bCs/>
        </w:rPr>
        <w:t>Seção nominal:</w:t>
      </w:r>
      <w:r w:rsidRPr="00D00F41">
        <w:t xml:space="preserve"> 2,5 mm².</w:t>
      </w:r>
    </w:p>
    <w:p w14:paraId="01344FBC" w14:textId="77777777" w:rsidR="00B57CC8" w:rsidRPr="00D00F41" w:rsidRDefault="00B57CC8" w:rsidP="00B57CC8">
      <w:pPr>
        <w:spacing w:line="360" w:lineRule="auto"/>
        <w:jc w:val="both"/>
      </w:pPr>
      <w:r w:rsidRPr="00D00F41">
        <w:rPr>
          <w:b/>
          <w:bCs/>
        </w:rPr>
        <w:t>Tensão de serviço:</w:t>
      </w:r>
      <w:r w:rsidRPr="00D00F41">
        <w:t xml:space="preserve"> 450/750 V.</w:t>
      </w:r>
    </w:p>
    <w:p w14:paraId="4EE38E93" w14:textId="77777777" w:rsidR="00B57CC8" w:rsidRPr="00683134" w:rsidRDefault="00B57CC8" w:rsidP="00B57CC8">
      <w:pPr>
        <w:pStyle w:val="PargrafodaLista"/>
        <w:spacing w:line="360" w:lineRule="auto"/>
        <w:ind w:left="0"/>
        <w:jc w:val="both"/>
        <w:rPr>
          <w:b/>
          <w:bCs/>
          <w:sz w:val="22"/>
          <w:szCs w:val="22"/>
        </w:rPr>
      </w:pPr>
    </w:p>
    <w:p w14:paraId="0AE18ED9" w14:textId="486A88F2" w:rsidR="00B57CC8" w:rsidRPr="00683134" w:rsidRDefault="00C35DA3" w:rsidP="00646D6A">
      <w:pPr>
        <w:pStyle w:val="PargrafodaLista"/>
        <w:numPr>
          <w:ilvl w:val="2"/>
          <w:numId w:val="68"/>
        </w:numPr>
        <w:spacing w:line="360" w:lineRule="auto"/>
        <w:ind w:left="0" w:firstLine="0"/>
        <w:jc w:val="both"/>
        <w:rPr>
          <w:b/>
          <w:bCs/>
          <w:sz w:val="22"/>
          <w:szCs w:val="22"/>
        </w:rPr>
      </w:pPr>
      <w:r w:rsidRPr="00683134">
        <w:rPr>
          <w:b/>
          <w:bCs/>
          <w:sz w:val="22"/>
          <w:szCs w:val="22"/>
        </w:rPr>
        <w:t xml:space="preserve">Cabo de cobre flexível isolado, 4 mm², </w:t>
      </w:r>
      <w:proofErr w:type="spellStart"/>
      <w:r w:rsidRPr="00683134">
        <w:rPr>
          <w:b/>
          <w:bCs/>
          <w:sz w:val="22"/>
          <w:szCs w:val="22"/>
        </w:rPr>
        <w:t>anti-chama</w:t>
      </w:r>
      <w:proofErr w:type="spellEnd"/>
      <w:r w:rsidRPr="00683134">
        <w:rPr>
          <w:b/>
          <w:bCs/>
          <w:sz w:val="22"/>
          <w:szCs w:val="22"/>
        </w:rPr>
        <w:t xml:space="preserve"> 0,6/1,0 </w:t>
      </w:r>
      <w:proofErr w:type="spellStart"/>
      <w:r w:rsidRPr="00683134">
        <w:rPr>
          <w:b/>
          <w:bCs/>
          <w:sz w:val="22"/>
          <w:szCs w:val="22"/>
        </w:rPr>
        <w:t>kv</w:t>
      </w:r>
      <w:proofErr w:type="spellEnd"/>
      <w:r w:rsidRPr="00683134">
        <w:rPr>
          <w:b/>
          <w:bCs/>
          <w:sz w:val="22"/>
          <w:szCs w:val="22"/>
        </w:rPr>
        <w:t>, para circuitos terminais -</w:t>
      </w:r>
      <w:r w:rsidR="00B57CC8">
        <w:rPr>
          <w:b/>
          <w:bCs/>
          <w:sz w:val="22"/>
          <w:szCs w:val="22"/>
        </w:rPr>
        <w:t xml:space="preserve"> </w:t>
      </w:r>
      <w:r w:rsidRPr="00683134">
        <w:rPr>
          <w:b/>
          <w:bCs/>
          <w:sz w:val="22"/>
          <w:szCs w:val="22"/>
        </w:rPr>
        <w:t>fornecimento e instalação. Af_03/2023</w:t>
      </w:r>
    </w:p>
    <w:p w14:paraId="0A31D9ED" w14:textId="77777777" w:rsidR="00B57CC8" w:rsidRPr="00D00F41" w:rsidRDefault="00B57CC8" w:rsidP="00B57CC8">
      <w:pPr>
        <w:spacing w:line="360" w:lineRule="auto"/>
        <w:jc w:val="both"/>
        <w:rPr>
          <w:b/>
          <w:bCs/>
          <w:sz w:val="22"/>
          <w:szCs w:val="22"/>
        </w:rPr>
      </w:pPr>
      <w:r w:rsidRPr="00D00F41">
        <w:rPr>
          <w:b/>
          <w:bCs/>
          <w:sz w:val="22"/>
          <w:szCs w:val="22"/>
        </w:rPr>
        <w:t xml:space="preserve">Condutor: </w:t>
      </w:r>
      <w:r w:rsidRPr="00D00F41">
        <w:rPr>
          <w:sz w:val="22"/>
          <w:szCs w:val="22"/>
        </w:rPr>
        <w:t>Cobre eletrolítico, flexível (classe 4 ou 5), conforme ABNT NBR NM 280.</w:t>
      </w:r>
    </w:p>
    <w:p w14:paraId="35820A54" w14:textId="77777777" w:rsidR="00B57CC8" w:rsidRPr="00D00F41" w:rsidRDefault="00B57CC8" w:rsidP="00B57CC8">
      <w:pPr>
        <w:spacing w:line="360" w:lineRule="auto"/>
        <w:jc w:val="both"/>
        <w:rPr>
          <w:b/>
          <w:bCs/>
          <w:sz w:val="22"/>
          <w:szCs w:val="22"/>
        </w:rPr>
      </w:pPr>
      <w:r w:rsidRPr="00D00F41">
        <w:rPr>
          <w:b/>
          <w:bCs/>
          <w:sz w:val="22"/>
          <w:szCs w:val="22"/>
        </w:rPr>
        <w:t xml:space="preserve">Isolação: </w:t>
      </w:r>
      <w:r w:rsidRPr="00D00F41">
        <w:rPr>
          <w:sz w:val="22"/>
          <w:szCs w:val="22"/>
        </w:rPr>
        <w:t xml:space="preserve">PVC ou EPR, tipo </w:t>
      </w:r>
      <w:proofErr w:type="spellStart"/>
      <w:r w:rsidRPr="00D00F41">
        <w:rPr>
          <w:sz w:val="22"/>
          <w:szCs w:val="22"/>
        </w:rPr>
        <w:t>anti-chama</w:t>
      </w:r>
      <w:proofErr w:type="spellEnd"/>
      <w:r w:rsidRPr="00D00F41">
        <w:rPr>
          <w:sz w:val="22"/>
          <w:szCs w:val="22"/>
        </w:rPr>
        <w:t xml:space="preserve">, com características de não propagação e </w:t>
      </w:r>
      <w:proofErr w:type="spellStart"/>
      <w:r w:rsidRPr="00D00F41">
        <w:rPr>
          <w:sz w:val="22"/>
          <w:szCs w:val="22"/>
        </w:rPr>
        <w:t>autoextinção</w:t>
      </w:r>
      <w:proofErr w:type="spellEnd"/>
      <w:r w:rsidRPr="00D00F41">
        <w:rPr>
          <w:sz w:val="22"/>
          <w:szCs w:val="22"/>
        </w:rPr>
        <w:t xml:space="preserve"> do fogo.</w:t>
      </w:r>
    </w:p>
    <w:p w14:paraId="58D2F8F4" w14:textId="77777777" w:rsidR="00B57CC8" w:rsidRPr="00D00F41" w:rsidRDefault="00B57CC8" w:rsidP="00B57CC8">
      <w:pPr>
        <w:spacing w:line="360" w:lineRule="auto"/>
        <w:jc w:val="both"/>
        <w:rPr>
          <w:b/>
          <w:bCs/>
          <w:sz w:val="22"/>
          <w:szCs w:val="22"/>
        </w:rPr>
      </w:pPr>
      <w:r w:rsidRPr="00D00F41">
        <w:rPr>
          <w:b/>
          <w:bCs/>
          <w:sz w:val="22"/>
          <w:szCs w:val="22"/>
        </w:rPr>
        <w:t xml:space="preserve">Tensão nominal: </w:t>
      </w:r>
      <w:r w:rsidRPr="00D00F41">
        <w:rPr>
          <w:sz w:val="22"/>
          <w:szCs w:val="22"/>
        </w:rPr>
        <w:t>0,6/1,0 kV.</w:t>
      </w:r>
    </w:p>
    <w:p w14:paraId="30A58A93" w14:textId="77777777" w:rsidR="00B57CC8" w:rsidRPr="00D00F41" w:rsidRDefault="00B57CC8" w:rsidP="00B57CC8">
      <w:pPr>
        <w:spacing w:line="360" w:lineRule="auto"/>
        <w:jc w:val="both"/>
        <w:rPr>
          <w:b/>
          <w:bCs/>
          <w:sz w:val="22"/>
          <w:szCs w:val="22"/>
        </w:rPr>
      </w:pPr>
      <w:r w:rsidRPr="00D00F41">
        <w:rPr>
          <w:b/>
          <w:bCs/>
          <w:sz w:val="22"/>
          <w:szCs w:val="22"/>
        </w:rPr>
        <w:t xml:space="preserve">Seção nominal: </w:t>
      </w:r>
      <w:r w:rsidRPr="00D00F41">
        <w:rPr>
          <w:sz w:val="22"/>
          <w:szCs w:val="22"/>
        </w:rPr>
        <w:t>4 mm².</w:t>
      </w:r>
    </w:p>
    <w:p w14:paraId="59C1EC63" w14:textId="77777777" w:rsidR="00B57CC8" w:rsidRPr="00D00F41" w:rsidRDefault="00B57CC8" w:rsidP="00B57CC8">
      <w:pPr>
        <w:spacing w:line="360" w:lineRule="auto"/>
        <w:jc w:val="both"/>
        <w:rPr>
          <w:b/>
          <w:bCs/>
          <w:sz w:val="22"/>
          <w:szCs w:val="22"/>
        </w:rPr>
      </w:pPr>
      <w:r w:rsidRPr="00D00F41">
        <w:rPr>
          <w:b/>
          <w:bCs/>
          <w:sz w:val="22"/>
          <w:szCs w:val="22"/>
        </w:rPr>
        <w:t xml:space="preserve">Temperatura máxima de operação: </w:t>
      </w:r>
      <w:r w:rsidRPr="00D00F41">
        <w:rPr>
          <w:sz w:val="22"/>
          <w:szCs w:val="22"/>
        </w:rPr>
        <w:t>70 °C (PVC) ou 90 °C (EPR), conforme especificação.</w:t>
      </w:r>
    </w:p>
    <w:p w14:paraId="7F967AA3" w14:textId="77777777" w:rsidR="00B57CC8" w:rsidRPr="00D00F41" w:rsidRDefault="00B57CC8" w:rsidP="00B57CC8">
      <w:pPr>
        <w:spacing w:line="360" w:lineRule="auto"/>
        <w:jc w:val="both"/>
        <w:rPr>
          <w:b/>
          <w:bCs/>
          <w:sz w:val="22"/>
          <w:szCs w:val="22"/>
        </w:rPr>
      </w:pPr>
      <w:r w:rsidRPr="00D00F41">
        <w:rPr>
          <w:b/>
          <w:bCs/>
          <w:sz w:val="22"/>
          <w:szCs w:val="22"/>
        </w:rPr>
        <w:t>Normas aplicáveis:</w:t>
      </w:r>
    </w:p>
    <w:p w14:paraId="4AEBB5E7" w14:textId="77777777" w:rsidR="00B57CC8" w:rsidRPr="00D00F41" w:rsidRDefault="00B57CC8">
      <w:pPr>
        <w:pStyle w:val="PargrafodaLista"/>
        <w:numPr>
          <w:ilvl w:val="0"/>
          <w:numId w:val="53"/>
        </w:numPr>
        <w:spacing w:line="360" w:lineRule="auto"/>
        <w:jc w:val="both"/>
        <w:rPr>
          <w:sz w:val="22"/>
          <w:szCs w:val="22"/>
        </w:rPr>
      </w:pPr>
      <w:r w:rsidRPr="00D00F41">
        <w:rPr>
          <w:sz w:val="22"/>
          <w:szCs w:val="22"/>
        </w:rPr>
        <w:t>ABNT NBR NM 247-3</w:t>
      </w:r>
    </w:p>
    <w:p w14:paraId="4FAE2DF7" w14:textId="77777777" w:rsidR="00B57CC8" w:rsidRPr="00D00F41" w:rsidRDefault="00B57CC8">
      <w:pPr>
        <w:pStyle w:val="PargrafodaLista"/>
        <w:numPr>
          <w:ilvl w:val="0"/>
          <w:numId w:val="53"/>
        </w:numPr>
        <w:spacing w:line="360" w:lineRule="auto"/>
        <w:jc w:val="both"/>
        <w:rPr>
          <w:sz w:val="22"/>
          <w:szCs w:val="22"/>
        </w:rPr>
      </w:pPr>
      <w:r w:rsidRPr="00D00F41">
        <w:rPr>
          <w:sz w:val="22"/>
          <w:szCs w:val="22"/>
        </w:rPr>
        <w:t>ABNT NBR 5410</w:t>
      </w:r>
    </w:p>
    <w:p w14:paraId="68264EC5" w14:textId="77777777" w:rsidR="00B57CC8" w:rsidRPr="00D00F41" w:rsidRDefault="00B57CC8">
      <w:pPr>
        <w:pStyle w:val="PargrafodaLista"/>
        <w:numPr>
          <w:ilvl w:val="0"/>
          <w:numId w:val="53"/>
        </w:numPr>
        <w:spacing w:line="360" w:lineRule="auto"/>
        <w:jc w:val="both"/>
        <w:rPr>
          <w:sz w:val="22"/>
          <w:szCs w:val="22"/>
        </w:rPr>
      </w:pPr>
      <w:r w:rsidRPr="00D00F41">
        <w:rPr>
          <w:sz w:val="22"/>
          <w:szCs w:val="22"/>
        </w:rPr>
        <w:t>Portarias do INMETRO aplicáveis</w:t>
      </w:r>
    </w:p>
    <w:p w14:paraId="20A8C6F1" w14:textId="77777777" w:rsidR="00B57CC8" w:rsidRPr="00D00F41" w:rsidRDefault="00B57CC8" w:rsidP="00B57CC8">
      <w:pPr>
        <w:spacing w:line="360" w:lineRule="auto"/>
        <w:jc w:val="both"/>
        <w:rPr>
          <w:b/>
          <w:bCs/>
          <w:sz w:val="22"/>
          <w:szCs w:val="22"/>
        </w:rPr>
      </w:pPr>
      <w:r w:rsidRPr="00D00F41">
        <w:rPr>
          <w:b/>
          <w:bCs/>
          <w:sz w:val="22"/>
          <w:szCs w:val="22"/>
        </w:rPr>
        <w:t>Identificação por cores:</w:t>
      </w:r>
    </w:p>
    <w:p w14:paraId="05E4CA32" w14:textId="77777777" w:rsidR="00B57CC8" w:rsidRPr="00D00F41" w:rsidRDefault="00B57CC8">
      <w:pPr>
        <w:pStyle w:val="PargrafodaLista"/>
        <w:numPr>
          <w:ilvl w:val="0"/>
          <w:numId w:val="54"/>
        </w:numPr>
        <w:spacing w:line="360" w:lineRule="auto"/>
        <w:jc w:val="both"/>
        <w:rPr>
          <w:b/>
          <w:bCs/>
          <w:sz w:val="22"/>
          <w:szCs w:val="22"/>
        </w:rPr>
      </w:pPr>
      <w:r w:rsidRPr="00D00F41">
        <w:rPr>
          <w:b/>
          <w:bCs/>
          <w:sz w:val="22"/>
          <w:szCs w:val="22"/>
        </w:rPr>
        <w:lastRenderedPageBreak/>
        <w:t xml:space="preserve">Fases: </w:t>
      </w:r>
      <w:r w:rsidRPr="00D00F41">
        <w:rPr>
          <w:sz w:val="22"/>
          <w:szCs w:val="22"/>
        </w:rPr>
        <w:t>preto, vermelho, azul.</w:t>
      </w:r>
    </w:p>
    <w:p w14:paraId="352D8DF2" w14:textId="77777777" w:rsidR="00B57CC8" w:rsidRPr="00D00F41" w:rsidRDefault="00B57CC8">
      <w:pPr>
        <w:pStyle w:val="PargrafodaLista"/>
        <w:numPr>
          <w:ilvl w:val="0"/>
          <w:numId w:val="54"/>
        </w:numPr>
        <w:spacing w:line="360" w:lineRule="auto"/>
        <w:jc w:val="both"/>
        <w:rPr>
          <w:b/>
          <w:bCs/>
          <w:sz w:val="22"/>
          <w:szCs w:val="22"/>
        </w:rPr>
      </w:pPr>
      <w:r w:rsidRPr="00D00F41">
        <w:rPr>
          <w:b/>
          <w:bCs/>
          <w:sz w:val="22"/>
          <w:szCs w:val="22"/>
        </w:rPr>
        <w:t xml:space="preserve">Neutro: </w:t>
      </w:r>
      <w:r w:rsidRPr="00D00F41">
        <w:rPr>
          <w:sz w:val="22"/>
          <w:szCs w:val="22"/>
        </w:rPr>
        <w:t>azul claro.</w:t>
      </w:r>
    </w:p>
    <w:p w14:paraId="2FAB5614" w14:textId="77777777" w:rsidR="00B57CC8" w:rsidRPr="00D00F41" w:rsidRDefault="00B57CC8">
      <w:pPr>
        <w:pStyle w:val="PargrafodaLista"/>
        <w:numPr>
          <w:ilvl w:val="0"/>
          <w:numId w:val="54"/>
        </w:numPr>
        <w:spacing w:line="360" w:lineRule="auto"/>
        <w:jc w:val="both"/>
        <w:rPr>
          <w:b/>
          <w:bCs/>
          <w:sz w:val="22"/>
          <w:szCs w:val="22"/>
        </w:rPr>
      </w:pPr>
      <w:r w:rsidRPr="00D00F41">
        <w:rPr>
          <w:b/>
          <w:bCs/>
          <w:sz w:val="22"/>
          <w:szCs w:val="22"/>
        </w:rPr>
        <w:t xml:space="preserve">Terra: </w:t>
      </w:r>
      <w:r w:rsidRPr="00D00F41">
        <w:rPr>
          <w:sz w:val="22"/>
          <w:szCs w:val="22"/>
        </w:rPr>
        <w:t>verde ou verde/amarelo</w:t>
      </w:r>
    </w:p>
    <w:p w14:paraId="5B121CF3" w14:textId="77777777" w:rsidR="00B57CC8" w:rsidRPr="00683134" w:rsidRDefault="00B57CC8" w:rsidP="00B57CC8">
      <w:pPr>
        <w:pStyle w:val="PargrafodaLista"/>
        <w:spacing w:line="360" w:lineRule="auto"/>
        <w:ind w:left="0"/>
        <w:jc w:val="both"/>
        <w:rPr>
          <w:b/>
          <w:bCs/>
          <w:sz w:val="22"/>
          <w:szCs w:val="22"/>
        </w:rPr>
      </w:pPr>
    </w:p>
    <w:p w14:paraId="60ED6E64" w14:textId="699FE2C3" w:rsidR="00B57CC8" w:rsidRPr="00683134" w:rsidRDefault="00C35DA3" w:rsidP="00646D6A">
      <w:pPr>
        <w:pStyle w:val="PargrafodaLista"/>
        <w:numPr>
          <w:ilvl w:val="2"/>
          <w:numId w:val="68"/>
        </w:numPr>
        <w:spacing w:line="360" w:lineRule="auto"/>
        <w:ind w:left="0" w:firstLine="0"/>
        <w:jc w:val="both"/>
        <w:rPr>
          <w:b/>
          <w:bCs/>
          <w:sz w:val="22"/>
          <w:szCs w:val="22"/>
        </w:rPr>
      </w:pPr>
      <w:r w:rsidRPr="00683134">
        <w:rPr>
          <w:b/>
          <w:bCs/>
          <w:sz w:val="22"/>
          <w:szCs w:val="22"/>
        </w:rPr>
        <w:t xml:space="preserve">Cabo de cobre flexível isolado, 6 mm², </w:t>
      </w:r>
      <w:proofErr w:type="spellStart"/>
      <w:r w:rsidRPr="00683134">
        <w:rPr>
          <w:b/>
          <w:bCs/>
          <w:sz w:val="22"/>
          <w:szCs w:val="22"/>
        </w:rPr>
        <w:t>anti-chama</w:t>
      </w:r>
      <w:proofErr w:type="spellEnd"/>
      <w:r w:rsidRPr="00683134">
        <w:rPr>
          <w:b/>
          <w:bCs/>
          <w:sz w:val="22"/>
          <w:szCs w:val="22"/>
        </w:rPr>
        <w:t xml:space="preserve"> 0,6/1,0 </w:t>
      </w:r>
      <w:proofErr w:type="spellStart"/>
      <w:r w:rsidRPr="00683134">
        <w:rPr>
          <w:b/>
          <w:bCs/>
          <w:sz w:val="22"/>
          <w:szCs w:val="22"/>
        </w:rPr>
        <w:t>kv</w:t>
      </w:r>
      <w:proofErr w:type="spellEnd"/>
      <w:r w:rsidRPr="00683134">
        <w:rPr>
          <w:b/>
          <w:bCs/>
          <w:sz w:val="22"/>
          <w:szCs w:val="22"/>
        </w:rPr>
        <w:t>, para circuitos terminais -</w:t>
      </w:r>
      <w:r w:rsidR="00B57CC8">
        <w:rPr>
          <w:b/>
          <w:bCs/>
          <w:sz w:val="22"/>
          <w:szCs w:val="22"/>
        </w:rPr>
        <w:t xml:space="preserve"> </w:t>
      </w:r>
      <w:r w:rsidRPr="00683134">
        <w:rPr>
          <w:b/>
          <w:bCs/>
          <w:sz w:val="22"/>
          <w:szCs w:val="22"/>
        </w:rPr>
        <w:t>fornecimento e instalação. Af_03/2023</w:t>
      </w:r>
    </w:p>
    <w:p w14:paraId="0FB0E38C" w14:textId="77777777" w:rsidR="00B57CC8" w:rsidRPr="00D73451" w:rsidRDefault="00B57CC8">
      <w:pPr>
        <w:pStyle w:val="PargrafodaLista"/>
        <w:numPr>
          <w:ilvl w:val="0"/>
          <w:numId w:val="59"/>
        </w:numPr>
        <w:spacing w:line="360" w:lineRule="auto"/>
        <w:jc w:val="both"/>
        <w:rPr>
          <w:b/>
          <w:bCs/>
          <w:sz w:val="22"/>
          <w:szCs w:val="22"/>
        </w:rPr>
      </w:pPr>
      <w:r w:rsidRPr="00D73451">
        <w:rPr>
          <w:b/>
          <w:bCs/>
          <w:sz w:val="22"/>
          <w:szCs w:val="22"/>
        </w:rPr>
        <w:t xml:space="preserve">Condutor: </w:t>
      </w:r>
      <w:r w:rsidRPr="00D73451">
        <w:rPr>
          <w:sz w:val="22"/>
          <w:szCs w:val="22"/>
        </w:rPr>
        <w:t>Cobre eletrolítico, flexível (classe 4 ou 5), conforme NBR NM 280.</w:t>
      </w:r>
    </w:p>
    <w:p w14:paraId="101636F2" w14:textId="77777777" w:rsidR="00B57CC8" w:rsidRPr="00D73451" w:rsidRDefault="00B57CC8">
      <w:pPr>
        <w:pStyle w:val="PargrafodaLista"/>
        <w:numPr>
          <w:ilvl w:val="0"/>
          <w:numId w:val="59"/>
        </w:numPr>
        <w:spacing w:line="360" w:lineRule="auto"/>
        <w:jc w:val="both"/>
        <w:rPr>
          <w:b/>
          <w:bCs/>
          <w:sz w:val="22"/>
          <w:szCs w:val="22"/>
        </w:rPr>
      </w:pPr>
      <w:r w:rsidRPr="00D73451">
        <w:rPr>
          <w:b/>
          <w:bCs/>
          <w:sz w:val="22"/>
          <w:szCs w:val="22"/>
        </w:rPr>
        <w:t xml:space="preserve">Isolação: </w:t>
      </w:r>
      <w:r w:rsidRPr="00D73451">
        <w:rPr>
          <w:sz w:val="22"/>
          <w:szCs w:val="22"/>
        </w:rPr>
        <w:t xml:space="preserve">Composto termoplástico (PVC BWF) ou termofixo (EPR), com propriedades </w:t>
      </w:r>
      <w:proofErr w:type="spellStart"/>
      <w:r w:rsidRPr="00D73451">
        <w:rPr>
          <w:sz w:val="22"/>
          <w:szCs w:val="22"/>
        </w:rPr>
        <w:t>anti-chama</w:t>
      </w:r>
      <w:proofErr w:type="spellEnd"/>
      <w:r w:rsidRPr="00D73451">
        <w:rPr>
          <w:sz w:val="22"/>
          <w:szCs w:val="22"/>
        </w:rPr>
        <w:t xml:space="preserve"> e de não propagação do fogo.</w:t>
      </w:r>
    </w:p>
    <w:p w14:paraId="3F46A786" w14:textId="77777777" w:rsidR="00B57CC8" w:rsidRPr="00D73451" w:rsidRDefault="00B57CC8">
      <w:pPr>
        <w:pStyle w:val="PargrafodaLista"/>
        <w:numPr>
          <w:ilvl w:val="0"/>
          <w:numId w:val="59"/>
        </w:numPr>
        <w:spacing w:line="360" w:lineRule="auto"/>
        <w:jc w:val="both"/>
        <w:rPr>
          <w:b/>
          <w:bCs/>
          <w:sz w:val="22"/>
          <w:szCs w:val="22"/>
        </w:rPr>
      </w:pPr>
      <w:r w:rsidRPr="00D73451">
        <w:rPr>
          <w:b/>
          <w:bCs/>
          <w:sz w:val="22"/>
          <w:szCs w:val="22"/>
        </w:rPr>
        <w:t xml:space="preserve">Seção nominal: </w:t>
      </w:r>
      <w:r w:rsidRPr="00D73451">
        <w:rPr>
          <w:sz w:val="22"/>
          <w:szCs w:val="22"/>
        </w:rPr>
        <w:t>6 mm².</w:t>
      </w:r>
    </w:p>
    <w:p w14:paraId="14958FB5" w14:textId="77777777" w:rsidR="00B57CC8" w:rsidRPr="00D73451" w:rsidRDefault="00B57CC8">
      <w:pPr>
        <w:pStyle w:val="PargrafodaLista"/>
        <w:numPr>
          <w:ilvl w:val="0"/>
          <w:numId w:val="59"/>
        </w:numPr>
        <w:spacing w:line="360" w:lineRule="auto"/>
        <w:jc w:val="both"/>
        <w:rPr>
          <w:b/>
          <w:bCs/>
          <w:sz w:val="22"/>
          <w:szCs w:val="22"/>
        </w:rPr>
      </w:pPr>
      <w:r w:rsidRPr="00D73451">
        <w:rPr>
          <w:b/>
          <w:bCs/>
          <w:sz w:val="22"/>
          <w:szCs w:val="22"/>
        </w:rPr>
        <w:t xml:space="preserve">Tensão nominal: </w:t>
      </w:r>
      <w:r w:rsidRPr="00D73451">
        <w:rPr>
          <w:sz w:val="22"/>
          <w:szCs w:val="22"/>
        </w:rPr>
        <w:t>0,6/1,0 kV.</w:t>
      </w:r>
    </w:p>
    <w:p w14:paraId="48B6C5EE" w14:textId="77777777" w:rsidR="00B57CC8" w:rsidRPr="00D73451" w:rsidRDefault="00B57CC8">
      <w:pPr>
        <w:pStyle w:val="PargrafodaLista"/>
        <w:numPr>
          <w:ilvl w:val="0"/>
          <w:numId w:val="59"/>
        </w:numPr>
        <w:spacing w:line="360" w:lineRule="auto"/>
        <w:jc w:val="both"/>
        <w:rPr>
          <w:b/>
          <w:bCs/>
          <w:sz w:val="22"/>
          <w:szCs w:val="22"/>
        </w:rPr>
      </w:pPr>
      <w:r w:rsidRPr="00D73451">
        <w:rPr>
          <w:b/>
          <w:bCs/>
          <w:sz w:val="22"/>
          <w:szCs w:val="22"/>
        </w:rPr>
        <w:t>Temperatura máxima de operação:</w:t>
      </w:r>
    </w:p>
    <w:p w14:paraId="26D417A0" w14:textId="77777777" w:rsidR="00B57CC8" w:rsidRPr="00D73451" w:rsidRDefault="00B57CC8">
      <w:pPr>
        <w:pStyle w:val="PargrafodaLista"/>
        <w:numPr>
          <w:ilvl w:val="0"/>
          <w:numId w:val="59"/>
        </w:numPr>
        <w:spacing w:line="360" w:lineRule="auto"/>
        <w:jc w:val="both"/>
        <w:rPr>
          <w:b/>
          <w:bCs/>
          <w:sz w:val="22"/>
          <w:szCs w:val="22"/>
        </w:rPr>
      </w:pPr>
      <w:r w:rsidRPr="00D73451">
        <w:rPr>
          <w:b/>
          <w:bCs/>
          <w:sz w:val="22"/>
          <w:szCs w:val="22"/>
        </w:rPr>
        <w:t xml:space="preserve">PVC: </w:t>
      </w:r>
      <w:r w:rsidRPr="00D73451">
        <w:rPr>
          <w:sz w:val="22"/>
          <w:szCs w:val="22"/>
        </w:rPr>
        <w:t>70 °C contínuos</w:t>
      </w:r>
    </w:p>
    <w:p w14:paraId="319B18A3" w14:textId="77777777" w:rsidR="00B57CC8" w:rsidRPr="00D73451" w:rsidRDefault="00B57CC8">
      <w:pPr>
        <w:pStyle w:val="PargrafodaLista"/>
        <w:numPr>
          <w:ilvl w:val="0"/>
          <w:numId w:val="59"/>
        </w:numPr>
        <w:spacing w:line="360" w:lineRule="auto"/>
        <w:jc w:val="both"/>
        <w:rPr>
          <w:sz w:val="22"/>
          <w:szCs w:val="22"/>
        </w:rPr>
      </w:pPr>
      <w:r w:rsidRPr="00D73451">
        <w:rPr>
          <w:b/>
          <w:bCs/>
          <w:sz w:val="22"/>
          <w:szCs w:val="22"/>
        </w:rPr>
        <w:t xml:space="preserve">EPR: </w:t>
      </w:r>
      <w:r w:rsidRPr="00D73451">
        <w:rPr>
          <w:sz w:val="22"/>
          <w:szCs w:val="22"/>
        </w:rPr>
        <w:t>até 90 °C contínuos</w:t>
      </w:r>
    </w:p>
    <w:p w14:paraId="260CF1F1" w14:textId="77777777" w:rsidR="00B57CC8" w:rsidRPr="00D73451" w:rsidRDefault="00B57CC8" w:rsidP="00B57CC8">
      <w:pPr>
        <w:spacing w:line="360" w:lineRule="auto"/>
        <w:jc w:val="both"/>
        <w:rPr>
          <w:b/>
          <w:bCs/>
          <w:sz w:val="22"/>
          <w:szCs w:val="22"/>
        </w:rPr>
      </w:pPr>
      <w:r w:rsidRPr="00D73451">
        <w:rPr>
          <w:b/>
          <w:bCs/>
          <w:sz w:val="22"/>
          <w:szCs w:val="22"/>
        </w:rPr>
        <w:t>Normas aplicáveis:</w:t>
      </w:r>
    </w:p>
    <w:p w14:paraId="59AA8463" w14:textId="77777777" w:rsidR="00B57CC8" w:rsidRPr="00D00F41" w:rsidRDefault="00B57CC8">
      <w:pPr>
        <w:pStyle w:val="PargrafodaLista"/>
        <w:numPr>
          <w:ilvl w:val="0"/>
          <w:numId w:val="55"/>
        </w:numPr>
        <w:spacing w:line="360" w:lineRule="auto"/>
        <w:jc w:val="both"/>
        <w:rPr>
          <w:b/>
          <w:bCs/>
          <w:sz w:val="22"/>
          <w:szCs w:val="22"/>
        </w:rPr>
      </w:pPr>
      <w:r w:rsidRPr="00D00F41">
        <w:rPr>
          <w:b/>
          <w:bCs/>
          <w:sz w:val="22"/>
          <w:szCs w:val="22"/>
        </w:rPr>
        <w:t>ABNT NBR NM 247-3</w:t>
      </w:r>
    </w:p>
    <w:p w14:paraId="7DA5C1FF" w14:textId="77777777" w:rsidR="00B57CC8" w:rsidRPr="00D00F41" w:rsidRDefault="00B57CC8" w:rsidP="00B57CC8">
      <w:pPr>
        <w:spacing w:line="360" w:lineRule="auto"/>
        <w:jc w:val="both"/>
        <w:rPr>
          <w:b/>
          <w:bCs/>
          <w:sz w:val="22"/>
          <w:szCs w:val="22"/>
        </w:rPr>
      </w:pPr>
      <w:r w:rsidRPr="00D00F41">
        <w:rPr>
          <w:b/>
          <w:bCs/>
          <w:sz w:val="22"/>
          <w:szCs w:val="22"/>
        </w:rPr>
        <w:t>ABNT NBR 5410</w:t>
      </w:r>
    </w:p>
    <w:p w14:paraId="5B105363" w14:textId="77777777" w:rsidR="00B57CC8" w:rsidRPr="00D00F41" w:rsidRDefault="00B57CC8" w:rsidP="00B57CC8">
      <w:pPr>
        <w:spacing w:line="360" w:lineRule="auto"/>
        <w:jc w:val="both"/>
        <w:rPr>
          <w:b/>
          <w:bCs/>
          <w:sz w:val="22"/>
          <w:szCs w:val="22"/>
        </w:rPr>
      </w:pPr>
      <w:r w:rsidRPr="00D00F41">
        <w:rPr>
          <w:b/>
          <w:bCs/>
          <w:sz w:val="22"/>
          <w:szCs w:val="22"/>
        </w:rPr>
        <w:t>Portarias INMETRO</w:t>
      </w:r>
    </w:p>
    <w:p w14:paraId="1C5BF1A1" w14:textId="77777777" w:rsidR="00B57CC8" w:rsidRPr="00D73451" w:rsidRDefault="00B57CC8" w:rsidP="00B57CC8">
      <w:pPr>
        <w:spacing w:line="360" w:lineRule="auto"/>
        <w:jc w:val="both"/>
        <w:rPr>
          <w:b/>
          <w:bCs/>
          <w:sz w:val="22"/>
          <w:szCs w:val="22"/>
        </w:rPr>
      </w:pPr>
      <w:r w:rsidRPr="00D73451">
        <w:rPr>
          <w:b/>
          <w:bCs/>
          <w:sz w:val="22"/>
          <w:szCs w:val="22"/>
        </w:rPr>
        <w:t>Identificação de cores:</w:t>
      </w:r>
    </w:p>
    <w:p w14:paraId="0E518036" w14:textId="77777777" w:rsidR="00B57CC8" w:rsidRPr="00D00F41" w:rsidRDefault="00B57CC8" w:rsidP="00B57CC8">
      <w:pPr>
        <w:spacing w:line="360" w:lineRule="auto"/>
        <w:jc w:val="both"/>
        <w:rPr>
          <w:b/>
          <w:bCs/>
          <w:sz w:val="22"/>
          <w:szCs w:val="22"/>
        </w:rPr>
      </w:pPr>
      <w:r w:rsidRPr="00D00F41">
        <w:rPr>
          <w:b/>
          <w:bCs/>
          <w:sz w:val="22"/>
          <w:szCs w:val="22"/>
        </w:rPr>
        <w:t xml:space="preserve">Fases: </w:t>
      </w:r>
      <w:r w:rsidRPr="00D73451">
        <w:rPr>
          <w:sz w:val="22"/>
          <w:szCs w:val="22"/>
        </w:rPr>
        <w:t>preto, vermelho, azul</w:t>
      </w:r>
    </w:p>
    <w:p w14:paraId="67B05F79" w14:textId="77777777" w:rsidR="00B57CC8" w:rsidRPr="00D00F41" w:rsidRDefault="00B57CC8" w:rsidP="00B57CC8">
      <w:pPr>
        <w:spacing w:line="360" w:lineRule="auto"/>
        <w:jc w:val="both"/>
        <w:rPr>
          <w:b/>
          <w:bCs/>
          <w:sz w:val="22"/>
          <w:szCs w:val="22"/>
        </w:rPr>
      </w:pPr>
      <w:r w:rsidRPr="00D00F41">
        <w:rPr>
          <w:b/>
          <w:bCs/>
          <w:sz w:val="22"/>
          <w:szCs w:val="22"/>
        </w:rPr>
        <w:t xml:space="preserve">Neutro: </w:t>
      </w:r>
      <w:r w:rsidRPr="00D73451">
        <w:rPr>
          <w:sz w:val="22"/>
          <w:szCs w:val="22"/>
        </w:rPr>
        <w:t>azul claro</w:t>
      </w:r>
    </w:p>
    <w:p w14:paraId="744B8636" w14:textId="77777777" w:rsidR="00B57CC8" w:rsidRPr="00683134" w:rsidRDefault="00B57CC8" w:rsidP="00B57CC8">
      <w:pPr>
        <w:pStyle w:val="PargrafodaLista"/>
        <w:spacing w:line="360" w:lineRule="auto"/>
        <w:ind w:left="0"/>
        <w:jc w:val="both"/>
        <w:rPr>
          <w:b/>
          <w:bCs/>
          <w:sz w:val="22"/>
          <w:szCs w:val="22"/>
        </w:rPr>
      </w:pPr>
    </w:p>
    <w:p w14:paraId="1068BCFB" w14:textId="6D751676" w:rsidR="00B57CC8" w:rsidRPr="00683134" w:rsidRDefault="00C35DA3" w:rsidP="00646D6A">
      <w:pPr>
        <w:pStyle w:val="PargrafodaLista"/>
        <w:numPr>
          <w:ilvl w:val="2"/>
          <w:numId w:val="68"/>
        </w:numPr>
        <w:spacing w:line="360" w:lineRule="auto"/>
        <w:ind w:left="0" w:firstLine="0"/>
        <w:jc w:val="both"/>
        <w:rPr>
          <w:b/>
          <w:bCs/>
          <w:sz w:val="22"/>
          <w:szCs w:val="22"/>
        </w:rPr>
      </w:pPr>
      <w:r w:rsidRPr="00683134">
        <w:rPr>
          <w:b/>
          <w:bCs/>
          <w:sz w:val="22"/>
          <w:szCs w:val="22"/>
        </w:rPr>
        <w:t xml:space="preserve">Cabo de cobre flexível isolado, 16 mm², </w:t>
      </w:r>
      <w:proofErr w:type="spellStart"/>
      <w:r w:rsidRPr="00683134">
        <w:rPr>
          <w:b/>
          <w:bCs/>
          <w:sz w:val="22"/>
          <w:szCs w:val="22"/>
        </w:rPr>
        <w:t>anti-chama</w:t>
      </w:r>
      <w:proofErr w:type="spellEnd"/>
      <w:r w:rsidRPr="00683134">
        <w:rPr>
          <w:b/>
          <w:bCs/>
          <w:sz w:val="22"/>
          <w:szCs w:val="22"/>
        </w:rPr>
        <w:t xml:space="preserve"> 0,6/1,0 </w:t>
      </w:r>
      <w:proofErr w:type="spellStart"/>
      <w:r w:rsidRPr="00683134">
        <w:rPr>
          <w:b/>
          <w:bCs/>
          <w:sz w:val="22"/>
          <w:szCs w:val="22"/>
        </w:rPr>
        <w:t>kv</w:t>
      </w:r>
      <w:proofErr w:type="spellEnd"/>
      <w:r w:rsidRPr="00683134">
        <w:rPr>
          <w:b/>
          <w:bCs/>
          <w:sz w:val="22"/>
          <w:szCs w:val="22"/>
        </w:rPr>
        <w:t>, para circuitos terminais -</w:t>
      </w:r>
      <w:r w:rsidR="00B57CC8">
        <w:rPr>
          <w:b/>
          <w:bCs/>
          <w:sz w:val="22"/>
          <w:szCs w:val="22"/>
        </w:rPr>
        <w:t xml:space="preserve"> </w:t>
      </w:r>
      <w:r w:rsidRPr="00683134">
        <w:rPr>
          <w:b/>
          <w:bCs/>
          <w:sz w:val="22"/>
          <w:szCs w:val="22"/>
        </w:rPr>
        <w:t>fornecimento e instalação. Af_03/2023</w:t>
      </w:r>
    </w:p>
    <w:p w14:paraId="1D26AA4C" w14:textId="77777777" w:rsidR="00B57CC8" w:rsidRPr="00D73451" w:rsidRDefault="00B57CC8">
      <w:pPr>
        <w:pStyle w:val="PargrafodaLista"/>
        <w:numPr>
          <w:ilvl w:val="0"/>
          <w:numId w:val="58"/>
        </w:numPr>
        <w:spacing w:line="360" w:lineRule="auto"/>
        <w:jc w:val="both"/>
        <w:rPr>
          <w:sz w:val="22"/>
          <w:szCs w:val="22"/>
        </w:rPr>
      </w:pPr>
      <w:r w:rsidRPr="00D73451">
        <w:rPr>
          <w:b/>
          <w:bCs/>
          <w:sz w:val="22"/>
          <w:szCs w:val="22"/>
        </w:rPr>
        <w:t xml:space="preserve">Condutor: </w:t>
      </w:r>
      <w:r w:rsidRPr="00D73451">
        <w:rPr>
          <w:sz w:val="22"/>
          <w:szCs w:val="22"/>
        </w:rPr>
        <w:t>Cobre eletrolítico, classe 5 (flexível), conforme ABNT NBR NM 280.</w:t>
      </w:r>
    </w:p>
    <w:p w14:paraId="6F5FF987" w14:textId="77777777" w:rsidR="00B57CC8" w:rsidRPr="00D73451" w:rsidRDefault="00B57CC8">
      <w:pPr>
        <w:pStyle w:val="PargrafodaLista"/>
        <w:numPr>
          <w:ilvl w:val="0"/>
          <w:numId w:val="58"/>
        </w:numPr>
        <w:spacing w:line="360" w:lineRule="auto"/>
        <w:jc w:val="both"/>
        <w:rPr>
          <w:sz w:val="22"/>
          <w:szCs w:val="22"/>
        </w:rPr>
      </w:pPr>
      <w:r w:rsidRPr="00D73451">
        <w:rPr>
          <w:sz w:val="22"/>
          <w:szCs w:val="22"/>
        </w:rPr>
        <w:t>Seção nominal: 16 mm².</w:t>
      </w:r>
    </w:p>
    <w:p w14:paraId="4FF49AAA" w14:textId="77777777" w:rsidR="00B57CC8" w:rsidRPr="00D73451" w:rsidRDefault="00B57CC8">
      <w:pPr>
        <w:pStyle w:val="PargrafodaLista"/>
        <w:numPr>
          <w:ilvl w:val="0"/>
          <w:numId w:val="58"/>
        </w:numPr>
        <w:spacing w:line="360" w:lineRule="auto"/>
        <w:jc w:val="both"/>
        <w:rPr>
          <w:sz w:val="22"/>
          <w:szCs w:val="22"/>
        </w:rPr>
      </w:pPr>
      <w:r w:rsidRPr="00D73451">
        <w:rPr>
          <w:b/>
          <w:bCs/>
          <w:sz w:val="22"/>
          <w:szCs w:val="22"/>
        </w:rPr>
        <w:t xml:space="preserve">Isolação: </w:t>
      </w:r>
      <w:r w:rsidRPr="00D73451">
        <w:rPr>
          <w:sz w:val="22"/>
          <w:szCs w:val="22"/>
        </w:rPr>
        <w:t xml:space="preserve">PVC (BWF) ou EPR, </w:t>
      </w:r>
      <w:proofErr w:type="spellStart"/>
      <w:r w:rsidRPr="00D73451">
        <w:rPr>
          <w:sz w:val="22"/>
          <w:szCs w:val="22"/>
        </w:rPr>
        <w:t>anti-chama</w:t>
      </w:r>
      <w:proofErr w:type="spellEnd"/>
      <w:r w:rsidRPr="00D73451">
        <w:rPr>
          <w:sz w:val="22"/>
          <w:szCs w:val="22"/>
        </w:rPr>
        <w:t xml:space="preserve">, com propriedades de não propagação e </w:t>
      </w:r>
      <w:proofErr w:type="spellStart"/>
      <w:r w:rsidRPr="00D73451">
        <w:rPr>
          <w:sz w:val="22"/>
          <w:szCs w:val="22"/>
        </w:rPr>
        <w:t>autoextinção</w:t>
      </w:r>
      <w:proofErr w:type="spellEnd"/>
      <w:r w:rsidRPr="00D73451">
        <w:rPr>
          <w:sz w:val="22"/>
          <w:szCs w:val="22"/>
        </w:rPr>
        <w:t xml:space="preserve"> da chama.</w:t>
      </w:r>
    </w:p>
    <w:p w14:paraId="75DE57E0" w14:textId="77777777" w:rsidR="00B57CC8" w:rsidRPr="00D73451" w:rsidRDefault="00B57CC8">
      <w:pPr>
        <w:pStyle w:val="PargrafodaLista"/>
        <w:numPr>
          <w:ilvl w:val="0"/>
          <w:numId w:val="58"/>
        </w:numPr>
        <w:spacing w:line="360" w:lineRule="auto"/>
        <w:jc w:val="both"/>
        <w:rPr>
          <w:sz w:val="22"/>
          <w:szCs w:val="22"/>
        </w:rPr>
      </w:pPr>
      <w:r w:rsidRPr="00D73451">
        <w:rPr>
          <w:b/>
          <w:bCs/>
          <w:sz w:val="22"/>
          <w:szCs w:val="22"/>
        </w:rPr>
        <w:t xml:space="preserve">Tensão nominal: </w:t>
      </w:r>
      <w:r w:rsidRPr="00D73451">
        <w:rPr>
          <w:sz w:val="22"/>
          <w:szCs w:val="22"/>
        </w:rPr>
        <w:t>0,6/1,0 kV.</w:t>
      </w:r>
    </w:p>
    <w:p w14:paraId="6DDE30B2" w14:textId="77777777" w:rsidR="00B57CC8" w:rsidRPr="00D73451" w:rsidRDefault="00B57CC8" w:rsidP="00B57CC8">
      <w:pPr>
        <w:spacing w:line="360" w:lineRule="auto"/>
        <w:jc w:val="both"/>
        <w:rPr>
          <w:b/>
          <w:bCs/>
          <w:sz w:val="22"/>
          <w:szCs w:val="22"/>
        </w:rPr>
      </w:pPr>
      <w:r w:rsidRPr="00D73451">
        <w:rPr>
          <w:b/>
          <w:bCs/>
          <w:sz w:val="22"/>
          <w:szCs w:val="22"/>
        </w:rPr>
        <w:t>Temperatura máxima de operação:</w:t>
      </w:r>
    </w:p>
    <w:p w14:paraId="7FFF1479" w14:textId="77777777" w:rsidR="00B57CC8" w:rsidRPr="00D73451" w:rsidRDefault="00B57CC8">
      <w:pPr>
        <w:pStyle w:val="PargrafodaLista"/>
        <w:numPr>
          <w:ilvl w:val="0"/>
          <w:numId w:val="56"/>
        </w:numPr>
        <w:spacing w:line="360" w:lineRule="auto"/>
        <w:jc w:val="both"/>
        <w:rPr>
          <w:b/>
          <w:bCs/>
          <w:sz w:val="22"/>
          <w:szCs w:val="22"/>
        </w:rPr>
      </w:pPr>
      <w:r w:rsidRPr="00D73451">
        <w:rPr>
          <w:b/>
          <w:bCs/>
          <w:sz w:val="22"/>
          <w:szCs w:val="22"/>
        </w:rPr>
        <w:t>PVC: até 70 °C contínuos</w:t>
      </w:r>
    </w:p>
    <w:p w14:paraId="77C150E0" w14:textId="77777777" w:rsidR="00B57CC8" w:rsidRPr="00D73451" w:rsidRDefault="00B57CC8">
      <w:pPr>
        <w:pStyle w:val="PargrafodaLista"/>
        <w:numPr>
          <w:ilvl w:val="0"/>
          <w:numId w:val="56"/>
        </w:numPr>
        <w:spacing w:line="360" w:lineRule="auto"/>
        <w:jc w:val="both"/>
        <w:rPr>
          <w:b/>
          <w:bCs/>
          <w:sz w:val="22"/>
          <w:szCs w:val="22"/>
        </w:rPr>
      </w:pPr>
      <w:r w:rsidRPr="00D73451">
        <w:rPr>
          <w:b/>
          <w:bCs/>
          <w:sz w:val="22"/>
          <w:szCs w:val="22"/>
        </w:rPr>
        <w:t>EPR: até 90 °C contínuos</w:t>
      </w:r>
    </w:p>
    <w:p w14:paraId="4E48A95F" w14:textId="77777777" w:rsidR="00B57CC8" w:rsidRPr="00D73451" w:rsidRDefault="00B57CC8" w:rsidP="00B57CC8">
      <w:pPr>
        <w:spacing w:line="360" w:lineRule="auto"/>
        <w:ind w:left="360"/>
        <w:jc w:val="both"/>
        <w:rPr>
          <w:b/>
          <w:bCs/>
          <w:sz w:val="22"/>
          <w:szCs w:val="22"/>
        </w:rPr>
      </w:pPr>
      <w:r w:rsidRPr="00D73451">
        <w:rPr>
          <w:b/>
          <w:bCs/>
          <w:sz w:val="22"/>
          <w:szCs w:val="22"/>
        </w:rPr>
        <w:t>Normas aplicáveis:</w:t>
      </w:r>
    </w:p>
    <w:p w14:paraId="54966F10" w14:textId="77777777" w:rsidR="00B57CC8" w:rsidRPr="00D73451" w:rsidRDefault="00B57CC8">
      <w:pPr>
        <w:pStyle w:val="PargrafodaLista"/>
        <w:numPr>
          <w:ilvl w:val="0"/>
          <w:numId w:val="57"/>
        </w:numPr>
        <w:spacing w:line="360" w:lineRule="auto"/>
        <w:jc w:val="both"/>
        <w:rPr>
          <w:b/>
          <w:bCs/>
          <w:sz w:val="22"/>
          <w:szCs w:val="22"/>
        </w:rPr>
      </w:pPr>
      <w:r w:rsidRPr="00D73451">
        <w:rPr>
          <w:b/>
          <w:bCs/>
          <w:sz w:val="22"/>
          <w:szCs w:val="22"/>
        </w:rPr>
        <w:t>ABNT NBR NM 247-3</w:t>
      </w:r>
    </w:p>
    <w:p w14:paraId="2A2F9294" w14:textId="77777777" w:rsidR="00B57CC8" w:rsidRPr="00D73451" w:rsidRDefault="00B57CC8">
      <w:pPr>
        <w:pStyle w:val="PargrafodaLista"/>
        <w:numPr>
          <w:ilvl w:val="0"/>
          <w:numId w:val="57"/>
        </w:numPr>
        <w:spacing w:line="360" w:lineRule="auto"/>
        <w:jc w:val="both"/>
        <w:rPr>
          <w:b/>
          <w:bCs/>
          <w:sz w:val="22"/>
          <w:szCs w:val="22"/>
        </w:rPr>
      </w:pPr>
      <w:r w:rsidRPr="00D73451">
        <w:rPr>
          <w:b/>
          <w:bCs/>
          <w:sz w:val="22"/>
          <w:szCs w:val="22"/>
        </w:rPr>
        <w:t>ABNT NBR 5410</w:t>
      </w:r>
    </w:p>
    <w:p w14:paraId="7E170277" w14:textId="77777777" w:rsidR="00B57CC8" w:rsidRPr="00D73451" w:rsidRDefault="00B57CC8">
      <w:pPr>
        <w:pStyle w:val="PargrafodaLista"/>
        <w:numPr>
          <w:ilvl w:val="0"/>
          <w:numId w:val="57"/>
        </w:numPr>
        <w:spacing w:line="360" w:lineRule="auto"/>
        <w:jc w:val="both"/>
        <w:rPr>
          <w:b/>
          <w:bCs/>
          <w:sz w:val="22"/>
          <w:szCs w:val="22"/>
        </w:rPr>
      </w:pPr>
      <w:r w:rsidRPr="00D73451">
        <w:rPr>
          <w:b/>
          <w:bCs/>
          <w:sz w:val="22"/>
          <w:szCs w:val="22"/>
        </w:rPr>
        <w:lastRenderedPageBreak/>
        <w:t>Portarias do INMETRO (cabo com selo de conformidade)</w:t>
      </w:r>
    </w:p>
    <w:p w14:paraId="53C6931A" w14:textId="001EF4D2" w:rsidR="00B57CC8" w:rsidRPr="00683134" w:rsidRDefault="00C35DA3" w:rsidP="00646D6A">
      <w:pPr>
        <w:pStyle w:val="PargrafodaLista"/>
        <w:numPr>
          <w:ilvl w:val="2"/>
          <w:numId w:val="68"/>
        </w:numPr>
        <w:spacing w:line="360" w:lineRule="auto"/>
        <w:ind w:left="0" w:firstLine="0"/>
        <w:jc w:val="both"/>
        <w:rPr>
          <w:b/>
          <w:bCs/>
          <w:sz w:val="22"/>
          <w:szCs w:val="22"/>
        </w:rPr>
      </w:pPr>
      <w:r w:rsidRPr="00683134">
        <w:rPr>
          <w:b/>
          <w:bCs/>
          <w:sz w:val="22"/>
          <w:szCs w:val="22"/>
        </w:rPr>
        <w:t xml:space="preserve">Eletroduto flexível corrugado, </w:t>
      </w:r>
      <w:proofErr w:type="spellStart"/>
      <w:r w:rsidRPr="00683134">
        <w:rPr>
          <w:b/>
          <w:bCs/>
          <w:sz w:val="22"/>
          <w:szCs w:val="22"/>
        </w:rPr>
        <w:t>pead</w:t>
      </w:r>
      <w:proofErr w:type="spellEnd"/>
      <w:r w:rsidRPr="00683134">
        <w:rPr>
          <w:b/>
          <w:bCs/>
          <w:sz w:val="22"/>
          <w:szCs w:val="22"/>
        </w:rPr>
        <w:t xml:space="preserve">, </w:t>
      </w:r>
      <w:proofErr w:type="spellStart"/>
      <w:r w:rsidRPr="00683134">
        <w:rPr>
          <w:b/>
          <w:bCs/>
          <w:sz w:val="22"/>
          <w:szCs w:val="22"/>
        </w:rPr>
        <w:t>dn</w:t>
      </w:r>
      <w:proofErr w:type="spellEnd"/>
      <w:r w:rsidRPr="00683134">
        <w:rPr>
          <w:b/>
          <w:bCs/>
          <w:sz w:val="22"/>
          <w:szCs w:val="22"/>
        </w:rPr>
        <w:t xml:space="preserve"> 50 (1 1/2"), para rede enterrada de distribuição de energia</w:t>
      </w:r>
      <w:r w:rsidR="00B57CC8">
        <w:rPr>
          <w:b/>
          <w:bCs/>
          <w:sz w:val="22"/>
          <w:szCs w:val="22"/>
        </w:rPr>
        <w:t xml:space="preserve"> </w:t>
      </w:r>
      <w:r w:rsidRPr="00683134">
        <w:rPr>
          <w:b/>
          <w:bCs/>
          <w:sz w:val="22"/>
          <w:szCs w:val="22"/>
        </w:rPr>
        <w:t>elétrica - fornecimento e instalação. Af_12/2021</w:t>
      </w:r>
    </w:p>
    <w:p w14:paraId="040640AA" w14:textId="77777777" w:rsidR="00B57CC8" w:rsidRPr="00D73451" w:rsidRDefault="00B57CC8">
      <w:pPr>
        <w:pStyle w:val="PargrafodaLista"/>
        <w:numPr>
          <w:ilvl w:val="0"/>
          <w:numId w:val="60"/>
        </w:numPr>
        <w:spacing w:line="360" w:lineRule="auto"/>
        <w:jc w:val="both"/>
        <w:rPr>
          <w:sz w:val="22"/>
          <w:szCs w:val="22"/>
        </w:rPr>
      </w:pPr>
      <w:r w:rsidRPr="00D73451">
        <w:rPr>
          <w:b/>
          <w:bCs/>
          <w:sz w:val="22"/>
          <w:szCs w:val="22"/>
        </w:rPr>
        <w:t xml:space="preserve">Material: </w:t>
      </w:r>
      <w:r w:rsidRPr="00D73451">
        <w:rPr>
          <w:sz w:val="22"/>
          <w:szCs w:val="22"/>
        </w:rPr>
        <w:t>Polietileno de Alta Densidade (PEAD).</w:t>
      </w:r>
    </w:p>
    <w:p w14:paraId="7EEB62AA" w14:textId="77777777" w:rsidR="00B57CC8" w:rsidRPr="00D73451" w:rsidRDefault="00B57CC8">
      <w:pPr>
        <w:pStyle w:val="PargrafodaLista"/>
        <w:numPr>
          <w:ilvl w:val="0"/>
          <w:numId w:val="60"/>
        </w:numPr>
        <w:spacing w:line="360" w:lineRule="auto"/>
        <w:jc w:val="both"/>
        <w:rPr>
          <w:sz w:val="22"/>
          <w:szCs w:val="22"/>
        </w:rPr>
      </w:pPr>
      <w:r w:rsidRPr="00D73451">
        <w:rPr>
          <w:b/>
          <w:bCs/>
          <w:sz w:val="22"/>
          <w:szCs w:val="22"/>
        </w:rPr>
        <w:t xml:space="preserve">Tipo: </w:t>
      </w:r>
      <w:r w:rsidRPr="00D73451">
        <w:rPr>
          <w:sz w:val="22"/>
          <w:szCs w:val="22"/>
        </w:rPr>
        <w:t>Corrugado, flexível, dupla camada (interna lisa e externa corrugada).</w:t>
      </w:r>
    </w:p>
    <w:p w14:paraId="27351AB5" w14:textId="77777777" w:rsidR="00B57CC8" w:rsidRPr="00D73451" w:rsidRDefault="00B57CC8">
      <w:pPr>
        <w:pStyle w:val="PargrafodaLista"/>
        <w:numPr>
          <w:ilvl w:val="0"/>
          <w:numId w:val="60"/>
        </w:numPr>
        <w:spacing w:line="360" w:lineRule="auto"/>
        <w:jc w:val="both"/>
        <w:rPr>
          <w:sz w:val="22"/>
          <w:szCs w:val="22"/>
        </w:rPr>
      </w:pPr>
      <w:r w:rsidRPr="00D73451">
        <w:rPr>
          <w:b/>
          <w:bCs/>
          <w:sz w:val="22"/>
          <w:szCs w:val="22"/>
        </w:rPr>
        <w:t xml:space="preserve">Diâmetro Nominal (DN): </w:t>
      </w:r>
      <w:r w:rsidRPr="00D73451">
        <w:rPr>
          <w:sz w:val="22"/>
          <w:szCs w:val="22"/>
        </w:rPr>
        <w:t>50 mm (1 ½").</w:t>
      </w:r>
    </w:p>
    <w:p w14:paraId="3B4E4A7A" w14:textId="77777777" w:rsidR="00B57CC8" w:rsidRPr="00D73451" w:rsidRDefault="00B57CC8">
      <w:pPr>
        <w:pStyle w:val="PargrafodaLista"/>
        <w:numPr>
          <w:ilvl w:val="0"/>
          <w:numId w:val="60"/>
        </w:numPr>
        <w:spacing w:line="360" w:lineRule="auto"/>
        <w:jc w:val="both"/>
        <w:rPr>
          <w:sz w:val="22"/>
          <w:szCs w:val="22"/>
        </w:rPr>
      </w:pPr>
      <w:r w:rsidRPr="00D73451">
        <w:rPr>
          <w:b/>
          <w:bCs/>
          <w:sz w:val="22"/>
          <w:szCs w:val="22"/>
        </w:rPr>
        <w:t xml:space="preserve">Resistência à compressão: </w:t>
      </w:r>
      <w:r w:rsidRPr="00D73451">
        <w:rPr>
          <w:sz w:val="22"/>
          <w:szCs w:val="22"/>
        </w:rPr>
        <w:t>Mínimo de 320 N/5 cm (classe leve), ou conforme projeto.</w:t>
      </w:r>
    </w:p>
    <w:p w14:paraId="458BF10D" w14:textId="77777777" w:rsidR="00B57CC8" w:rsidRPr="00D73451" w:rsidRDefault="00B57CC8">
      <w:pPr>
        <w:pStyle w:val="PargrafodaLista"/>
        <w:numPr>
          <w:ilvl w:val="0"/>
          <w:numId w:val="60"/>
        </w:numPr>
        <w:spacing w:line="360" w:lineRule="auto"/>
        <w:jc w:val="both"/>
        <w:rPr>
          <w:b/>
          <w:bCs/>
          <w:sz w:val="22"/>
          <w:szCs w:val="22"/>
        </w:rPr>
      </w:pPr>
      <w:r w:rsidRPr="00D73451">
        <w:rPr>
          <w:b/>
          <w:bCs/>
          <w:sz w:val="22"/>
          <w:szCs w:val="22"/>
        </w:rPr>
        <w:t xml:space="preserve">Classificação térmica: </w:t>
      </w:r>
      <w:r w:rsidRPr="00D73451">
        <w:rPr>
          <w:sz w:val="22"/>
          <w:szCs w:val="22"/>
        </w:rPr>
        <w:t>Até 75 °C em operação contínua.</w:t>
      </w:r>
    </w:p>
    <w:p w14:paraId="24AB6B8C" w14:textId="77777777" w:rsidR="00B57CC8" w:rsidRPr="00D73451" w:rsidRDefault="00B57CC8">
      <w:pPr>
        <w:pStyle w:val="PargrafodaLista"/>
        <w:numPr>
          <w:ilvl w:val="0"/>
          <w:numId w:val="60"/>
        </w:numPr>
        <w:spacing w:line="360" w:lineRule="auto"/>
        <w:jc w:val="both"/>
        <w:rPr>
          <w:sz w:val="22"/>
          <w:szCs w:val="22"/>
        </w:rPr>
      </w:pPr>
      <w:r w:rsidRPr="00D73451">
        <w:rPr>
          <w:b/>
          <w:bCs/>
          <w:sz w:val="22"/>
          <w:szCs w:val="22"/>
        </w:rPr>
        <w:t xml:space="preserve">Resistência à tração: </w:t>
      </w:r>
      <w:r w:rsidRPr="00D73451">
        <w:rPr>
          <w:sz w:val="22"/>
          <w:szCs w:val="22"/>
        </w:rPr>
        <w:t>Conforme NBR 15465 e NBR 16134.</w:t>
      </w:r>
    </w:p>
    <w:p w14:paraId="5F499BF2" w14:textId="77777777" w:rsidR="00B57CC8" w:rsidRPr="00D73451" w:rsidRDefault="00B57CC8">
      <w:pPr>
        <w:pStyle w:val="PargrafodaLista"/>
        <w:numPr>
          <w:ilvl w:val="0"/>
          <w:numId w:val="60"/>
        </w:numPr>
        <w:spacing w:line="360" w:lineRule="auto"/>
        <w:jc w:val="both"/>
        <w:rPr>
          <w:sz w:val="22"/>
          <w:szCs w:val="22"/>
        </w:rPr>
      </w:pPr>
      <w:r w:rsidRPr="00D73451">
        <w:rPr>
          <w:b/>
          <w:bCs/>
          <w:sz w:val="22"/>
          <w:szCs w:val="22"/>
        </w:rPr>
        <w:t xml:space="preserve">Cor externa: </w:t>
      </w:r>
      <w:r w:rsidRPr="00D73451">
        <w:rPr>
          <w:sz w:val="22"/>
          <w:szCs w:val="22"/>
        </w:rPr>
        <w:t>Preferencialmente preta com faixa azul (energia), ou conforme padrão da concessionária.</w:t>
      </w:r>
    </w:p>
    <w:p w14:paraId="25F074B3" w14:textId="77777777" w:rsidR="00B57CC8" w:rsidRPr="00D73451" w:rsidRDefault="00B57CC8">
      <w:pPr>
        <w:pStyle w:val="PargrafodaLista"/>
        <w:numPr>
          <w:ilvl w:val="0"/>
          <w:numId w:val="60"/>
        </w:numPr>
        <w:spacing w:line="360" w:lineRule="auto"/>
        <w:jc w:val="both"/>
        <w:rPr>
          <w:b/>
          <w:bCs/>
          <w:sz w:val="22"/>
          <w:szCs w:val="22"/>
        </w:rPr>
      </w:pPr>
      <w:r w:rsidRPr="00D73451">
        <w:rPr>
          <w:b/>
          <w:bCs/>
          <w:sz w:val="22"/>
          <w:szCs w:val="22"/>
        </w:rPr>
        <w:t>Normas aplicáveis:</w:t>
      </w:r>
    </w:p>
    <w:p w14:paraId="14B9AC14" w14:textId="77777777" w:rsidR="00B57CC8" w:rsidRPr="00D73451" w:rsidRDefault="00B57CC8">
      <w:pPr>
        <w:pStyle w:val="PargrafodaLista"/>
        <w:numPr>
          <w:ilvl w:val="1"/>
          <w:numId w:val="60"/>
        </w:numPr>
        <w:spacing w:line="360" w:lineRule="auto"/>
        <w:jc w:val="both"/>
        <w:rPr>
          <w:sz w:val="22"/>
          <w:szCs w:val="22"/>
        </w:rPr>
      </w:pPr>
      <w:r w:rsidRPr="00D73451">
        <w:rPr>
          <w:sz w:val="22"/>
          <w:szCs w:val="22"/>
        </w:rPr>
        <w:t>ABNT NBR 15465 (sistemas enterrados de eletrodutos de PEAD)</w:t>
      </w:r>
    </w:p>
    <w:p w14:paraId="320B45D2" w14:textId="77777777" w:rsidR="00B57CC8" w:rsidRPr="00D73451" w:rsidRDefault="00B57CC8">
      <w:pPr>
        <w:pStyle w:val="PargrafodaLista"/>
        <w:numPr>
          <w:ilvl w:val="1"/>
          <w:numId w:val="60"/>
        </w:numPr>
        <w:spacing w:line="360" w:lineRule="auto"/>
        <w:jc w:val="both"/>
        <w:rPr>
          <w:sz w:val="22"/>
          <w:szCs w:val="22"/>
        </w:rPr>
      </w:pPr>
      <w:r w:rsidRPr="00D73451">
        <w:rPr>
          <w:sz w:val="22"/>
          <w:szCs w:val="22"/>
        </w:rPr>
        <w:t>NBR 5410 (instalações elétricas em baixa tensão)</w:t>
      </w:r>
    </w:p>
    <w:p w14:paraId="758258DC" w14:textId="77777777" w:rsidR="00B57CC8" w:rsidRPr="00683134" w:rsidRDefault="00B57CC8" w:rsidP="00B57CC8">
      <w:pPr>
        <w:pStyle w:val="PargrafodaLista"/>
        <w:spacing w:line="360" w:lineRule="auto"/>
        <w:ind w:left="0"/>
        <w:jc w:val="both"/>
        <w:rPr>
          <w:b/>
          <w:bCs/>
          <w:sz w:val="22"/>
          <w:szCs w:val="22"/>
        </w:rPr>
      </w:pPr>
    </w:p>
    <w:p w14:paraId="2497EC61" w14:textId="0482A0FB" w:rsidR="00B57CC8" w:rsidRPr="00683134" w:rsidRDefault="00C35DA3" w:rsidP="00646D6A">
      <w:pPr>
        <w:pStyle w:val="PargrafodaLista"/>
        <w:numPr>
          <w:ilvl w:val="2"/>
          <w:numId w:val="68"/>
        </w:numPr>
        <w:spacing w:line="360" w:lineRule="auto"/>
        <w:ind w:left="0" w:firstLine="0"/>
        <w:jc w:val="both"/>
        <w:rPr>
          <w:b/>
          <w:bCs/>
          <w:sz w:val="22"/>
          <w:szCs w:val="22"/>
        </w:rPr>
      </w:pPr>
      <w:r w:rsidRPr="00683134">
        <w:rPr>
          <w:b/>
          <w:bCs/>
          <w:sz w:val="22"/>
          <w:szCs w:val="22"/>
        </w:rPr>
        <w:t xml:space="preserve">Eletroduto flexível corrugado reforçado, </w:t>
      </w:r>
      <w:proofErr w:type="spellStart"/>
      <w:r w:rsidRPr="00683134">
        <w:rPr>
          <w:b/>
          <w:bCs/>
          <w:sz w:val="22"/>
          <w:szCs w:val="22"/>
        </w:rPr>
        <w:t>pvc</w:t>
      </w:r>
      <w:proofErr w:type="spellEnd"/>
      <w:r w:rsidRPr="00683134">
        <w:rPr>
          <w:b/>
          <w:bCs/>
          <w:sz w:val="22"/>
          <w:szCs w:val="22"/>
        </w:rPr>
        <w:t xml:space="preserve">, </w:t>
      </w:r>
      <w:proofErr w:type="spellStart"/>
      <w:r w:rsidRPr="00683134">
        <w:rPr>
          <w:b/>
          <w:bCs/>
          <w:sz w:val="22"/>
          <w:szCs w:val="22"/>
        </w:rPr>
        <w:t>dn</w:t>
      </w:r>
      <w:proofErr w:type="spellEnd"/>
      <w:r w:rsidRPr="00683134">
        <w:rPr>
          <w:b/>
          <w:bCs/>
          <w:sz w:val="22"/>
          <w:szCs w:val="22"/>
        </w:rPr>
        <w:t xml:space="preserve"> 25 mm (3/4"), para circuitos terminais, instalado em laje - fornecimento e instalação. Af_03/2023</w:t>
      </w:r>
    </w:p>
    <w:p w14:paraId="735413D6" w14:textId="77777777" w:rsidR="00B57CC8" w:rsidRPr="00D73451" w:rsidRDefault="00B57CC8" w:rsidP="00B57CC8">
      <w:pPr>
        <w:spacing w:line="360" w:lineRule="auto"/>
        <w:jc w:val="both"/>
        <w:rPr>
          <w:b/>
          <w:bCs/>
          <w:sz w:val="22"/>
          <w:szCs w:val="22"/>
        </w:rPr>
      </w:pPr>
      <w:r w:rsidRPr="00D73451">
        <w:rPr>
          <w:b/>
          <w:bCs/>
          <w:sz w:val="22"/>
          <w:szCs w:val="22"/>
        </w:rPr>
        <w:t xml:space="preserve">Material: </w:t>
      </w:r>
      <w:r w:rsidRPr="00D73451">
        <w:rPr>
          <w:sz w:val="22"/>
          <w:szCs w:val="22"/>
        </w:rPr>
        <w:t>PVC (policloreto de vinila) antichama, reforçado.</w:t>
      </w:r>
    </w:p>
    <w:p w14:paraId="7B89E755" w14:textId="77777777" w:rsidR="00B57CC8" w:rsidRPr="00D73451" w:rsidRDefault="00B57CC8" w:rsidP="00B57CC8">
      <w:pPr>
        <w:spacing w:line="360" w:lineRule="auto"/>
        <w:jc w:val="both"/>
        <w:rPr>
          <w:sz w:val="22"/>
          <w:szCs w:val="22"/>
        </w:rPr>
      </w:pPr>
      <w:r w:rsidRPr="00D73451">
        <w:rPr>
          <w:b/>
          <w:bCs/>
          <w:sz w:val="22"/>
          <w:szCs w:val="22"/>
        </w:rPr>
        <w:t xml:space="preserve">Tipo: </w:t>
      </w:r>
      <w:r w:rsidRPr="00D73451">
        <w:rPr>
          <w:sz w:val="22"/>
          <w:szCs w:val="22"/>
        </w:rPr>
        <w:t>Corrugado flexível (revestimento simples ou dupla camada, conforme fabricante).</w:t>
      </w:r>
    </w:p>
    <w:p w14:paraId="747CABFA" w14:textId="77777777" w:rsidR="00B57CC8" w:rsidRPr="00D73451" w:rsidRDefault="00B57CC8" w:rsidP="00B57CC8">
      <w:pPr>
        <w:spacing w:line="360" w:lineRule="auto"/>
        <w:jc w:val="both"/>
        <w:rPr>
          <w:b/>
          <w:bCs/>
          <w:sz w:val="22"/>
          <w:szCs w:val="22"/>
        </w:rPr>
      </w:pPr>
      <w:r w:rsidRPr="00D73451">
        <w:rPr>
          <w:b/>
          <w:bCs/>
          <w:sz w:val="22"/>
          <w:szCs w:val="22"/>
        </w:rPr>
        <w:t xml:space="preserve">Diâmetro nominal (DN): </w:t>
      </w:r>
      <w:r w:rsidRPr="00D73451">
        <w:rPr>
          <w:sz w:val="22"/>
          <w:szCs w:val="22"/>
        </w:rPr>
        <w:t>25 mm (3/4").</w:t>
      </w:r>
    </w:p>
    <w:p w14:paraId="6DDE78A6" w14:textId="77777777" w:rsidR="00B57CC8" w:rsidRPr="00D73451" w:rsidRDefault="00B57CC8" w:rsidP="00B57CC8">
      <w:pPr>
        <w:spacing w:line="360" w:lineRule="auto"/>
        <w:jc w:val="both"/>
        <w:rPr>
          <w:sz w:val="22"/>
          <w:szCs w:val="22"/>
        </w:rPr>
      </w:pPr>
      <w:r w:rsidRPr="00D73451">
        <w:rPr>
          <w:b/>
          <w:bCs/>
          <w:sz w:val="22"/>
          <w:szCs w:val="22"/>
        </w:rPr>
        <w:t xml:space="preserve">Classificação de resistência à compressão: </w:t>
      </w:r>
      <w:r w:rsidRPr="00D73451">
        <w:rPr>
          <w:sz w:val="22"/>
          <w:szCs w:val="22"/>
        </w:rPr>
        <w:t>Tipo Reforçado (Classe 750 N/m), conforme NBR 15465.</w:t>
      </w:r>
    </w:p>
    <w:p w14:paraId="0AC768A0" w14:textId="77777777" w:rsidR="00B57CC8" w:rsidRPr="00D73451" w:rsidRDefault="00B57CC8" w:rsidP="00B57CC8">
      <w:pPr>
        <w:spacing w:line="360" w:lineRule="auto"/>
        <w:jc w:val="both"/>
        <w:rPr>
          <w:sz w:val="22"/>
          <w:szCs w:val="22"/>
        </w:rPr>
      </w:pPr>
      <w:r w:rsidRPr="00D73451">
        <w:rPr>
          <w:b/>
          <w:bCs/>
          <w:sz w:val="22"/>
          <w:szCs w:val="22"/>
        </w:rPr>
        <w:t xml:space="preserve">Temperatura de uso: </w:t>
      </w:r>
      <w:r w:rsidRPr="00D73451">
        <w:rPr>
          <w:sz w:val="22"/>
          <w:szCs w:val="22"/>
        </w:rPr>
        <w:t>-5 °C a 60 °C (instalação); até 70 °C em operação.</w:t>
      </w:r>
    </w:p>
    <w:p w14:paraId="1F058065" w14:textId="77777777" w:rsidR="00B57CC8" w:rsidRPr="00D73451" w:rsidRDefault="00B57CC8" w:rsidP="00B57CC8">
      <w:pPr>
        <w:spacing w:line="360" w:lineRule="auto"/>
        <w:jc w:val="both"/>
        <w:rPr>
          <w:b/>
          <w:bCs/>
          <w:sz w:val="22"/>
          <w:szCs w:val="22"/>
        </w:rPr>
      </w:pPr>
      <w:r w:rsidRPr="00D73451">
        <w:rPr>
          <w:b/>
          <w:bCs/>
          <w:sz w:val="22"/>
          <w:szCs w:val="22"/>
        </w:rPr>
        <w:t xml:space="preserve"> Normas aplicáveis:</w:t>
      </w:r>
    </w:p>
    <w:p w14:paraId="311B53FF" w14:textId="77777777" w:rsidR="00B57CC8" w:rsidRPr="00D73451" w:rsidRDefault="00B57CC8">
      <w:pPr>
        <w:pStyle w:val="PargrafodaLista"/>
        <w:numPr>
          <w:ilvl w:val="1"/>
          <w:numId w:val="60"/>
        </w:numPr>
        <w:spacing w:line="360" w:lineRule="auto"/>
        <w:jc w:val="both"/>
        <w:rPr>
          <w:sz w:val="22"/>
          <w:szCs w:val="22"/>
        </w:rPr>
      </w:pPr>
      <w:r w:rsidRPr="00D73451">
        <w:rPr>
          <w:sz w:val="22"/>
          <w:szCs w:val="22"/>
        </w:rPr>
        <w:t>ABNT NBR 15465 (sistemas de eletrodutos plásticos para instalações elétricas)</w:t>
      </w:r>
    </w:p>
    <w:p w14:paraId="0072250C" w14:textId="77777777" w:rsidR="00B57CC8" w:rsidRPr="00D73451" w:rsidRDefault="00B57CC8">
      <w:pPr>
        <w:pStyle w:val="PargrafodaLista"/>
        <w:numPr>
          <w:ilvl w:val="1"/>
          <w:numId w:val="60"/>
        </w:numPr>
        <w:spacing w:line="360" w:lineRule="auto"/>
        <w:jc w:val="both"/>
        <w:rPr>
          <w:sz w:val="22"/>
          <w:szCs w:val="22"/>
        </w:rPr>
      </w:pPr>
      <w:r w:rsidRPr="00D73451">
        <w:rPr>
          <w:sz w:val="22"/>
          <w:szCs w:val="22"/>
        </w:rPr>
        <w:t>ABNT NBR 5410 (instalações elétricas de baixa tensão)</w:t>
      </w:r>
    </w:p>
    <w:p w14:paraId="3603F4CF" w14:textId="4C4DD3FA" w:rsidR="00B57CC8" w:rsidRDefault="00C35DA3" w:rsidP="00646D6A">
      <w:pPr>
        <w:pStyle w:val="PargrafodaLista"/>
        <w:numPr>
          <w:ilvl w:val="2"/>
          <w:numId w:val="68"/>
        </w:numPr>
        <w:spacing w:line="360" w:lineRule="auto"/>
        <w:ind w:left="0" w:firstLine="0"/>
        <w:jc w:val="both"/>
        <w:rPr>
          <w:b/>
          <w:bCs/>
          <w:sz w:val="22"/>
          <w:szCs w:val="22"/>
        </w:rPr>
      </w:pPr>
      <w:r w:rsidRPr="00683134">
        <w:rPr>
          <w:b/>
          <w:bCs/>
          <w:sz w:val="22"/>
          <w:szCs w:val="22"/>
        </w:rPr>
        <w:t xml:space="preserve">Cabo de cobre flexível isolado, 2,5 mm², </w:t>
      </w:r>
      <w:proofErr w:type="spellStart"/>
      <w:r w:rsidRPr="00683134">
        <w:rPr>
          <w:b/>
          <w:bCs/>
          <w:sz w:val="22"/>
          <w:szCs w:val="22"/>
        </w:rPr>
        <w:t>anti-chama</w:t>
      </w:r>
      <w:proofErr w:type="spellEnd"/>
      <w:r w:rsidRPr="00683134">
        <w:rPr>
          <w:b/>
          <w:bCs/>
          <w:sz w:val="22"/>
          <w:szCs w:val="22"/>
        </w:rPr>
        <w:t xml:space="preserve"> 0,6/1,0 </w:t>
      </w:r>
      <w:proofErr w:type="spellStart"/>
      <w:r w:rsidRPr="00683134">
        <w:rPr>
          <w:b/>
          <w:bCs/>
          <w:sz w:val="22"/>
          <w:szCs w:val="22"/>
        </w:rPr>
        <w:t>kv</w:t>
      </w:r>
      <w:proofErr w:type="spellEnd"/>
      <w:r w:rsidRPr="00683134">
        <w:rPr>
          <w:b/>
          <w:bCs/>
          <w:sz w:val="22"/>
          <w:szCs w:val="22"/>
        </w:rPr>
        <w:t>, para circuitos terminais - fornecimento e instalação. Af_03/2023</w:t>
      </w:r>
    </w:p>
    <w:p w14:paraId="50D36C8F" w14:textId="77777777" w:rsidR="00B57CC8" w:rsidRPr="001113B0" w:rsidRDefault="00B57CC8">
      <w:pPr>
        <w:pStyle w:val="PargrafodaLista"/>
        <w:numPr>
          <w:ilvl w:val="0"/>
          <w:numId w:val="61"/>
        </w:numPr>
        <w:spacing w:line="360" w:lineRule="auto"/>
        <w:jc w:val="both"/>
        <w:rPr>
          <w:sz w:val="22"/>
          <w:szCs w:val="22"/>
        </w:rPr>
      </w:pPr>
      <w:r w:rsidRPr="001113B0">
        <w:rPr>
          <w:b/>
          <w:bCs/>
          <w:sz w:val="22"/>
          <w:szCs w:val="22"/>
        </w:rPr>
        <w:t xml:space="preserve">Condutor: </w:t>
      </w:r>
      <w:r w:rsidRPr="001113B0">
        <w:rPr>
          <w:sz w:val="22"/>
          <w:szCs w:val="22"/>
        </w:rPr>
        <w:t>Cobre eletrolítico nu, classe 4 ou 5 (flexível), conforme ABNT NBR NM 280.</w:t>
      </w:r>
    </w:p>
    <w:p w14:paraId="59F89A91" w14:textId="77777777" w:rsidR="00B57CC8" w:rsidRPr="001113B0" w:rsidRDefault="00B57CC8">
      <w:pPr>
        <w:pStyle w:val="PargrafodaLista"/>
        <w:numPr>
          <w:ilvl w:val="0"/>
          <w:numId w:val="61"/>
        </w:numPr>
        <w:spacing w:line="360" w:lineRule="auto"/>
        <w:jc w:val="both"/>
        <w:rPr>
          <w:sz w:val="22"/>
          <w:szCs w:val="22"/>
        </w:rPr>
      </w:pPr>
      <w:r w:rsidRPr="001113B0">
        <w:rPr>
          <w:b/>
          <w:bCs/>
          <w:sz w:val="22"/>
          <w:szCs w:val="22"/>
        </w:rPr>
        <w:t xml:space="preserve">Isolação: </w:t>
      </w:r>
      <w:r w:rsidRPr="001113B0">
        <w:rPr>
          <w:sz w:val="22"/>
          <w:szCs w:val="22"/>
        </w:rPr>
        <w:t xml:space="preserve">PVC BWF ou EPR, com propriedades </w:t>
      </w:r>
      <w:proofErr w:type="spellStart"/>
      <w:r w:rsidRPr="001113B0">
        <w:rPr>
          <w:sz w:val="22"/>
          <w:szCs w:val="22"/>
        </w:rPr>
        <w:t>anti-chama</w:t>
      </w:r>
      <w:proofErr w:type="spellEnd"/>
      <w:r w:rsidRPr="001113B0">
        <w:rPr>
          <w:sz w:val="22"/>
          <w:szCs w:val="22"/>
        </w:rPr>
        <w:t xml:space="preserve"> e de não propagação da chama.</w:t>
      </w:r>
    </w:p>
    <w:p w14:paraId="314E86BE" w14:textId="77777777" w:rsidR="00B57CC8" w:rsidRPr="001113B0" w:rsidRDefault="00B57CC8">
      <w:pPr>
        <w:pStyle w:val="PargrafodaLista"/>
        <w:numPr>
          <w:ilvl w:val="0"/>
          <w:numId w:val="61"/>
        </w:numPr>
        <w:spacing w:line="360" w:lineRule="auto"/>
        <w:jc w:val="both"/>
        <w:rPr>
          <w:b/>
          <w:bCs/>
          <w:sz w:val="22"/>
          <w:szCs w:val="22"/>
        </w:rPr>
      </w:pPr>
      <w:r w:rsidRPr="001113B0">
        <w:rPr>
          <w:b/>
          <w:bCs/>
          <w:sz w:val="22"/>
          <w:szCs w:val="22"/>
        </w:rPr>
        <w:t xml:space="preserve">Seção nominal: </w:t>
      </w:r>
      <w:r w:rsidRPr="001113B0">
        <w:rPr>
          <w:sz w:val="22"/>
          <w:szCs w:val="22"/>
        </w:rPr>
        <w:t>2,5 mm².</w:t>
      </w:r>
    </w:p>
    <w:p w14:paraId="2C93E73D" w14:textId="77777777" w:rsidR="00B57CC8" w:rsidRPr="001113B0" w:rsidRDefault="00B57CC8">
      <w:pPr>
        <w:pStyle w:val="PargrafodaLista"/>
        <w:numPr>
          <w:ilvl w:val="0"/>
          <w:numId w:val="61"/>
        </w:numPr>
        <w:spacing w:line="360" w:lineRule="auto"/>
        <w:jc w:val="both"/>
        <w:rPr>
          <w:b/>
          <w:bCs/>
          <w:sz w:val="22"/>
          <w:szCs w:val="22"/>
        </w:rPr>
      </w:pPr>
      <w:r w:rsidRPr="001113B0">
        <w:rPr>
          <w:b/>
          <w:bCs/>
          <w:sz w:val="22"/>
          <w:szCs w:val="22"/>
        </w:rPr>
        <w:t xml:space="preserve">Tensão nominal: </w:t>
      </w:r>
      <w:r w:rsidRPr="001113B0">
        <w:rPr>
          <w:sz w:val="22"/>
          <w:szCs w:val="22"/>
        </w:rPr>
        <w:t>0,6/1,0 kV.</w:t>
      </w:r>
    </w:p>
    <w:p w14:paraId="411ADC30" w14:textId="77777777" w:rsidR="00B57CC8" w:rsidRPr="001113B0" w:rsidRDefault="00B57CC8">
      <w:pPr>
        <w:pStyle w:val="PargrafodaLista"/>
        <w:numPr>
          <w:ilvl w:val="0"/>
          <w:numId w:val="61"/>
        </w:numPr>
        <w:spacing w:line="360" w:lineRule="auto"/>
        <w:jc w:val="both"/>
        <w:rPr>
          <w:sz w:val="22"/>
          <w:szCs w:val="22"/>
        </w:rPr>
      </w:pPr>
      <w:r w:rsidRPr="001113B0">
        <w:rPr>
          <w:b/>
          <w:bCs/>
          <w:sz w:val="22"/>
          <w:szCs w:val="22"/>
        </w:rPr>
        <w:t xml:space="preserve">Temperatura máxima de operação: </w:t>
      </w:r>
      <w:r w:rsidRPr="001113B0">
        <w:rPr>
          <w:sz w:val="22"/>
          <w:szCs w:val="22"/>
        </w:rPr>
        <w:t>70 °C (PVC) ou até 90 °C (EPR).</w:t>
      </w:r>
    </w:p>
    <w:p w14:paraId="3E7DECC9" w14:textId="77777777" w:rsidR="00B57CC8" w:rsidRPr="001113B0" w:rsidRDefault="00B57CC8">
      <w:pPr>
        <w:pStyle w:val="PargrafodaLista"/>
        <w:numPr>
          <w:ilvl w:val="0"/>
          <w:numId w:val="61"/>
        </w:numPr>
        <w:spacing w:line="360" w:lineRule="auto"/>
        <w:jc w:val="both"/>
        <w:rPr>
          <w:b/>
          <w:bCs/>
          <w:sz w:val="22"/>
          <w:szCs w:val="22"/>
        </w:rPr>
      </w:pPr>
      <w:r w:rsidRPr="001113B0">
        <w:rPr>
          <w:b/>
          <w:bCs/>
          <w:sz w:val="22"/>
          <w:szCs w:val="22"/>
        </w:rPr>
        <w:lastRenderedPageBreak/>
        <w:t>Normas aplicáveis:</w:t>
      </w:r>
    </w:p>
    <w:p w14:paraId="7FF1C291" w14:textId="77777777" w:rsidR="00B57CC8" w:rsidRPr="00D73451" w:rsidRDefault="00B57CC8">
      <w:pPr>
        <w:pStyle w:val="PargrafodaLista"/>
        <w:numPr>
          <w:ilvl w:val="1"/>
          <w:numId w:val="60"/>
        </w:numPr>
        <w:spacing w:line="360" w:lineRule="auto"/>
        <w:jc w:val="both"/>
        <w:rPr>
          <w:sz w:val="22"/>
          <w:szCs w:val="22"/>
        </w:rPr>
      </w:pPr>
      <w:r w:rsidRPr="00D73451">
        <w:rPr>
          <w:sz w:val="22"/>
          <w:szCs w:val="22"/>
        </w:rPr>
        <w:t>ABNT NBR NM 247-3</w:t>
      </w:r>
    </w:p>
    <w:p w14:paraId="78C235ED" w14:textId="77777777" w:rsidR="00B57CC8" w:rsidRPr="00D73451" w:rsidRDefault="00B57CC8">
      <w:pPr>
        <w:pStyle w:val="PargrafodaLista"/>
        <w:numPr>
          <w:ilvl w:val="1"/>
          <w:numId w:val="60"/>
        </w:numPr>
        <w:spacing w:line="360" w:lineRule="auto"/>
        <w:jc w:val="both"/>
        <w:rPr>
          <w:sz w:val="22"/>
          <w:szCs w:val="22"/>
        </w:rPr>
      </w:pPr>
      <w:r w:rsidRPr="00D73451">
        <w:rPr>
          <w:sz w:val="22"/>
          <w:szCs w:val="22"/>
        </w:rPr>
        <w:t>ABNT NBR 5410</w:t>
      </w:r>
    </w:p>
    <w:p w14:paraId="4D9BABAD" w14:textId="77777777" w:rsidR="00B57CC8" w:rsidRPr="00D73451" w:rsidRDefault="00B57CC8">
      <w:pPr>
        <w:pStyle w:val="PargrafodaLista"/>
        <w:numPr>
          <w:ilvl w:val="1"/>
          <w:numId w:val="60"/>
        </w:numPr>
        <w:spacing w:line="360" w:lineRule="auto"/>
        <w:jc w:val="both"/>
        <w:rPr>
          <w:sz w:val="22"/>
          <w:szCs w:val="22"/>
        </w:rPr>
      </w:pPr>
      <w:r w:rsidRPr="00D73451">
        <w:rPr>
          <w:sz w:val="22"/>
          <w:szCs w:val="22"/>
        </w:rPr>
        <w:t>Requisitos de certificação INMETRO.</w:t>
      </w:r>
    </w:p>
    <w:p w14:paraId="066399F4" w14:textId="77777777" w:rsidR="002C595A" w:rsidRPr="00D942B4" w:rsidRDefault="002C595A" w:rsidP="00646D6A">
      <w:pPr>
        <w:pStyle w:val="PargrafodaLista"/>
        <w:numPr>
          <w:ilvl w:val="0"/>
          <w:numId w:val="68"/>
        </w:numPr>
        <w:spacing w:after="160" w:line="256" w:lineRule="auto"/>
        <w:ind w:right="284"/>
        <w:jc w:val="both"/>
        <w:rPr>
          <w:b/>
          <w:bCs/>
        </w:rPr>
      </w:pPr>
      <w:r w:rsidRPr="00D942B4">
        <w:rPr>
          <w:b/>
          <w:bCs/>
        </w:rPr>
        <w:t xml:space="preserve">PINTURA EXTERNA </w:t>
      </w:r>
    </w:p>
    <w:p w14:paraId="3615C70F" w14:textId="77777777" w:rsidR="002C595A" w:rsidRPr="0099626D" w:rsidRDefault="002C595A" w:rsidP="002C595A">
      <w:pPr>
        <w:pStyle w:val="PargrafodaLista"/>
        <w:spacing w:after="160" w:line="256" w:lineRule="auto"/>
        <w:ind w:left="360" w:right="284"/>
        <w:jc w:val="both"/>
        <w:rPr>
          <w:b/>
          <w:bCs/>
        </w:rPr>
      </w:pPr>
    </w:p>
    <w:p w14:paraId="7C8264BC" w14:textId="77777777" w:rsidR="002C595A" w:rsidRDefault="002C595A" w:rsidP="00646D6A">
      <w:pPr>
        <w:pStyle w:val="PargrafodaLista"/>
        <w:numPr>
          <w:ilvl w:val="1"/>
          <w:numId w:val="68"/>
        </w:numPr>
        <w:spacing w:after="160" w:line="256" w:lineRule="auto"/>
        <w:ind w:left="0" w:right="284" w:firstLine="0"/>
        <w:jc w:val="both"/>
        <w:rPr>
          <w:b/>
          <w:bCs/>
        </w:rPr>
      </w:pPr>
      <w:r w:rsidRPr="0099626D">
        <w:rPr>
          <w:b/>
          <w:bCs/>
        </w:rPr>
        <w:t xml:space="preserve"> Pintura látex (</w:t>
      </w:r>
      <w:proofErr w:type="spellStart"/>
      <w:r w:rsidRPr="0099626D">
        <w:rPr>
          <w:b/>
          <w:bCs/>
        </w:rPr>
        <w:t>pva</w:t>
      </w:r>
      <w:proofErr w:type="spellEnd"/>
      <w:r w:rsidRPr="0099626D">
        <w:rPr>
          <w:b/>
          <w:bCs/>
        </w:rPr>
        <w:t>) em parede, duas (2) demãos, com aplicação manual, inclusive uma (1) demão de massa corrida (</w:t>
      </w:r>
      <w:proofErr w:type="spellStart"/>
      <w:r w:rsidRPr="0099626D">
        <w:rPr>
          <w:b/>
          <w:bCs/>
        </w:rPr>
        <w:t>pva</w:t>
      </w:r>
      <w:proofErr w:type="spellEnd"/>
      <w:r w:rsidRPr="0099626D">
        <w:rPr>
          <w:b/>
          <w:bCs/>
        </w:rPr>
        <w:t>), exclusive selador acrílico.</w:t>
      </w:r>
    </w:p>
    <w:p w14:paraId="29A9CE42" w14:textId="77777777" w:rsidR="000D324A" w:rsidRPr="007F77E7" w:rsidRDefault="000D324A" w:rsidP="000D324A">
      <w:pPr>
        <w:spacing w:after="160" w:line="360" w:lineRule="auto"/>
        <w:ind w:right="284" w:firstLine="708"/>
        <w:jc w:val="both"/>
        <w:rPr>
          <w:b/>
          <w:bCs/>
        </w:rPr>
      </w:pPr>
      <w:r w:rsidRPr="001A1F5C">
        <w:t xml:space="preserve">Pintura de parede interna com tinta látex (PVA), aplicada manualmente com rolo de lã ou trincha, </w:t>
      </w:r>
      <w:r w:rsidRPr="007F77E7">
        <w:t xml:space="preserve">com duas (2) demãos de tinta e uma (1) demão de massa corrida (PVA) </w:t>
      </w:r>
      <w:r w:rsidRPr="001A1F5C">
        <w:t xml:space="preserve">para regularização da superfície, </w:t>
      </w:r>
      <w:r w:rsidRPr="007F77E7">
        <w:t>excluindo a aplicação de selador acrílico.</w:t>
      </w:r>
    </w:p>
    <w:p w14:paraId="57DAE243" w14:textId="77777777" w:rsidR="002C595A" w:rsidRDefault="002C595A" w:rsidP="002C595A">
      <w:pPr>
        <w:pStyle w:val="PargrafodaLista"/>
        <w:spacing w:after="160" w:line="256" w:lineRule="auto"/>
        <w:ind w:left="0" w:right="284"/>
        <w:jc w:val="both"/>
        <w:rPr>
          <w:b/>
          <w:bCs/>
          <w:color w:val="EE0000"/>
        </w:rPr>
      </w:pPr>
    </w:p>
    <w:p w14:paraId="03270154" w14:textId="77777777" w:rsidR="002C595A" w:rsidRDefault="002C595A" w:rsidP="00646D6A">
      <w:pPr>
        <w:pStyle w:val="PargrafodaLista"/>
        <w:numPr>
          <w:ilvl w:val="1"/>
          <w:numId w:val="68"/>
        </w:numPr>
        <w:spacing w:after="160" w:line="256" w:lineRule="auto"/>
        <w:ind w:left="0" w:right="284" w:firstLine="0"/>
        <w:jc w:val="both"/>
        <w:rPr>
          <w:b/>
          <w:bCs/>
        </w:rPr>
      </w:pPr>
      <w:r w:rsidRPr="0039760E">
        <w:rPr>
          <w:b/>
          <w:bCs/>
        </w:rPr>
        <w:t>Pintura látex (</w:t>
      </w:r>
      <w:proofErr w:type="spellStart"/>
      <w:r w:rsidRPr="0039760E">
        <w:rPr>
          <w:b/>
          <w:bCs/>
        </w:rPr>
        <w:t>pva</w:t>
      </w:r>
      <w:proofErr w:type="spellEnd"/>
      <w:r w:rsidRPr="0039760E">
        <w:rPr>
          <w:b/>
          <w:bCs/>
        </w:rPr>
        <w:t>) em teto, duas (2) demãos, com aplicação manual, inclusive uma (1) demão de massa corrida (</w:t>
      </w:r>
      <w:proofErr w:type="spellStart"/>
      <w:r w:rsidRPr="0039760E">
        <w:rPr>
          <w:b/>
          <w:bCs/>
        </w:rPr>
        <w:t>pva</w:t>
      </w:r>
      <w:proofErr w:type="spellEnd"/>
      <w:r w:rsidRPr="0039760E">
        <w:rPr>
          <w:b/>
          <w:bCs/>
        </w:rPr>
        <w:t>), exclusive selador acrílico</w:t>
      </w:r>
    </w:p>
    <w:p w14:paraId="721EED36" w14:textId="77777777" w:rsidR="000D324A" w:rsidRPr="000D324A" w:rsidRDefault="000D324A" w:rsidP="000D324A">
      <w:pPr>
        <w:spacing w:after="160" w:line="360" w:lineRule="auto"/>
        <w:ind w:right="284" w:firstLine="708"/>
        <w:jc w:val="both"/>
        <w:rPr>
          <w:b/>
          <w:bCs/>
        </w:rPr>
      </w:pPr>
      <w:r w:rsidRPr="001A1F5C">
        <w:t xml:space="preserve">Pintura de parede interna com tinta látex (PVA), aplicada manualmente com rolo de lã ou trincha, </w:t>
      </w:r>
      <w:r w:rsidRPr="007F77E7">
        <w:t xml:space="preserve">com duas (2) demãos de tinta e uma (1) demão de massa corrida (PVA) </w:t>
      </w:r>
      <w:r w:rsidRPr="001A1F5C">
        <w:t xml:space="preserve">para regularização da superfície, </w:t>
      </w:r>
      <w:r w:rsidRPr="007F77E7">
        <w:t>excluindo a aplicação de selador acrílico.</w:t>
      </w:r>
    </w:p>
    <w:p w14:paraId="3AF97467" w14:textId="77777777" w:rsidR="002C595A" w:rsidRDefault="002C595A" w:rsidP="000D324A">
      <w:pPr>
        <w:pStyle w:val="PargrafodaLista"/>
        <w:spacing w:after="160" w:line="256" w:lineRule="auto"/>
        <w:ind w:left="708" w:right="284"/>
        <w:jc w:val="both"/>
        <w:rPr>
          <w:b/>
          <w:bCs/>
          <w:color w:val="EE0000"/>
        </w:rPr>
      </w:pPr>
    </w:p>
    <w:p w14:paraId="0EF36203" w14:textId="77777777" w:rsidR="002C595A" w:rsidRDefault="002C595A" w:rsidP="00646D6A">
      <w:pPr>
        <w:pStyle w:val="PargrafodaLista"/>
        <w:numPr>
          <w:ilvl w:val="1"/>
          <w:numId w:val="68"/>
        </w:numPr>
        <w:spacing w:after="160" w:line="256" w:lineRule="auto"/>
        <w:ind w:left="0" w:right="284" w:firstLine="0"/>
        <w:jc w:val="both"/>
        <w:rPr>
          <w:b/>
          <w:bCs/>
        </w:rPr>
      </w:pPr>
      <w:r w:rsidRPr="002F2099">
        <w:rPr>
          <w:b/>
          <w:bCs/>
        </w:rPr>
        <w:t>Pintura esmalte base solvente em esquadrias de ferro, duas (2) demãos, com aplicação manual, inclusive uma (1) demão de fundo anticorrosivo.</w:t>
      </w:r>
    </w:p>
    <w:p w14:paraId="1985EA46" w14:textId="28B16CCD" w:rsidR="000D324A" w:rsidRPr="000D324A" w:rsidRDefault="000D324A" w:rsidP="000D324A">
      <w:pPr>
        <w:spacing w:after="160" w:line="360" w:lineRule="auto"/>
        <w:ind w:right="284" w:firstLine="360"/>
        <w:jc w:val="both"/>
      </w:pPr>
      <w:r w:rsidRPr="00853064">
        <w:t>Execução de pintura de acabamento com esmalte sintético à base de solvente, em superfícies de concreto ou alvenaria, em áreas internas ou externas, com aplicação manual (rolo ou pincel), em duas (2) demãos, conforme especificações do fabricante da tinta. O serviço não inclui a aplicação prévia de selador acrílico, nem o uso de massa corrida (PVA) ou massa acrílica.</w:t>
      </w:r>
    </w:p>
    <w:p w14:paraId="0AF72563" w14:textId="60C394BF" w:rsidR="002C595A" w:rsidRDefault="002C595A" w:rsidP="00646D6A">
      <w:pPr>
        <w:pStyle w:val="PargrafodaLista"/>
        <w:numPr>
          <w:ilvl w:val="0"/>
          <w:numId w:val="68"/>
        </w:numPr>
        <w:spacing w:after="160" w:line="256" w:lineRule="auto"/>
        <w:ind w:right="284"/>
        <w:jc w:val="both"/>
        <w:rPr>
          <w:b/>
          <w:bCs/>
        </w:rPr>
      </w:pPr>
      <w:r>
        <w:rPr>
          <w:b/>
          <w:bCs/>
        </w:rPr>
        <w:t xml:space="preserve">CONCRETO </w:t>
      </w:r>
      <w:r w:rsidR="00B128D6">
        <w:rPr>
          <w:b/>
          <w:bCs/>
        </w:rPr>
        <w:t xml:space="preserve">ÁREA </w:t>
      </w:r>
      <w:r w:rsidRPr="00D942B4">
        <w:rPr>
          <w:b/>
          <w:bCs/>
        </w:rPr>
        <w:t xml:space="preserve">EXTERNA </w:t>
      </w:r>
    </w:p>
    <w:p w14:paraId="39839F32" w14:textId="3B8B83EE" w:rsidR="002C595A" w:rsidRPr="00653457" w:rsidRDefault="002C595A" w:rsidP="00B128D6">
      <w:pPr>
        <w:pStyle w:val="PargrafodaLista"/>
        <w:numPr>
          <w:ilvl w:val="1"/>
          <w:numId w:val="68"/>
        </w:numPr>
        <w:spacing w:after="160" w:line="257" w:lineRule="auto"/>
        <w:ind w:left="0" w:right="284" w:firstLine="0"/>
        <w:jc w:val="both"/>
        <w:rPr>
          <w:b/>
          <w:bCs/>
        </w:rPr>
      </w:pPr>
      <w:r w:rsidRPr="00653457">
        <w:rPr>
          <w:b/>
          <w:bCs/>
        </w:rPr>
        <w:t xml:space="preserve">Piso em concreto usinado convencional com de </w:t>
      </w:r>
      <w:proofErr w:type="spellStart"/>
      <w:r w:rsidRPr="00653457">
        <w:rPr>
          <w:b/>
          <w:bCs/>
        </w:rPr>
        <w:t>fck</w:t>
      </w:r>
      <w:proofErr w:type="spellEnd"/>
      <w:r w:rsidRPr="00653457">
        <w:rPr>
          <w:b/>
          <w:bCs/>
        </w:rPr>
        <w:t xml:space="preserve"> 15mpa, com tela soldada nervurada tipo q-138, acabamento </w:t>
      </w:r>
      <w:proofErr w:type="spellStart"/>
      <w:r w:rsidRPr="00653457">
        <w:rPr>
          <w:b/>
          <w:bCs/>
        </w:rPr>
        <w:t>polído</w:t>
      </w:r>
      <w:proofErr w:type="spellEnd"/>
      <w:r w:rsidRPr="00653457">
        <w:rPr>
          <w:b/>
          <w:bCs/>
        </w:rPr>
        <w:t xml:space="preserve"> em nível zero, esp. 10cm, inclusive fornecimento, lançamento, adensamento, exclusive junta de dilatação.</w:t>
      </w:r>
    </w:p>
    <w:p w14:paraId="0A5F69B7" w14:textId="77777777" w:rsidR="00B128D6" w:rsidRDefault="000D324A" w:rsidP="00B128D6">
      <w:pPr>
        <w:pStyle w:val="NormalWeb"/>
        <w:spacing w:line="360" w:lineRule="auto"/>
        <w:ind w:firstLine="708"/>
        <w:jc w:val="both"/>
      </w:pPr>
      <w:r>
        <w:t xml:space="preserve">O serviço consiste na execução </w:t>
      </w:r>
      <w:r w:rsidRPr="007E5708">
        <w:rPr>
          <w:b/>
          <w:bCs/>
        </w:rPr>
        <w:t xml:space="preserve">de </w:t>
      </w:r>
      <w:r w:rsidRPr="007E5708">
        <w:rPr>
          <w:rStyle w:val="Forte"/>
          <w:b w:val="0"/>
          <w:bCs w:val="0"/>
        </w:rPr>
        <w:t>piso em concreto usinado convencional com resistência característica à compressão de 15 MPa (</w:t>
      </w:r>
      <w:proofErr w:type="spellStart"/>
      <w:r w:rsidRPr="007E5708">
        <w:rPr>
          <w:rStyle w:val="Forte"/>
          <w:b w:val="0"/>
          <w:bCs w:val="0"/>
        </w:rPr>
        <w:t>fck</w:t>
      </w:r>
      <w:proofErr w:type="spellEnd"/>
      <w:r w:rsidRPr="007E5708">
        <w:rPr>
          <w:rStyle w:val="Forte"/>
          <w:b w:val="0"/>
          <w:bCs w:val="0"/>
        </w:rPr>
        <w:t xml:space="preserve"> = 15 MPa)</w:t>
      </w:r>
      <w:r>
        <w:t xml:space="preserve">, espessura de </w:t>
      </w:r>
      <w:r w:rsidRPr="007E5708">
        <w:rPr>
          <w:rStyle w:val="Forte"/>
          <w:b w:val="0"/>
          <w:bCs w:val="0"/>
        </w:rPr>
        <w:t>10 cm</w:t>
      </w:r>
      <w:r>
        <w:t xml:space="preserve">, armado com </w:t>
      </w:r>
      <w:r w:rsidRPr="007E5708">
        <w:rPr>
          <w:rStyle w:val="Forte"/>
          <w:b w:val="0"/>
          <w:bCs w:val="0"/>
        </w:rPr>
        <w:t>tela soldada nervurada tipo Q-138</w:t>
      </w:r>
      <w:r>
        <w:t xml:space="preserve">, aplicado sobre a base previamente regularizada. O concreto será </w:t>
      </w:r>
      <w:r w:rsidRPr="007E5708">
        <w:rPr>
          <w:rStyle w:val="Forte"/>
          <w:b w:val="0"/>
          <w:bCs w:val="0"/>
        </w:rPr>
        <w:t>lançado, adensado e nivelado</w:t>
      </w:r>
      <w:r>
        <w:t xml:space="preserve"> em nível zero, com </w:t>
      </w:r>
      <w:r>
        <w:lastRenderedPageBreak/>
        <w:t xml:space="preserve">acabamento polido mecanizado ou manual, conforme a necessidade da área. As </w:t>
      </w:r>
      <w:r w:rsidRPr="007E5708">
        <w:rPr>
          <w:rStyle w:val="Forte"/>
          <w:b w:val="0"/>
          <w:bCs w:val="0"/>
        </w:rPr>
        <w:t>juntas de dilatação</w:t>
      </w:r>
      <w:r>
        <w:t xml:space="preserve"> não estão contempladas neste item, sendo tratadas em etapa específica.</w:t>
      </w:r>
    </w:p>
    <w:p w14:paraId="6AE5B66C" w14:textId="46974CF3" w:rsidR="002C595A" w:rsidRPr="00B128D6" w:rsidRDefault="002C595A" w:rsidP="00B128D6">
      <w:pPr>
        <w:pStyle w:val="PargrafodaLista"/>
        <w:numPr>
          <w:ilvl w:val="1"/>
          <w:numId w:val="68"/>
        </w:numPr>
        <w:spacing w:before="100" w:beforeAutospacing="1" w:after="100" w:afterAutospacing="1" w:line="360" w:lineRule="auto"/>
        <w:ind w:left="0" w:right="284" w:firstLine="0"/>
        <w:jc w:val="both"/>
        <w:rPr>
          <w:b/>
          <w:bCs/>
        </w:rPr>
      </w:pPr>
      <w:r w:rsidRPr="00653457">
        <w:rPr>
          <w:b/>
          <w:bCs/>
        </w:rPr>
        <w:t xml:space="preserve">Guia de meio-fio, em concreto com </w:t>
      </w:r>
      <w:proofErr w:type="spellStart"/>
      <w:r w:rsidRPr="00653457">
        <w:rPr>
          <w:b/>
          <w:bCs/>
        </w:rPr>
        <w:t>fck</w:t>
      </w:r>
      <w:proofErr w:type="spellEnd"/>
      <w:r w:rsidRPr="00653457">
        <w:rPr>
          <w:b/>
          <w:bCs/>
        </w:rPr>
        <w:t xml:space="preserve"> 20mpa, pré-moldada, mfc-01 padrão der-mg, dimensões (12x16,7x35)</w:t>
      </w:r>
      <w:r w:rsidR="00342523">
        <w:rPr>
          <w:b/>
          <w:bCs/>
        </w:rPr>
        <w:t xml:space="preserve"> </w:t>
      </w:r>
      <w:r w:rsidRPr="00653457">
        <w:rPr>
          <w:b/>
          <w:bCs/>
        </w:rPr>
        <w:t>cm, exclusive sarjeta, inclusive escavação, apiloamento e transporte com retirada do material escavado (em</w:t>
      </w:r>
      <w:r w:rsidR="008F305B">
        <w:rPr>
          <w:b/>
          <w:bCs/>
        </w:rPr>
        <w:t xml:space="preserve"> </w:t>
      </w:r>
      <w:r w:rsidRPr="00653457">
        <w:rPr>
          <w:b/>
          <w:bCs/>
        </w:rPr>
        <w:t>caçamba)</w:t>
      </w:r>
    </w:p>
    <w:p w14:paraId="6917E52C" w14:textId="77777777" w:rsidR="00342523" w:rsidRDefault="00342523" w:rsidP="00C35DA3">
      <w:pPr>
        <w:pStyle w:val="PargrafodaLista"/>
        <w:spacing w:after="160" w:line="360" w:lineRule="auto"/>
        <w:ind w:left="0" w:right="284" w:firstLine="708"/>
        <w:jc w:val="both"/>
      </w:pPr>
      <w:r w:rsidRPr="00342523">
        <w:t xml:space="preserve">O meio-fio será assentado na forma convencional devendo a sua altura livre não ultrapassar a parte superior do </w:t>
      </w:r>
      <w:r>
        <w:t>pavimento em concreto</w:t>
      </w:r>
      <w:r w:rsidRPr="00342523">
        <w:t xml:space="preserve">. As guias de concreto deverão obedecer às normas emitidas pela Associação Brasileira de Cimento Portland (A.B.C.P.). Serão abertas valas conforme dimensões das guias. O fundo da vala, depois de aberta, deverá ser regularizado com uma camada de material solto, retirada da cava e compactada por intermédio de maço em camada de 10 cm. de concreto magro, sobre os quais serão assentadas as guias de maneira a representar a forma, o alinhamento e o nível previstos no projeto. </w:t>
      </w:r>
    </w:p>
    <w:p w14:paraId="181B42A5" w14:textId="3532634A" w:rsidR="002C595A" w:rsidRDefault="00342523" w:rsidP="00C35DA3">
      <w:pPr>
        <w:pStyle w:val="PargrafodaLista"/>
        <w:spacing w:after="160" w:line="360" w:lineRule="auto"/>
        <w:ind w:left="0" w:right="284" w:firstLine="708"/>
        <w:jc w:val="both"/>
      </w:pPr>
      <w:r w:rsidRPr="00342523">
        <w:t>Após assentamento, as guias deverão ser rejuntadas com argamassa de cimento e areia, com dosagem em volume de 1 de cimento para 3 de areia. A areia deve ser constituída de partículas limpas, duras e duráveis de preferência silicosas, isenta de torrões de terra ou de outras matérias estranhas e ter diâmetro máximo igual a 4,8mm. Será tolerado até 20 mm de desvio no alinhamento e perfis estabelecidos no projeto. A pintura de meio-fio deverá ser feita com resina acrílica, duas (2) demãos, inclusive limpeza da superfície a ser aplicado material.</w:t>
      </w:r>
    </w:p>
    <w:p w14:paraId="3D3D9671" w14:textId="77777777" w:rsidR="00C35DA3" w:rsidRDefault="00C35DA3" w:rsidP="00342523">
      <w:pPr>
        <w:pStyle w:val="PargrafodaLista"/>
        <w:spacing w:after="160" w:line="256" w:lineRule="auto"/>
        <w:ind w:left="0" w:right="284" w:firstLine="708"/>
        <w:jc w:val="both"/>
      </w:pPr>
    </w:p>
    <w:p w14:paraId="359EAF86" w14:textId="4EA79E60" w:rsidR="00B128D6" w:rsidRPr="00B128D6" w:rsidRDefault="002C595A" w:rsidP="00B128D6">
      <w:pPr>
        <w:pStyle w:val="PargrafodaLista"/>
        <w:numPr>
          <w:ilvl w:val="1"/>
          <w:numId w:val="68"/>
        </w:numPr>
        <w:spacing w:before="100" w:beforeAutospacing="1" w:after="100" w:afterAutospacing="1" w:line="360" w:lineRule="auto"/>
        <w:ind w:left="0" w:right="284" w:firstLine="0"/>
        <w:jc w:val="both"/>
      </w:pPr>
      <w:r w:rsidRPr="00B128D6">
        <w:rPr>
          <w:b/>
          <w:bCs/>
        </w:rPr>
        <w:t xml:space="preserve">Demolição </w:t>
      </w:r>
      <w:r w:rsidR="00B128D6" w:rsidRPr="00B128D6">
        <w:rPr>
          <w:b/>
          <w:bCs/>
        </w:rPr>
        <w:t>de piso de concreto simples, de forma mecanizada com martelete, sem reaproveitamento. af_09/2023</w:t>
      </w:r>
    </w:p>
    <w:p w14:paraId="1C7B0E4B" w14:textId="0A6A9339" w:rsidR="000D324A" w:rsidRDefault="000D324A" w:rsidP="00B128D6">
      <w:pPr>
        <w:spacing w:before="100" w:beforeAutospacing="1" w:after="100" w:afterAutospacing="1" w:line="360" w:lineRule="auto"/>
        <w:ind w:right="284" w:firstLine="708"/>
        <w:jc w:val="both"/>
      </w:pPr>
      <w:r w:rsidRPr="003947B6">
        <w:t>O serviço consiste na demolição mecanizada de piso de concreto simples</w:t>
      </w:r>
      <w:r w:rsidRPr="00B128D6">
        <w:rPr>
          <w:b/>
          <w:bCs/>
        </w:rPr>
        <w:t xml:space="preserve"> </w:t>
      </w:r>
      <w:r w:rsidRPr="003947B6">
        <w:t>existente, utilizando martelete elétrico ou pneumático, promovendo a fragmentação completa do pavimento até a exposição do solo ou camada de base.</w:t>
      </w:r>
      <w:r>
        <w:t xml:space="preserve"> </w:t>
      </w:r>
      <w:r w:rsidRPr="003947B6">
        <w:t>A demolição será executada sem reaproveitamento do material, devendo os resíduos ser separados, empilhados em local apropriado e posteriormente removidos para destinação final em área licenciada, conforme diretrizes ambientais vigentes</w:t>
      </w:r>
      <w:r>
        <w:t xml:space="preserve">. </w:t>
      </w:r>
      <w:r w:rsidRPr="003947B6">
        <w:t xml:space="preserve">Preparar a superfície </w:t>
      </w:r>
      <w:r w:rsidRPr="003947B6">
        <w:lastRenderedPageBreak/>
        <w:t>existente para a execução de novo pavimento em concreto, garantindo adequada aderência, nivelamento e desempenho estrutural.</w:t>
      </w:r>
    </w:p>
    <w:p w14:paraId="26156B21" w14:textId="5C53A4C3" w:rsidR="00C35DA3" w:rsidRDefault="00C35DA3" w:rsidP="00C35DA3">
      <w:pPr>
        <w:spacing w:before="100" w:beforeAutospacing="1" w:after="100" w:afterAutospacing="1" w:line="360" w:lineRule="auto"/>
        <w:ind w:firstLine="708"/>
        <w:jc w:val="right"/>
      </w:pPr>
      <w:r>
        <w:t>Perdizes/MG, 01 de setembro de 2025</w:t>
      </w:r>
    </w:p>
    <w:p w14:paraId="520930D0" w14:textId="77777777" w:rsidR="00C35DA3" w:rsidRDefault="00C35DA3" w:rsidP="00C35DA3">
      <w:pPr>
        <w:spacing w:before="100" w:beforeAutospacing="1" w:after="100" w:afterAutospacing="1" w:line="360" w:lineRule="auto"/>
        <w:ind w:firstLine="708"/>
        <w:jc w:val="right"/>
      </w:pPr>
    </w:p>
    <w:p w14:paraId="755553E4" w14:textId="77777777" w:rsidR="003121AE" w:rsidRDefault="003121AE" w:rsidP="00C35DA3">
      <w:pPr>
        <w:spacing w:before="100" w:beforeAutospacing="1" w:after="100" w:afterAutospacing="1" w:line="360" w:lineRule="auto"/>
        <w:ind w:firstLine="708"/>
        <w:jc w:val="right"/>
      </w:pPr>
    </w:p>
    <w:p w14:paraId="03DB310F" w14:textId="77777777" w:rsidR="003121AE" w:rsidRDefault="003121AE" w:rsidP="00C35DA3">
      <w:pPr>
        <w:spacing w:before="100" w:beforeAutospacing="1" w:after="100" w:afterAutospacing="1" w:line="360" w:lineRule="auto"/>
        <w:ind w:firstLine="708"/>
        <w:jc w:val="right"/>
      </w:pPr>
    </w:p>
    <w:p w14:paraId="19D7BB54" w14:textId="77777777" w:rsidR="00C35DA3" w:rsidRDefault="00C35DA3" w:rsidP="00C35DA3">
      <w:pPr>
        <w:spacing w:before="100" w:beforeAutospacing="1" w:after="100" w:afterAutospacing="1"/>
        <w:ind w:firstLine="708"/>
        <w:jc w:val="center"/>
      </w:pPr>
      <w:r>
        <w:t xml:space="preserve">Amanda Cristina Duarte </w:t>
      </w:r>
    </w:p>
    <w:p w14:paraId="456C9452" w14:textId="4BFF3D19" w:rsidR="00C35DA3" w:rsidRDefault="00C35DA3" w:rsidP="00C35DA3">
      <w:pPr>
        <w:spacing w:before="100" w:beforeAutospacing="1" w:after="100" w:afterAutospacing="1"/>
        <w:ind w:firstLine="708"/>
        <w:jc w:val="center"/>
      </w:pPr>
      <w:r>
        <w:t xml:space="preserve">Engenheira Civil </w:t>
      </w:r>
    </w:p>
    <w:p w14:paraId="7BDA03BA" w14:textId="4124F616" w:rsidR="00C35DA3" w:rsidRPr="003947B6" w:rsidRDefault="00C35DA3" w:rsidP="00C35DA3">
      <w:pPr>
        <w:spacing w:before="100" w:beforeAutospacing="1" w:after="100" w:afterAutospacing="1"/>
        <w:ind w:firstLine="708"/>
        <w:jc w:val="center"/>
      </w:pPr>
      <w:r>
        <w:t>CREA: 245.035/D-MG</w:t>
      </w:r>
    </w:p>
    <w:p w14:paraId="58E81CB1" w14:textId="77777777" w:rsidR="000D324A" w:rsidRPr="00653457" w:rsidRDefault="000D324A" w:rsidP="000D324A">
      <w:pPr>
        <w:pStyle w:val="PargrafodaLista"/>
        <w:spacing w:after="160" w:line="257" w:lineRule="auto"/>
        <w:ind w:left="0" w:right="284"/>
        <w:jc w:val="both"/>
        <w:rPr>
          <w:b/>
          <w:bCs/>
        </w:rPr>
      </w:pPr>
    </w:p>
    <w:p w14:paraId="56B84A95" w14:textId="77777777" w:rsidR="00F56DA9" w:rsidRDefault="00F56DA9" w:rsidP="00BB66DF">
      <w:pPr>
        <w:pStyle w:val="PargrafodaLista"/>
        <w:spacing w:after="160" w:line="256" w:lineRule="auto"/>
        <w:ind w:left="0" w:right="284"/>
        <w:jc w:val="both"/>
        <w:rPr>
          <w:b/>
          <w:bCs/>
          <w:color w:val="EE0000"/>
        </w:rPr>
      </w:pPr>
    </w:p>
    <w:p w14:paraId="4343D7D4" w14:textId="77777777" w:rsidR="00853064" w:rsidRDefault="00853064" w:rsidP="00853064">
      <w:pPr>
        <w:pStyle w:val="PargrafodaLista"/>
        <w:spacing w:after="160" w:line="256" w:lineRule="auto"/>
        <w:ind w:left="0" w:right="284"/>
        <w:jc w:val="center"/>
        <w:rPr>
          <w:b/>
          <w:bCs/>
          <w:color w:val="EE0000"/>
        </w:rPr>
      </w:pPr>
    </w:p>
    <w:p w14:paraId="4772AD8D" w14:textId="77777777" w:rsidR="00853064" w:rsidRDefault="00853064" w:rsidP="00853064">
      <w:pPr>
        <w:pStyle w:val="PargrafodaLista"/>
        <w:spacing w:after="160" w:line="256" w:lineRule="auto"/>
        <w:ind w:left="0" w:right="284"/>
        <w:jc w:val="center"/>
        <w:rPr>
          <w:b/>
          <w:bCs/>
          <w:color w:val="EE0000"/>
        </w:rPr>
      </w:pPr>
    </w:p>
    <w:sectPr w:rsidR="00853064" w:rsidSect="00C21F40">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135E0" w14:textId="77777777" w:rsidR="00932A57" w:rsidRDefault="00932A57" w:rsidP="00226831">
      <w:r>
        <w:separator/>
      </w:r>
    </w:p>
  </w:endnote>
  <w:endnote w:type="continuationSeparator" w:id="0">
    <w:p w14:paraId="6AC22741" w14:textId="77777777" w:rsidR="00932A57" w:rsidRDefault="00932A57" w:rsidP="00226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DF78A" w14:textId="77777777" w:rsidR="004E0525" w:rsidRPr="002C7B27" w:rsidRDefault="004E0525" w:rsidP="004E0525">
    <w:pPr>
      <w:pStyle w:val="Cabealho"/>
      <w:jc w:val="center"/>
    </w:pPr>
    <w:r w:rsidRPr="002C7B27">
      <w:rPr>
        <w:rFonts w:ascii="Tahoma" w:hAnsi="Tahoma" w:cs="Tahoma"/>
        <w:b/>
        <w:bCs/>
      </w:rPr>
      <w:t>Fone (34) 3663-1341 - www.perdizes.mg.gov.br</w:t>
    </w:r>
  </w:p>
  <w:p w14:paraId="2CA68F66" w14:textId="14362D58" w:rsidR="00226831" w:rsidRDefault="0022683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69093" w14:textId="77777777" w:rsidR="00932A57" w:rsidRDefault="00932A57" w:rsidP="00226831">
      <w:r>
        <w:separator/>
      </w:r>
    </w:p>
  </w:footnote>
  <w:footnote w:type="continuationSeparator" w:id="0">
    <w:p w14:paraId="3824CE5F" w14:textId="77777777" w:rsidR="00932A57" w:rsidRDefault="00932A57" w:rsidP="00226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0" w:type="dxa"/>
      <w:tblLayout w:type="fixed"/>
      <w:tblCellMar>
        <w:left w:w="70" w:type="dxa"/>
        <w:right w:w="70" w:type="dxa"/>
      </w:tblCellMar>
      <w:tblLook w:val="0000" w:firstRow="0" w:lastRow="0" w:firstColumn="0" w:lastColumn="0" w:noHBand="0" w:noVBand="0"/>
    </w:tblPr>
    <w:tblGrid>
      <w:gridCol w:w="1217"/>
      <w:gridCol w:w="7853"/>
    </w:tblGrid>
    <w:tr w:rsidR="004E0525" w14:paraId="430AEAD4" w14:textId="77777777" w:rsidTr="00160B3E">
      <w:tc>
        <w:tcPr>
          <w:tcW w:w="1217" w:type="dxa"/>
        </w:tcPr>
        <w:p w14:paraId="4501C8E2" w14:textId="3FE37617" w:rsidR="004E0525" w:rsidRPr="00AA696E" w:rsidRDefault="004E0525" w:rsidP="004E0525">
          <w:pPr>
            <w:pStyle w:val="Cabealho"/>
          </w:pPr>
          <w:r>
            <w:rPr>
              <w:noProof/>
            </w:rPr>
            <w:drawing>
              <wp:inline distT="0" distB="0" distL="0" distR="0" wp14:anchorId="66B19082" wp14:editId="5843E635">
                <wp:extent cx="683895" cy="683895"/>
                <wp:effectExtent l="0" t="0" r="1905" b="1905"/>
                <wp:docPr id="663243267" name="Imagem 1" descr="..\..\perdize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perdizes.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 cy="683895"/>
                        </a:xfrm>
                        <a:prstGeom prst="rect">
                          <a:avLst/>
                        </a:prstGeom>
                        <a:noFill/>
                        <a:ln>
                          <a:noFill/>
                        </a:ln>
                      </pic:spPr>
                    </pic:pic>
                  </a:graphicData>
                </a:graphic>
              </wp:inline>
            </w:drawing>
          </w:r>
        </w:p>
      </w:tc>
      <w:tc>
        <w:tcPr>
          <w:tcW w:w="7853" w:type="dxa"/>
        </w:tcPr>
        <w:p w14:paraId="70845107" w14:textId="77777777" w:rsidR="004E0525" w:rsidRPr="00AA696E" w:rsidRDefault="004E0525" w:rsidP="004E0525">
          <w:pPr>
            <w:pStyle w:val="Cabealho"/>
            <w:jc w:val="center"/>
            <w:rPr>
              <w:rFonts w:ascii="Tahoma" w:hAnsi="Tahoma" w:cs="Tahoma"/>
              <w:b/>
              <w:bCs/>
              <w:i/>
              <w:iCs/>
              <w:sz w:val="36"/>
              <w:szCs w:val="36"/>
            </w:rPr>
          </w:pPr>
          <w:r w:rsidRPr="00AA696E">
            <w:rPr>
              <w:rFonts w:ascii="Tahoma" w:hAnsi="Tahoma" w:cs="Tahoma"/>
              <w:b/>
              <w:bCs/>
              <w:i/>
              <w:iCs/>
              <w:sz w:val="36"/>
              <w:szCs w:val="36"/>
            </w:rPr>
            <w:t>PREFEITURA MUNICIPAL DE PERDIZES</w:t>
          </w:r>
        </w:p>
        <w:p w14:paraId="1F256BF6" w14:textId="77777777" w:rsidR="004E0525" w:rsidRPr="00AA696E" w:rsidRDefault="004E0525" w:rsidP="004E0525">
          <w:pPr>
            <w:pStyle w:val="Cabealho"/>
            <w:jc w:val="center"/>
            <w:rPr>
              <w:rFonts w:ascii="Tahoma" w:hAnsi="Tahoma" w:cs="Tahoma"/>
              <w:b/>
              <w:bCs/>
              <w:i/>
              <w:iCs/>
            </w:rPr>
          </w:pPr>
          <w:r w:rsidRPr="00AA696E">
            <w:rPr>
              <w:rFonts w:ascii="Tahoma" w:hAnsi="Tahoma" w:cs="Tahoma"/>
              <w:b/>
              <w:bCs/>
              <w:i/>
              <w:iCs/>
            </w:rPr>
            <w:t>Av. Gercino Coutinho, 20 Centro - Perdizes – MG</w:t>
          </w:r>
        </w:p>
        <w:p w14:paraId="79AB7DED" w14:textId="77777777" w:rsidR="004E0525" w:rsidRPr="00AA696E" w:rsidRDefault="004E0525" w:rsidP="004E0525">
          <w:pPr>
            <w:pStyle w:val="Cabealho"/>
            <w:jc w:val="center"/>
            <w:rPr>
              <w:rFonts w:ascii="Tahoma" w:hAnsi="Tahoma" w:cs="Tahoma"/>
            </w:rPr>
          </w:pPr>
          <w:r w:rsidRPr="00AA696E">
            <w:rPr>
              <w:rFonts w:ascii="Tahoma" w:hAnsi="Tahoma" w:cs="Tahoma"/>
              <w:b/>
              <w:bCs/>
              <w:i/>
              <w:iCs/>
            </w:rPr>
            <w:t>CNPJ: 18.140.772/0001-94</w:t>
          </w:r>
        </w:p>
      </w:tc>
    </w:tr>
  </w:tbl>
  <w:p w14:paraId="78A41BA1" w14:textId="52BE7C33" w:rsidR="00226831" w:rsidRDefault="00226831" w:rsidP="004E052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04C49"/>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18440F"/>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495FCD"/>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76139E"/>
    <w:multiLevelType w:val="multilevel"/>
    <w:tmpl w:val="337EE7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825236"/>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F797D"/>
    <w:multiLevelType w:val="multilevel"/>
    <w:tmpl w:val="1D0C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171546"/>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B36527"/>
    <w:multiLevelType w:val="multilevel"/>
    <w:tmpl w:val="72ACA6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7A7C2F"/>
    <w:multiLevelType w:val="multilevel"/>
    <w:tmpl w:val="E10E5E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6912A5"/>
    <w:multiLevelType w:val="hybridMultilevel"/>
    <w:tmpl w:val="F140DF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AEC7DB7"/>
    <w:multiLevelType w:val="hybridMultilevel"/>
    <w:tmpl w:val="F0020E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D62628A"/>
    <w:multiLevelType w:val="multilevel"/>
    <w:tmpl w:val="4CF01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D723D7"/>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384BCF"/>
    <w:multiLevelType w:val="multilevel"/>
    <w:tmpl w:val="251878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6D2366"/>
    <w:multiLevelType w:val="multilevel"/>
    <w:tmpl w:val="567AE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15A3B36"/>
    <w:multiLevelType w:val="multilevel"/>
    <w:tmpl w:val="8A8A5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1B7460"/>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F06E6A"/>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9D785E"/>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C85BE0"/>
    <w:multiLevelType w:val="multilevel"/>
    <w:tmpl w:val="EA7E7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862822"/>
    <w:multiLevelType w:val="multilevel"/>
    <w:tmpl w:val="BCA0D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416460"/>
    <w:multiLevelType w:val="multilevel"/>
    <w:tmpl w:val="055AA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3D2BAF"/>
    <w:multiLevelType w:val="multilevel"/>
    <w:tmpl w:val="043A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18C01F2"/>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A97BB8"/>
    <w:multiLevelType w:val="multilevel"/>
    <w:tmpl w:val="35544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1628DB"/>
    <w:multiLevelType w:val="multilevel"/>
    <w:tmpl w:val="44282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F077B1"/>
    <w:multiLevelType w:val="hybridMultilevel"/>
    <w:tmpl w:val="292E39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3E7A7CDD"/>
    <w:multiLevelType w:val="multilevel"/>
    <w:tmpl w:val="109ED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D11628"/>
    <w:multiLevelType w:val="multilevel"/>
    <w:tmpl w:val="487C51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8B09FE"/>
    <w:multiLevelType w:val="multilevel"/>
    <w:tmpl w:val="109ED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FAE379E"/>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1D6C28"/>
    <w:multiLevelType w:val="multilevel"/>
    <w:tmpl w:val="32F67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9201B96"/>
    <w:multiLevelType w:val="multilevel"/>
    <w:tmpl w:val="02609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9A16204"/>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A1674BB"/>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B134F62"/>
    <w:multiLevelType w:val="multilevel"/>
    <w:tmpl w:val="398E82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B540954"/>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E6E1836"/>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F937C5B"/>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2710683"/>
    <w:multiLevelType w:val="multilevel"/>
    <w:tmpl w:val="DCFA0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2F5448B"/>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3BA5260"/>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4929B4"/>
    <w:multiLevelType w:val="hybridMultilevel"/>
    <w:tmpl w:val="4DBEC7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5A8979FC"/>
    <w:multiLevelType w:val="multilevel"/>
    <w:tmpl w:val="2064E852"/>
    <w:lvl w:ilvl="0">
      <w:start w:val="1"/>
      <w:numFmt w:val="bullet"/>
      <w:lvlText w:val="o"/>
      <w:lvlJc w:val="left"/>
      <w:pPr>
        <w:tabs>
          <w:tab w:val="num" w:pos="1068"/>
        </w:tabs>
        <w:ind w:left="1068" w:hanging="360"/>
      </w:pPr>
      <w:rPr>
        <w:rFonts w:ascii="Courier New" w:hAnsi="Courier New" w:cs="Courier New"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4" w15:restartNumberingAfterBreak="0">
    <w:nsid w:val="5DEE4489"/>
    <w:multiLevelType w:val="multilevel"/>
    <w:tmpl w:val="1A1AA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F05F7D"/>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2E64D05"/>
    <w:multiLevelType w:val="multilevel"/>
    <w:tmpl w:val="01EAE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57210C2"/>
    <w:multiLevelType w:val="multilevel"/>
    <w:tmpl w:val="458C6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60D4058"/>
    <w:multiLevelType w:val="hybridMultilevel"/>
    <w:tmpl w:val="43CEAA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68181D4C"/>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9B221CD"/>
    <w:multiLevelType w:val="multilevel"/>
    <w:tmpl w:val="F578C7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D1F0D32"/>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F37715D"/>
    <w:multiLevelType w:val="multilevel"/>
    <w:tmpl w:val="9258A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FD632D"/>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12327B8"/>
    <w:multiLevelType w:val="multilevel"/>
    <w:tmpl w:val="F1B2C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19B0E6E"/>
    <w:multiLevelType w:val="multilevel"/>
    <w:tmpl w:val="109ED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2447D32"/>
    <w:multiLevelType w:val="multilevel"/>
    <w:tmpl w:val="94EEF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30F5693"/>
    <w:multiLevelType w:val="hybridMultilevel"/>
    <w:tmpl w:val="19226F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8" w15:restartNumberingAfterBreak="0">
    <w:nsid w:val="734E4222"/>
    <w:multiLevelType w:val="hybridMultilevel"/>
    <w:tmpl w:val="CE54FC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9" w15:restartNumberingAfterBreak="0">
    <w:nsid w:val="75BA3067"/>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7C810F1"/>
    <w:multiLevelType w:val="multilevel"/>
    <w:tmpl w:val="38987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7CA467C"/>
    <w:multiLevelType w:val="multilevel"/>
    <w:tmpl w:val="8B30333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7E27A4A"/>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96E4DDA"/>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9D250A2"/>
    <w:multiLevelType w:val="multilevel"/>
    <w:tmpl w:val="188E4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A670E62"/>
    <w:multiLevelType w:val="multilevel"/>
    <w:tmpl w:val="109ED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A9B57D1"/>
    <w:multiLevelType w:val="multilevel"/>
    <w:tmpl w:val="1D0C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AD03F8A"/>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C2C748B"/>
    <w:multiLevelType w:val="multilevel"/>
    <w:tmpl w:val="8C1C8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D0C1787"/>
    <w:multiLevelType w:val="multilevel"/>
    <w:tmpl w:val="BC34A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5878873">
    <w:abstractNumId w:val="61"/>
  </w:num>
  <w:num w:numId="2" w16cid:durableId="1015419748">
    <w:abstractNumId w:val="3"/>
  </w:num>
  <w:num w:numId="3" w16cid:durableId="479157147">
    <w:abstractNumId w:val="52"/>
  </w:num>
  <w:num w:numId="4" w16cid:durableId="529143621">
    <w:abstractNumId w:val="13"/>
  </w:num>
  <w:num w:numId="5" w16cid:durableId="1231191661">
    <w:abstractNumId w:val="14"/>
  </w:num>
  <w:num w:numId="6" w16cid:durableId="1004430650">
    <w:abstractNumId w:val="56"/>
  </w:num>
  <w:num w:numId="7" w16cid:durableId="1538272697">
    <w:abstractNumId w:val="69"/>
  </w:num>
  <w:num w:numId="8" w16cid:durableId="343090570">
    <w:abstractNumId w:val="35"/>
  </w:num>
  <w:num w:numId="9" w16cid:durableId="56124698">
    <w:abstractNumId w:val="11"/>
  </w:num>
  <w:num w:numId="10" w16cid:durableId="1115759467">
    <w:abstractNumId w:val="28"/>
  </w:num>
  <w:num w:numId="11" w16cid:durableId="961036685">
    <w:abstractNumId w:val="66"/>
  </w:num>
  <w:num w:numId="12" w16cid:durableId="861554926">
    <w:abstractNumId w:val="5"/>
  </w:num>
  <w:num w:numId="13" w16cid:durableId="1946376394">
    <w:abstractNumId w:val="0"/>
  </w:num>
  <w:num w:numId="14" w16cid:durableId="868176299">
    <w:abstractNumId w:val="36"/>
  </w:num>
  <w:num w:numId="15" w16cid:durableId="489516833">
    <w:abstractNumId w:val="4"/>
  </w:num>
  <w:num w:numId="16" w16cid:durableId="1592355801">
    <w:abstractNumId w:val="16"/>
  </w:num>
  <w:num w:numId="17" w16cid:durableId="1389646124">
    <w:abstractNumId w:val="30"/>
  </w:num>
  <w:num w:numId="18" w16cid:durableId="500122343">
    <w:abstractNumId w:val="45"/>
  </w:num>
  <w:num w:numId="19" w16cid:durableId="1304968886">
    <w:abstractNumId w:val="2"/>
  </w:num>
  <w:num w:numId="20" w16cid:durableId="1895656380">
    <w:abstractNumId w:val="49"/>
  </w:num>
  <w:num w:numId="21" w16cid:durableId="1131098217">
    <w:abstractNumId w:val="51"/>
  </w:num>
  <w:num w:numId="22" w16cid:durableId="1850218290">
    <w:abstractNumId w:val="68"/>
  </w:num>
  <w:num w:numId="23" w16cid:durableId="1301106242">
    <w:abstractNumId w:val="62"/>
  </w:num>
  <w:num w:numId="24" w16cid:durableId="379014986">
    <w:abstractNumId w:val="1"/>
  </w:num>
  <w:num w:numId="25" w16cid:durableId="322199652">
    <w:abstractNumId w:val="12"/>
  </w:num>
  <w:num w:numId="26" w16cid:durableId="1501506910">
    <w:abstractNumId w:val="17"/>
  </w:num>
  <w:num w:numId="27" w16cid:durableId="226192105">
    <w:abstractNumId w:val="34"/>
  </w:num>
  <w:num w:numId="28" w16cid:durableId="876160219">
    <w:abstractNumId w:val="18"/>
  </w:num>
  <w:num w:numId="29" w16cid:durableId="843669161">
    <w:abstractNumId w:val="40"/>
  </w:num>
  <w:num w:numId="30" w16cid:durableId="1426923176">
    <w:abstractNumId w:val="33"/>
  </w:num>
  <w:num w:numId="31" w16cid:durableId="1532180970">
    <w:abstractNumId w:val="6"/>
  </w:num>
  <w:num w:numId="32" w16cid:durableId="833228936">
    <w:abstractNumId w:val="59"/>
  </w:num>
  <w:num w:numId="33" w16cid:durableId="745305404">
    <w:abstractNumId w:val="41"/>
  </w:num>
  <w:num w:numId="34" w16cid:durableId="1705515786">
    <w:abstractNumId w:val="67"/>
  </w:num>
  <w:num w:numId="35" w16cid:durableId="703796957">
    <w:abstractNumId w:val="37"/>
  </w:num>
  <w:num w:numId="36" w16cid:durableId="624702916">
    <w:abstractNumId w:val="53"/>
  </w:num>
  <w:num w:numId="37" w16cid:durableId="2081058234">
    <w:abstractNumId w:val="63"/>
  </w:num>
  <w:num w:numId="38" w16cid:durableId="147332232">
    <w:abstractNumId w:val="38"/>
  </w:num>
  <w:num w:numId="39" w16cid:durableId="1242982523">
    <w:abstractNumId w:val="23"/>
  </w:num>
  <w:num w:numId="40" w16cid:durableId="1485200622">
    <w:abstractNumId w:val="55"/>
  </w:num>
  <w:num w:numId="41" w16cid:durableId="1678656547">
    <w:abstractNumId w:val="27"/>
  </w:num>
  <w:num w:numId="42" w16cid:durableId="52192986">
    <w:abstractNumId w:val="65"/>
  </w:num>
  <w:num w:numId="43" w16cid:durableId="190844629">
    <w:abstractNumId w:val="29"/>
  </w:num>
  <w:num w:numId="44" w16cid:durableId="2106804482">
    <w:abstractNumId w:val="43"/>
  </w:num>
  <w:num w:numId="45" w16cid:durableId="697661667">
    <w:abstractNumId w:val="58"/>
  </w:num>
  <w:num w:numId="46" w16cid:durableId="1186595951">
    <w:abstractNumId w:val="44"/>
  </w:num>
  <w:num w:numId="47" w16cid:durableId="1619484623">
    <w:abstractNumId w:val="48"/>
  </w:num>
  <w:num w:numId="48" w16cid:durableId="2013797747">
    <w:abstractNumId w:val="57"/>
  </w:num>
  <w:num w:numId="49" w16cid:durableId="1421297210">
    <w:abstractNumId w:val="21"/>
  </w:num>
  <w:num w:numId="50" w16cid:durableId="819997739">
    <w:abstractNumId w:val="47"/>
  </w:num>
  <w:num w:numId="51" w16cid:durableId="1317034693">
    <w:abstractNumId w:val="20"/>
  </w:num>
  <w:num w:numId="52" w16cid:durableId="684479665">
    <w:abstractNumId w:val="60"/>
  </w:num>
  <w:num w:numId="53" w16cid:durableId="1529568349">
    <w:abstractNumId w:val="32"/>
  </w:num>
  <w:num w:numId="54" w16cid:durableId="1061825968">
    <w:abstractNumId w:val="25"/>
  </w:num>
  <w:num w:numId="55" w16cid:durableId="2120831197">
    <w:abstractNumId w:val="54"/>
  </w:num>
  <w:num w:numId="56" w16cid:durableId="1360350962">
    <w:abstractNumId w:val="39"/>
  </w:num>
  <w:num w:numId="57" w16cid:durableId="93672548">
    <w:abstractNumId w:val="46"/>
  </w:num>
  <w:num w:numId="58" w16cid:durableId="1350378682">
    <w:abstractNumId w:val="26"/>
  </w:num>
  <w:num w:numId="59" w16cid:durableId="1245410834">
    <w:abstractNumId w:val="42"/>
  </w:num>
  <w:num w:numId="60" w16cid:durableId="1399745692">
    <w:abstractNumId w:val="31"/>
  </w:num>
  <w:num w:numId="61" w16cid:durableId="157506826">
    <w:abstractNumId w:val="9"/>
  </w:num>
  <w:num w:numId="62" w16cid:durableId="970207515">
    <w:abstractNumId w:val="15"/>
  </w:num>
  <w:num w:numId="63" w16cid:durableId="894201463">
    <w:abstractNumId w:val="10"/>
  </w:num>
  <w:num w:numId="64" w16cid:durableId="170025529">
    <w:abstractNumId w:val="24"/>
  </w:num>
  <w:num w:numId="65" w16cid:durableId="1450272592">
    <w:abstractNumId w:val="22"/>
  </w:num>
  <w:num w:numId="66" w16cid:durableId="1652832479">
    <w:abstractNumId w:val="19"/>
  </w:num>
  <w:num w:numId="67" w16cid:durableId="488642685">
    <w:abstractNumId w:val="64"/>
  </w:num>
  <w:num w:numId="68" w16cid:durableId="626818514">
    <w:abstractNumId w:val="7"/>
  </w:num>
  <w:num w:numId="69" w16cid:durableId="1887982577">
    <w:abstractNumId w:val="50"/>
  </w:num>
  <w:num w:numId="70" w16cid:durableId="157117156">
    <w:abstractNumId w:val="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831"/>
    <w:rsid w:val="00016FF9"/>
    <w:rsid w:val="00017795"/>
    <w:rsid w:val="0002085D"/>
    <w:rsid w:val="00027140"/>
    <w:rsid w:val="0003112E"/>
    <w:rsid w:val="000314EB"/>
    <w:rsid w:val="000411C4"/>
    <w:rsid w:val="00042201"/>
    <w:rsid w:val="00043885"/>
    <w:rsid w:val="00044612"/>
    <w:rsid w:val="0004523F"/>
    <w:rsid w:val="00045EF0"/>
    <w:rsid w:val="00047AD8"/>
    <w:rsid w:val="00064E00"/>
    <w:rsid w:val="00081143"/>
    <w:rsid w:val="0008612E"/>
    <w:rsid w:val="00094AF2"/>
    <w:rsid w:val="00096E1F"/>
    <w:rsid w:val="000A3CE4"/>
    <w:rsid w:val="000B43E0"/>
    <w:rsid w:val="000C038F"/>
    <w:rsid w:val="000D324A"/>
    <w:rsid w:val="0010394B"/>
    <w:rsid w:val="001113B0"/>
    <w:rsid w:val="001216DC"/>
    <w:rsid w:val="00143095"/>
    <w:rsid w:val="0014361F"/>
    <w:rsid w:val="00151067"/>
    <w:rsid w:val="00165CCC"/>
    <w:rsid w:val="00173341"/>
    <w:rsid w:val="00181693"/>
    <w:rsid w:val="001955C4"/>
    <w:rsid w:val="001A1F5C"/>
    <w:rsid w:val="001A6D46"/>
    <w:rsid w:val="001B4F59"/>
    <w:rsid w:val="001B5FB2"/>
    <w:rsid w:val="001C1392"/>
    <w:rsid w:val="001C56F4"/>
    <w:rsid w:val="001D2FDB"/>
    <w:rsid w:val="001D387B"/>
    <w:rsid w:val="001F4156"/>
    <w:rsid w:val="00200DDD"/>
    <w:rsid w:val="002123A6"/>
    <w:rsid w:val="00226831"/>
    <w:rsid w:val="002659E0"/>
    <w:rsid w:val="00275C04"/>
    <w:rsid w:val="002873C5"/>
    <w:rsid w:val="002913BB"/>
    <w:rsid w:val="002A4F76"/>
    <w:rsid w:val="002A614A"/>
    <w:rsid w:val="002A61B6"/>
    <w:rsid w:val="002B00C8"/>
    <w:rsid w:val="002B335E"/>
    <w:rsid w:val="002C1E38"/>
    <w:rsid w:val="002C595A"/>
    <w:rsid w:val="002E1901"/>
    <w:rsid w:val="002E3342"/>
    <w:rsid w:val="002E3AD7"/>
    <w:rsid w:val="002F2099"/>
    <w:rsid w:val="00311C4E"/>
    <w:rsid w:val="003121AE"/>
    <w:rsid w:val="0031622A"/>
    <w:rsid w:val="00342523"/>
    <w:rsid w:val="003433DB"/>
    <w:rsid w:val="00354A86"/>
    <w:rsid w:val="0035667D"/>
    <w:rsid w:val="003615D9"/>
    <w:rsid w:val="00362ED5"/>
    <w:rsid w:val="00371C80"/>
    <w:rsid w:val="00382B11"/>
    <w:rsid w:val="00384CE0"/>
    <w:rsid w:val="003947B6"/>
    <w:rsid w:val="003B1176"/>
    <w:rsid w:val="003B3255"/>
    <w:rsid w:val="003B3E0A"/>
    <w:rsid w:val="003C0469"/>
    <w:rsid w:val="003C49FC"/>
    <w:rsid w:val="003C7F67"/>
    <w:rsid w:val="003D2595"/>
    <w:rsid w:val="003D4AF9"/>
    <w:rsid w:val="003E29AB"/>
    <w:rsid w:val="003E690B"/>
    <w:rsid w:val="003F09FD"/>
    <w:rsid w:val="004000B5"/>
    <w:rsid w:val="004044C3"/>
    <w:rsid w:val="00410784"/>
    <w:rsid w:val="0043244A"/>
    <w:rsid w:val="00443596"/>
    <w:rsid w:val="00447DE9"/>
    <w:rsid w:val="00452B81"/>
    <w:rsid w:val="00457221"/>
    <w:rsid w:val="0046196F"/>
    <w:rsid w:val="00462A01"/>
    <w:rsid w:val="00476408"/>
    <w:rsid w:val="004775BA"/>
    <w:rsid w:val="00480203"/>
    <w:rsid w:val="004870FD"/>
    <w:rsid w:val="004B0CF8"/>
    <w:rsid w:val="004B598B"/>
    <w:rsid w:val="004B5B21"/>
    <w:rsid w:val="004D5DDA"/>
    <w:rsid w:val="004E0525"/>
    <w:rsid w:val="004E5A23"/>
    <w:rsid w:val="004F7B8D"/>
    <w:rsid w:val="00516C83"/>
    <w:rsid w:val="00520FD9"/>
    <w:rsid w:val="00521E89"/>
    <w:rsid w:val="00530E51"/>
    <w:rsid w:val="00532B71"/>
    <w:rsid w:val="00552502"/>
    <w:rsid w:val="00560275"/>
    <w:rsid w:val="00565FC3"/>
    <w:rsid w:val="00572096"/>
    <w:rsid w:val="00582230"/>
    <w:rsid w:val="005834DC"/>
    <w:rsid w:val="0059332B"/>
    <w:rsid w:val="005A50E0"/>
    <w:rsid w:val="005A6361"/>
    <w:rsid w:val="005C1D93"/>
    <w:rsid w:val="005C2C92"/>
    <w:rsid w:val="005C5C5E"/>
    <w:rsid w:val="005C5F8C"/>
    <w:rsid w:val="005E07D8"/>
    <w:rsid w:val="005E098E"/>
    <w:rsid w:val="005E42A1"/>
    <w:rsid w:val="005E5E09"/>
    <w:rsid w:val="005F560C"/>
    <w:rsid w:val="006021D9"/>
    <w:rsid w:val="00603774"/>
    <w:rsid w:val="00620045"/>
    <w:rsid w:val="00633997"/>
    <w:rsid w:val="00635D04"/>
    <w:rsid w:val="00640C03"/>
    <w:rsid w:val="006461D0"/>
    <w:rsid w:val="00646D6A"/>
    <w:rsid w:val="00650C95"/>
    <w:rsid w:val="00651BCE"/>
    <w:rsid w:val="00672DE9"/>
    <w:rsid w:val="0067523D"/>
    <w:rsid w:val="00683134"/>
    <w:rsid w:val="006838CF"/>
    <w:rsid w:val="00693736"/>
    <w:rsid w:val="00693B99"/>
    <w:rsid w:val="00693D73"/>
    <w:rsid w:val="006A06C6"/>
    <w:rsid w:val="006B11FE"/>
    <w:rsid w:val="006B541E"/>
    <w:rsid w:val="006C54AC"/>
    <w:rsid w:val="006D429E"/>
    <w:rsid w:val="006E34E3"/>
    <w:rsid w:val="006E510B"/>
    <w:rsid w:val="006F0848"/>
    <w:rsid w:val="006F4F22"/>
    <w:rsid w:val="00701201"/>
    <w:rsid w:val="0070206C"/>
    <w:rsid w:val="00710A02"/>
    <w:rsid w:val="007141CC"/>
    <w:rsid w:val="007144D8"/>
    <w:rsid w:val="007145E6"/>
    <w:rsid w:val="00716346"/>
    <w:rsid w:val="00721BC5"/>
    <w:rsid w:val="00722735"/>
    <w:rsid w:val="007249D4"/>
    <w:rsid w:val="00730B66"/>
    <w:rsid w:val="00732A75"/>
    <w:rsid w:val="00735D90"/>
    <w:rsid w:val="00743879"/>
    <w:rsid w:val="007532FA"/>
    <w:rsid w:val="00753FC1"/>
    <w:rsid w:val="0075591E"/>
    <w:rsid w:val="00771385"/>
    <w:rsid w:val="00792228"/>
    <w:rsid w:val="00793EAA"/>
    <w:rsid w:val="00794FC1"/>
    <w:rsid w:val="007A0246"/>
    <w:rsid w:val="007A4506"/>
    <w:rsid w:val="007C3734"/>
    <w:rsid w:val="007D12E9"/>
    <w:rsid w:val="007D16A4"/>
    <w:rsid w:val="007D2FAF"/>
    <w:rsid w:val="007E19B9"/>
    <w:rsid w:val="007E28AB"/>
    <w:rsid w:val="007E5708"/>
    <w:rsid w:val="007E5746"/>
    <w:rsid w:val="007F77E7"/>
    <w:rsid w:val="008010FE"/>
    <w:rsid w:val="00803ACD"/>
    <w:rsid w:val="00823657"/>
    <w:rsid w:val="0082707A"/>
    <w:rsid w:val="00853064"/>
    <w:rsid w:val="008530C8"/>
    <w:rsid w:val="00873CC9"/>
    <w:rsid w:val="008861B6"/>
    <w:rsid w:val="0089161B"/>
    <w:rsid w:val="00893B56"/>
    <w:rsid w:val="00893EA0"/>
    <w:rsid w:val="00896464"/>
    <w:rsid w:val="008A267F"/>
    <w:rsid w:val="008A6395"/>
    <w:rsid w:val="008B6556"/>
    <w:rsid w:val="008D48B1"/>
    <w:rsid w:val="008F0468"/>
    <w:rsid w:val="008F305B"/>
    <w:rsid w:val="008F58AD"/>
    <w:rsid w:val="0091515C"/>
    <w:rsid w:val="00916231"/>
    <w:rsid w:val="00917BE1"/>
    <w:rsid w:val="00921EF8"/>
    <w:rsid w:val="00926B9F"/>
    <w:rsid w:val="00932A57"/>
    <w:rsid w:val="009540BE"/>
    <w:rsid w:val="0095514B"/>
    <w:rsid w:val="00955215"/>
    <w:rsid w:val="00967209"/>
    <w:rsid w:val="00994839"/>
    <w:rsid w:val="0099626D"/>
    <w:rsid w:val="009A1D43"/>
    <w:rsid w:val="009A47C8"/>
    <w:rsid w:val="009E5405"/>
    <w:rsid w:val="009E625C"/>
    <w:rsid w:val="009E67A7"/>
    <w:rsid w:val="009F1EB5"/>
    <w:rsid w:val="00A07E54"/>
    <w:rsid w:val="00A27E61"/>
    <w:rsid w:val="00A32F40"/>
    <w:rsid w:val="00A44963"/>
    <w:rsid w:val="00A5112F"/>
    <w:rsid w:val="00A524DB"/>
    <w:rsid w:val="00A52585"/>
    <w:rsid w:val="00A5587C"/>
    <w:rsid w:val="00A612C9"/>
    <w:rsid w:val="00A63F0D"/>
    <w:rsid w:val="00A656C3"/>
    <w:rsid w:val="00A65B17"/>
    <w:rsid w:val="00A7358A"/>
    <w:rsid w:val="00A75F0D"/>
    <w:rsid w:val="00A83784"/>
    <w:rsid w:val="00A900B0"/>
    <w:rsid w:val="00A92C40"/>
    <w:rsid w:val="00A936D4"/>
    <w:rsid w:val="00AA595A"/>
    <w:rsid w:val="00AB7E84"/>
    <w:rsid w:val="00AD7AB5"/>
    <w:rsid w:val="00AE4E86"/>
    <w:rsid w:val="00AF01E6"/>
    <w:rsid w:val="00B128D6"/>
    <w:rsid w:val="00B169A4"/>
    <w:rsid w:val="00B20EF2"/>
    <w:rsid w:val="00B26434"/>
    <w:rsid w:val="00B407FF"/>
    <w:rsid w:val="00B51CAD"/>
    <w:rsid w:val="00B57CC8"/>
    <w:rsid w:val="00B6040D"/>
    <w:rsid w:val="00B646D4"/>
    <w:rsid w:val="00B65A95"/>
    <w:rsid w:val="00B8270C"/>
    <w:rsid w:val="00B82BC0"/>
    <w:rsid w:val="00B8537A"/>
    <w:rsid w:val="00B866DC"/>
    <w:rsid w:val="00B913BD"/>
    <w:rsid w:val="00B917E8"/>
    <w:rsid w:val="00B91FDE"/>
    <w:rsid w:val="00BA1B40"/>
    <w:rsid w:val="00BA67DC"/>
    <w:rsid w:val="00BB66DF"/>
    <w:rsid w:val="00BC5854"/>
    <w:rsid w:val="00BC68DF"/>
    <w:rsid w:val="00BD548C"/>
    <w:rsid w:val="00BE0F62"/>
    <w:rsid w:val="00BE2063"/>
    <w:rsid w:val="00BF3559"/>
    <w:rsid w:val="00BF5789"/>
    <w:rsid w:val="00C04DB1"/>
    <w:rsid w:val="00C06E85"/>
    <w:rsid w:val="00C12906"/>
    <w:rsid w:val="00C21F40"/>
    <w:rsid w:val="00C23DA4"/>
    <w:rsid w:val="00C256A6"/>
    <w:rsid w:val="00C31C35"/>
    <w:rsid w:val="00C328FF"/>
    <w:rsid w:val="00C35DA3"/>
    <w:rsid w:val="00C36F80"/>
    <w:rsid w:val="00C44EAC"/>
    <w:rsid w:val="00C5434A"/>
    <w:rsid w:val="00C559F1"/>
    <w:rsid w:val="00C618F8"/>
    <w:rsid w:val="00C62987"/>
    <w:rsid w:val="00C705AC"/>
    <w:rsid w:val="00C803A6"/>
    <w:rsid w:val="00C80ED3"/>
    <w:rsid w:val="00C93115"/>
    <w:rsid w:val="00C96F0D"/>
    <w:rsid w:val="00CA7BC6"/>
    <w:rsid w:val="00CC70E3"/>
    <w:rsid w:val="00CC758B"/>
    <w:rsid w:val="00CE4F6C"/>
    <w:rsid w:val="00CF27B7"/>
    <w:rsid w:val="00D00F41"/>
    <w:rsid w:val="00D07FFA"/>
    <w:rsid w:val="00D15EE1"/>
    <w:rsid w:val="00D1629C"/>
    <w:rsid w:val="00D16B3F"/>
    <w:rsid w:val="00D20DB5"/>
    <w:rsid w:val="00D20EE9"/>
    <w:rsid w:val="00D225DD"/>
    <w:rsid w:val="00D332E5"/>
    <w:rsid w:val="00D360B4"/>
    <w:rsid w:val="00D413D0"/>
    <w:rsid w:val="00D46143"/>
    <w:rsid w:val="00D544A4"/>
    <w:rsid w:val="00D5739E"/>
    <w:rsid w:val="00D60186"/>
    <w:rsid w:val="00D632F7"/>
    <w:rsid w:val="00D644EB"/>
    <w:rsid w:val="00D65BBC"/>
    <w:rsid w:val="00D66A6C"/>
    <w:rsid w:val="00D66F8B"/>
    <w:rsid w:val="00D73451"/>
    <w:rsid w:val="00D76EDD"/>
    <w:rsid w:val="00D8182D"/>
    <w:rsid w:val="00DA6D78"/>
    <w:rsid w:val="00DB0FFB"/>
    <w:rsid w:val="00DB5414"/>
    <w:rsid w:val="00DB70B8"/>
    <w:rsid w:val="00DB7311"/>
    <w:rsid w:val="00DD34B3"/>
    <w:rsid w:val="00DD50CE"/>
    <w:rsid w:val="00DF3101"/>
    <w:rsid w:val="00E02466"/>
    <w:rsid w:val="00E11829"/>
    <w:rsid w:val="00E126BF"/>
    <w:rsid w:val="00E13B9B"/>
    <w:rsid w:val="00E21CDB"/>
    <w:rsid w:val="00E24101"/>
    <w:rsid w:val="00E27C6B"/>
    <w:rsid w:val="00E27EE1"/>
    <w:rsid w:val="00E317BB"/>
    <w:rsid w:val="00E328B3"/>
    <w:rsid w:val="00E33F02"/>
    <w:rsid w:val="00E64A68"/>
    <w:rsid w:val="00E66263"/>
    <w:rsid w:val="00E7049F"/>
    <w:rsid w:val="00E739C1"/>
    <w:rsid w:val="00E803E5"/>
    <w:rsid w:val="00E8357D"/>
    <w:rsid w:val="00EA2247"/>
    <w:rsid w:val="00EA612D"/>
    <w:rsid w:val="00EB1926"/>
    <w:rsid w:val="00EB50AC"/>
    <w:rsid w:val="00EB684D"/>
    <w:rsid w:val="00EC0701"/>
    <w:rsid w:val="00EC2017"/>
    <w:rsid w:val="00EC5BED"/>
    <w:rsid w:val="00ED3FB5"/>
    <w:rsid w:val="00EE5185"/>
    <w:rsid w:val="00EE5366"/>
    <w:rsid w:val="00EF5C82"/>
    <w:rsid w:val="00EF7197"/>
    <w:rsid w:val="00F005E9"/>
    <w:rsid w:val="00F04CE4"/>
    <w:rsid w:val="00F13FCE"/>
    <w:rsid w:val="00F16AC0"/>
    <w:rsid w:val="00F30639"/>
    <w:rsid w:val="00F30C83"/>
    <w:rsid w:val="00F3239F"/>
    <w:rsid w:val="00F35B9A"/>
    <w:rsid w:val="00F365C8"/>
    <w:rsid w:val="00F36649"/>
    <w:rsid w:val="00F367F0"/>
    <w:rsid w:val="00F56DA9"/>
    <w:rsid w:val="00F576E5"/>
    <w:rsid w:val="00F57E32"/>
    <w:rsid w:val="00F75344"/>
    <w:rsid w:val="00F757CF"/>
    <w:rsid w:val="00F764B9"/>
    <w:rsid w:val="00F8768A"/>
    <w:rsid w:val="00FA0C28"/>
    <w:rsid w:val="00FA14A9"/>
    <w:rsid w:val="00FA15BA"/>
    <w:rsid w:val="00FA2131"/>
    <w:rsid w:val="00FB0F5A"/>
    <w:rsid w:val="00FC199E"/>
    <w:rsid w:val="00FD56EB"/>
    <w:rsid w:val="00FE66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0BBDD"/>
  <w15:chartTrackingRefBased/>
  <w15:docId w15:val="{84C470FD-095C-489E-AAA3-8796D0C1C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EF2"/>
    <w:pPr>
      <w:spacing w:after="0" w:line="240" w:lineRule="auto"/>
    </w:pPr>
    <w:rPr>
      <w:rFonts w:ascii="Times New Roman" w:eastAsia="Times New Roman" w:hAnsi="Times New Roman" w:cs="Times New Roman"/>
      <w:sz w:val="24"/>
      <w:szCs w:val="24"/>
      <w:lang w:eastAsia="pt-BR"/>
    </w:rPr>
  </w:style>
  <w:style w:type="paragraph" w:styleId="Ttulo3">
    <w:name w:val="heading 3"/>
    <w:basedOn w:val="Normal"/>
    <w:link w:val="Ttulo3Char"/>
    <w:uiPriority w:val="9"/>
    <w:qFormat/>
    <w:rsid w:val="003947B6"/>
    <w:pPr>
      <w:spacing w:before="100" w:beforeAutospacing="1" w:after="100" w:afterAutospacing="1"/>
      <w:outlineLvl w:val="2"/>
    </w:pPr>
    <w:rPr>
      <w:b/>
      <w:bCs/>
      <w:sz w:val="27"/>
      <w:szCs w:val="27"/>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226831"/>
    <w:pPr>
      <w:tabs>
        <w:tab w:val="center" w:pos="4252"/>
        <w:tab w:val="right" w:pos="8504"/>
      </w:tabs>
    </w:pPr>
  </w:style>
  <w:style w:type="character" w:customStyle="1" w:styleId="CabealhoChar">
    <w:name w:val="Cabeçalho Char"/>
    <w:basedOn w:val="Fontepargpadro"/>
    <w:link w:val="Cabealho"/>
    <w:rsid w:val="00226831"/>
  </w:style>
  <w:style w:type="paragraph" w:styleId="Rodap">
    <w:name w:val="footer"/>
    <w:basedOn w:val="Normal"/>
    <w:link w:val="RodapChar"/>
    <w:uiPriority w:val="99"/>
    <w:unhideWhenUsed/>
    <w:rsid w:val="00226831"/>
    <w:pPr>
      <w:tabs>
        <w:tab w:val="center" w:pos="4252"/>
        <w:tab w:val="right" w:pos="8504"/>
      </w:tabs>
    </w:pPr>
  </w:style>
  <w:style w:type="character" w:customStyle="1" w:styleId="RodapChar">
    <w:name w:val="Rodapé Char"/>
    <w:basedOn w:val="Fontepargpadro"/>
    <w:link w:val="Rodap"/>
    <w:uiPriority w:val="99"/>
    <w:rsid w:val="00226831"/>
  </w:style>
  <w:style w:type="paragraph" w:styleId="PargrafodaLista">
    <w:name w:val="List Paragraph"/>
    <w:basedOn w:val="Normal"/>
    <w:uiPriority w:val="34"/>
    <w:qFormat/>
    <w:rsid w:val="00B20EF2"/>
    <w:pPr>
      <w:ind w:left="720"/>
      <w:contextualSpacing/>
    </w:pPr>
  </w:style>
  <w:style w:type="paragraph" w:styleId="NormalWeb">
    <w:name w:val="Normal (Web)"/>
    <w:basedOn w:val="Normal"/>
    <w:uiPriority w:val="99"/>
    <w:unhideWhenUsed/>
    <w:rsid w:val="00683134"/>
    <w:pPr>
      <w:spacing w:before="100" w:beforeAutospacing="1" w:after="100" w:afterAutospacing="1"/>
    </w:pPr>
  </w:style>
  <w:style w:type="character" w:styleId="Forte">
    <w:name w:val="Strong"/>
    <w:basedOn w:val="Fontepargpadro"/>
    <w:uiPriority w:val="22"/>
    <w:qFormat/>
    <w:rsid w:val="00683134"/>
    <w:rPr>
      <w:b/>
      <w:bCs/>
    </w:rPr>
  </w:style>
  <w:style w:type="character" w:customStyle="1" w:styleId="Ttulo3Char">
    <w:name w:val="Título 3 Char"/>
    <w:basedOn w:val="Fontepargpadro"/>
    <w:link w:val="Ttulo3"/>
    <w:uiPriority w:val="9"/>
    <w:rsid w:val="003947B6"/>
    <w:rPr>
      <w:rFonts w:ascii="Times New Roman" w:eastAsia="Times New Roman" w:hAnsi="Times New Roman" w:cs="Times New Roman"/>
      <w:b/>
      <w:bCs/>
      <w:sz w:val="27"/>
      <w:szCs w:val="27"/>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67167">
      <w:bodyDiv w:val="1"/>
      <w:marLeft w:val="0"/>
      <w:marRight w:val="0"/>
      <w:marTop w:val="0"/>
      <w:marBottom w:val="0"/>
      <w:divBdr>
        <w:top w:val="none" w:sz="0" w:space="0" w:color="auto"/>
        <w:left w:val="none" w:sz="0" w:space="0" w:color="auto"/>
        <w:bottom w:val="none" w:sz="0" w:space="0" w:color="auto"/>
        <w:right w:val="none" w:sz="0" w:space="0" w:color="auto"/>
      </w:divBdr>
    </w:div>
    <w:div w:id="40323826">
      <w:bodyDiv w:val="1"/>
      <w:marLeft w:val="0"/>
      <w:marRight w:val="0"/>
      <w:marTop w:val="0"/>
      <w:marBottom w:val="0"/>
      <w:divBdr>
        <w:top w:val="none" w:sz="0" w:space="0" w:color="auto"/>
        <w:left w:val="none" w:sz="0" w:space="0" w:color="auto"/>
        <w:bottom w:val="none" w:sz="0" w:space="0" w:color="auto"/>
        <w:right w:val="none" w:sz="0" w:space="0" w:color="auto"/>
      </w:divBdr>
      <w:divsChild>
        <w:div w:id="280386036">
          <w:marLeft w:val="0"/>
          <w:marRight w:val="0"/>
          <w:marTop w:val="0"/>
          <w:marBottom w:val="0"/>
          <w:divBdr>
            <w:top w:val="none" w:sz="0" w:space="0" w:color="auto"/>
            <w:left w:val="none" w:sz="0" w:space="0" w:color="auto"/>
            <w:bottom w:val="none" w:sz="0" w:space="0" w:color="auto"/>
            <w:right w:val="none" w:sz="0" w:space="0" w:color="auto"/>
          </w:divBdr>
          <w:divsChild>
            <w:div w:id="1849129282">
              <w:marLeft w:val="0"/>
              <w:marRight w:val="0"/>
              <w:marTop w:val="0"/>
              <w:marBottom w:val="0"/>
              <w:divBdr>
                <w:top w:val="none" w:sz="0" w:space="0" w:color="auto"/>
                <w:left w:val="none" w:sz="0" w:space="0" w:color="auto"/>
                <w:bottom w:val="none" w:sz="0" w:space="0" w:color="auto"/>
                <w:right w:val="none" w:sz="0" w:space="0" w:color="auto"/>
              </w:divBdr>
              <w:divsChild>
                <w:div w:id="1233656686">
                  <w:marLeft w:val="0"/>
                  <w:marRight w:val="0"/>
                  <w:marTop w:val="0"/>
                  <w:marBottom w:val="0"/>
                  <w:divBdr>
                    <w:top w:val="none" w:sz="0" w:space="0" w:color="auto"/>
                    <w:left w:val="none" w:sz="0" w:space="0" w:color="auto"/>
                    <w:bottom w:val="none" w:sz="0" w:space="0" w:color="auto"/>
                    <w:right w:val="none" w:sz="0" w:space="0" w:color="auto"/>
                  </w:divBdr>
                  <w:divsChild>
                    <w:div w:id="1504391724">
                      <w:marLeft w:val="0"/>
                      <w:marRight w:val="0"/>
                      <w:marTop w:val="0"/>
                      <w:marBottom w:val="0"/>
                      <w:divBdr>
                        <w:top w:val="none" w:sz="0" w:space="0" w:color="auto"/>
                        <w:left w:val="none" w:sz="0" w:space="0" w:color="auto"/>
                        <w:bottom w:val="none" w:sz="0" w:space="0" w:color="auto"/>
                        <w:right w:val="none" w:sz="0" w:space="0" w:color="auto"/>
                      </w:divBdr>
                      <w:divsChild>
                        <w:div w:id="1708487820">
                          <w:marLeft w:val="0"/>
                          <w:marRight w:val="0"/>
                          <w:marTop w:val="0"/>
                          <w:marBottom w:val="0"/>
                          <w:divBdr>
                            <w:top w:val="none" w:sz="0" w:space="0" w:color="auto"/>
                            <w:left w:val="none" w:sz="0" w:space="0" w:color="auto"/>
                            <w:bottom w:val="none" w:sz="0" w:space="0" w:color="auto"/>
                            <w:right w:val="none" w:sz="0" w:space="0" w:color="auto"/>
                          </w:divBdr>
                          <w:divsChild>
                            <w:div w:id="207105293">
                              <w:marLeft w:val="0"/>
                              <w:marRight w:val="0"/>
                              <w:marTop w:val="0"/>
                              <w:marBottom w:val="0"/>
                              <w:divBdr>
                                <w:top w:val="none" w:sz="0" w:space="0" w:color="auto"/>
                                <w:left w:val="none" w:sz="0" w:space="0" w:color="auto"/>
                                <w:bottom w:val="none" w:sz="0" w:space="0" w:color="auto"/>
                                <w:right w:val="none" w:sz="0" w:space="0" w:color="auto"/>
                              </w:divBdr>
                              <w:divsChild>
                                <w:div w:id="519510625">
                                  <w:marLeft w:val="0"/>
                                  <w:marRight w:val="0"/>
                                  <w:marTop w:val="0"/>
                                  <w:marBottom w:val="0"/>
                                  <w:divBdr>
                                    <w:top w:val="none" w:sz="0" w:space="0" w:color="auto"/>
                                    <w:left w:val="none" w:sz="0" w:space="0" w:color="auto"/>
                                    <w:bottom w:val="none" w:sz="0" w:space="0" w:color="auto"/>
                                    <w:right w:val="none" w:sz="0" w:space="0" w:color="auto"/>
                                  </w:divBdr>
                                  <w:divsChild>
                                    <w:div w:id="190043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556678">
      <w:bodyDiv w:val="1"/>
      <w:marLeft w:val="0"/>
      <w:marRight w:val="0"/>
      <w:marTop w:val="0"/>
      <w:marBottom w:val="0"/>
      <w:divBdr>
        <w:top w:val="none" w:sz="0" w:space="0" w:color="auto"/>
        <w:left w:val="none" w:sz="0" w:space="0" w:color="auto"/>
        <w:bottom w:val="none" w:sz="0" w:space="0" w:color="auto"/>
        <w:right w:val="none" w:sz="0" w:space="0" w:color="auto"/>
      </w:divBdr>
      <w:divsChild>
        <w:div w:id="1410730121">
          <w:marLeft w:val="0"/>
          <w:marRight w:val="0"/>
          <w:marTop w:val="0"/>
          <w:marBottom w:val="0"/>
          <w:divBdr>
            <w:top w:val="none" w:sz="0" w:space="0" w:color="auto"/>
            <w:left w:val="none" w:sz="0" w:space="0" w:color="auto"/>
            <w:bottom w:val="none" w:sz="0" w:space="0" w:color="auto"/>
            <w:right w:val="none" w:sz="0" w:space="0" w:color="auto"/>
          </w:divBdr>
          <w:divsChild>
            <w:div w:id="1048534965">
              <w:marLeft w:val="0"/>
              <w:marRight w:val="0"/>
              <w:marTop w:val="0"/>
              <w:marBottom w:val="0"/>
              <w:divBdr>
                <w:top w:val="none" w:sz="0" w:space="0" w:color="auto"/>
                <w:left w:val="none" w:sz="0" w:space="0" w:color="auto"/>
                <w:bottom w:val="none" w:sz="0" w:space="0" w:color="auto"/>
                <w:right w:val="none" w:sz="0" w:space="0" w:color="auto"/>
              </w:divBdr>
              <w:divsChild>
                <w:div w:id="242181842">
                  <w:marLeft w:val="0"/>
                  <w:marRight w:val="0"/>
                  <w:marTop w:val="0"/>
                  <w:marBottom w:val="0"/>
                  <w:divBdr>
                    <w:top w:val="none" w:sz="0" w:space="0" w:color="auto"/>
                    <w:left w:val="none" w:sz="0" w:space="0" w:color="auto"/>
                    <w:bottom w:val="none" w:sz="0" w:space="0" w:color="auto"/>
                    <w:right w:val="none" w:sz="0" w:space="0" w:color="auto"/>
                  </w:divBdr>
                  <w:divsChild>
                    <w:div w:id="1644385753">
                      <w:marLeft w:val="0"/>
                      <w:marRight w:val="0"/>
                      <w:marTop w:val="0"/>
                      <w:marBottom w:val="0"/>
                      <w:divBdr>
                        <w:top w:val="none" w:sz="0" w:space="0" w:color="auto"/>
                        <w:left w:val="none" w:sz="0" w:space="0" w:color="auto"/>
                        <w:bottom w:val="none" w:sz="0" w:space="0" w:color="auto"/>
                        <w:right w:val="none" w:sz="0" w:space="0" w:color="auto"/>
                      </w:divBdr>
                      <w:divsChild>
                        <w:div w:id="1501237135">
                          <w:marLeft w:val="0"/>
                          <w:marRight w:val="0"/>
                          <w:marTop w:val="0"/>
                          <w:marBottom w:val="0"/>
                          <w:divBdr>
                            <w:top w:val="none" w:sz="0" w:space="0" w:color="auto"/>
                            <w:left w:val="none" w:sz="0" w:space="0" w:color="auto"/>
                            <w:bottom w:val="none" w:sz="0" w:space="0" w:color="auto"/>
                            <w:right w:val="none" w:sz="0" w:space="0" w:color="auto"/>
                          </w:divBdr>
                          <w:divsChild>
                            <w:div w:id="88547189">
                              <w:marLeft w:val="0"/>
                              <w:marRight w:val="0"/>
                              <w:marTop w:val="0"/>
                              <w:marBottom w:val="0"/>
                              <w:divBdr>
                                <w:top w:val="none" w:sz="0" w:space="0" w:color="auto"/>
                                <w:left w:val="none" w:sz="0" w:space="0" w:color="auto"/>
                                <w:bottom w:val="none" w:sz="0" w:space="0" w:color="auto"/>
                                <w:right w:val="none" w:sz="0" w:space="0" w:color="auto"/>
                              </w:divBdr>
                              <w:divsChild>
                                <w:div w:id="90129693">
                                  <w:marLeft w:val="0"/>
                                  <w:marRight w:val="0"/>
                                  <w:marTop w:val="0"/>
                                  <w:marBottom w:val="0"/>
                                  <w:divBdr>
                                    <w:top w:val="none" w:sz="0" w:space="0" w:color="auto"/>
                                    <w:left w:val="none" w:sz="0" w:space="0" w:color="auto"/>
                                    <w:bottom w:val="none" w:sz="0" w:space="0" w:color="auto"/>
                                    <w:right w:val="none" w:sz="0" w:space="0" w:color="auto"/>
                                  </w:divBdr>
                                  <w:divsChild>
                                    <w:div w:id="525143204">
                                      <w:marLeft w:val="0"/>
                                      <w:marRight w:val="0"/>
                                      <w:marTop w:val="0"/>
                                      <w:marBottom w:val="0"/>
                                      <w:divBdr>
                                        <w:top w:val="none" w:sz="0" w:space="0" w:color="auto"/>
                                        <w:left w:val="none" w:sz="0" w:space="0" w:color="auto"/>
                                        <w:bottom w:val="none" w:sz="0" w:space="0" w:color="auto"/>
                                        <w:right w:val="none" w:sz="0" w:space="0" w:color="auto"/>
                                      </w:divBdr>
                                      <w:divsChild>
                                        <w:div w:id="2108310393">
                                          <w:marLeft w:val="0"/>
                                          <w:marRight w:val="0"/>
                                          <w:marTop w:val="0"/>
                                          <w:marBottom w:val="0"/>
                                          <w:divBdr>
                                            <w:top w:val="none" w:sz="0" w:space="0" w:color="auto"/>
                                            <w:left w:val="none" w:sz="0" w:space="0" w:color="auto"/>
                                            <w:bottom w:val="none" w:sz="0" w:space="0" w:color="auto"/>
                                            <w:right w:val="none" w:sz="0" w:space="0" w:color="auto"/>
                                          </w:divBdr>
                                          <w:divsChild>
                                            <w:div w:id="1674451319">
                                              <w:marLeft w:val="0"/>
                                              <w:marRight w:val="0"/>
                                              <w:marTop w:val="0"/>
                                              <w:marBottom w:val="0"/>
                                              <w:divBdr>
                                                <w:top w:val="none" w:sz="0" w:space="0" w:color="auto"/>
                                                <w:left w:val="none" w:sz="0" w:space="0" w:color="auto"/>
                                                <w:bottom w:val="none" w:sz="0" w:space="0" w:color="auto"/>
                                                <w:right w:val="none" w:sz="0" w:space="0" w:color="auto"/>
                                              </w:divBdr>
                                              <w:divsChild>
                                                <w:div w:id="728919450">
                                                  <w:marLeft w:val="0"/>
                                                  <w:marRight w:val="0"/>
                                                  <w:marTop w:val="0"/>
                                                  <w:marBottom w:val="0"/>
                                                  <w:divBdr>
                                                    <w:top w:val="none" w:sz="0" w:space="0" w:color="auto"/>
                                                    <w:left w:val="none" w:sz="0" w:space="0" w:color="auto"/>
                                                    <w:bottom w:val="none" w:sz="0" w:space="0" w:color="auto"/>
                                                    <w:right w:val="none" w:sz="0" w:space="0" w:color="auto"/>
                                                  </w:divBdr>
                                                  <w:divsChild>
                                                    <w:div w:id="95062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3680042">
          <w:marLeft w:val="0"/>
          <w:marRight w:val="0"/>
          <w:marTop w:val="0"/>
          <w:marBottom w:val="0"/>
          <w:divBdr>
            <w:top w:val="none" w:sz="0" w:space="0" w:color="auto"/>
            <w:left w:val="none" w:sz="0" w:space="0" w:color="auto"/>
            <w:bottom w:val="none" w:sz="0" w:space="0" w:color="auto"/>
            <w:right w:val="none" w:sz="0" w:space="0" w:color="auto"/>
          </w:divBdr>
          <w:divsChild>
            <w:div w:id="1681160757">
              <w:marLeft w:val="0"/>
              <w:marRight w:val="0"/>
              <w:marTop w:val="0"/>
              <w:marBottom w:val="0"/>
              <w:divBdr>
                <w:top w:val="none" w:sz="0" w:space="0" w:color="auto"/>
                <w:left w:val="none" w:sz="0" w:space="0" w:color="auto"/>
                <w:bottom w:val="none" w:sz="0" w:space="0" w:color="auto"/>
                <w:right w:val="none" w:sz="0" w:space="0" w:color="auto"/>
              </w:divBdr>
              <w:divsChild>
                <w:div w:id="1100956349">
                  <w:marLeft w:val="0"/>
                  <w:marRight w:val="0"/>
                  <w:marTop w:val="0"/>
                  <w:marBottom w:val="0"/>
                  <w:divBdr>
                    <w:top w:val="none" w:sz="0" w:space="0" w:color="auto"/>
                    <w:left w:val="none" w:sz="0" w:space="0" w:color="auto"/>
                    <w:bottom w:val="none" w:sz="0" w:space="0" w:color="auto"/>
                    <w:right w:val="none" w:sz="0" w:space="0" w:color="auto"/>
                  </w:divBdr>
                  <w:divsChild>
                    <w:div w:id="1575437382">
                      <w:marLeft w:val="0"/>
                      <w:marRight w:val="0"/>
                      <w:marTop w:val="0"/>
                      <w:marBottom w:val="0"/>
                      <w:divBdr>
                        <w:top w:val="none" w:sz="0" w:space="0" w:color="auto"/>
                        <w:left w:val="none" w:sz="0" w:space="0" w:color="auto"/>
                        <w:bottom w:val="none" w:sz="0" w:space="0" w:color="auto"/>
                        <w:right w:val="none" w:sz="0" w:space="0" w:color="auto"/>
                      </w:divBdr>
                      <w:divsChild>
                        <w:div w:id="1620378930">
                          <w:marLeft w:val="0"/>
                          <w:marRight w:val="0"/>
                          <w:marTop w:val="0"/>
                          <w:marBottom w:val="0"/>
                          <w:divBdr>
                            <w:top w:val="none" w:sz="0" w:space="0" w:color="auto"/>
                            <w:left w:val="none" w:sz="0" w:space="0" w:color="auto"/>
                            <w:bottom w:val="none" w:sz="0" w:space="0" w:color="auto"/>
                            <w:right w:val="none" w:sz="0" w:space="0" w:color="auto"/>
                          </w:divBdr>
                          <w:divsChild>
                            <w:div w:id="1921593693">
                              <w:marLeft w:val="0"/>
                              <w:marRight w:val="0"/>
                              <w:marTop w:val="0"/>
                              <w:marBottom w:val="0"/>
                              <w:divBdr>
                                <w:top w:val="none" w:sz="0" w:space="0" w:color="auto"/>
                                <w:left w:val="none" w:sz="0" w:space="0" w:color="auto"/>
                                <w:bottom w:val="none" w:sz="0" w:space="0" w:color="auto"/>
                                <w:right w:val="none" w:sz="0" w:space="0" w:color="auto"/>
                              </w:divBdr>
                              <w:divsChild>
                                <w:div w:id="824663296">
                                  <w:marLeft w:val="0"/>
                                  <w:marRight w:val="0"/>
                                  <w:marTop w:val="0"/>
                                  <w:marBottom w:val="0"/>
                                  <w:divBdr>
                                    <w:top w:val="none" w:sz="0" w:space="0" w:color="auto"/>
                                    <w:left w:val="none" w:sz="0" w:space="0" w:color="auto"/>
                                    <w:bottom w:val="none" w:sz="0" w:space="0" w:color="auto"/>
                                    <w:right w:val="none" w:sz="0" w:space="0" w:color="auto"/>
                                  </w:divBdr>
                                  <w:divsChild>
                                    <w:div w:id="71437724">
                                      <w:marLeft w:val="0"/>
                                      <w:marRight w:val="0"/>
                                      <w:marTop w:val="0"/>
                                      <w:marBottom w:val="0"/>
                                      <w:divBdr>
                                        <w:top w:val="none" w:sz="0" w:space="0" w:color="auto"/>
                                        <w:left w:val="none" w:sz="0" w:space="0" w:color="auto"/>
                                        <w:bottom w:val="none" w:sz="0" w:space="0" w:color="auto"/>
                                        <w:right w:val="none" w:sz="0" w:space="0" w:color="auto"/>
                                      </w:divBdr>
                                      <w:divsChild>
                                        <w:div w:id="391853173">
                                          <w:marLeft w:val="0"/>
                                          <w:marRight w:val="0"/>
                                          <w:marTop w:val="0"/>
                                          <w:marBottom w:val="0"/>
                                          <w:divBdr>
                                            <w:top w:val="none" w:sz="0" w:space="0" w:color="auto"/>
                                            <w:left w:val="none" w:sz="0" w:space="0" w:color="auto"/>
                                            <w:bottom w:val="none" w:sz="0" w:space="0" w:color="auto"/>
                                            <w:right w:val="none" w:sz="0" w:space="0" w:color="auto"/>
                                          </w:divBdr>
                                          <w:divsChild>
                                            <w:div w:id="1086074233">
                                              <w:marLeft w:val="0"/>
                                              <w:marRight w:val="0"/>
                                              <w:marTop w:val="0"/>
                                              <w:marBottom w:val="0"/>
                                              <w:divBdr>
                                                <w:top w:val="none" w:sz="0" w:space="0" w:color="auto"/>
                                                <w:left w:val="none" w:sz="0" w:space="0" w:color="auto"/>
                                                <w:bottom w:val="none" w:sz="0" w:space="0" w:color="auto"/>
                                                <w:right w:val="none" w:sz="0" w:space="0" w:color="auto"/>
                                              </w:divBdr>
                                              <w:divsChild>
                                                <w:div w:id="1567498697">
                                                  <w:marLeft w:val="0"/>
                                                  <w:marRight w:val="0"/>
                                                  <w:marTop w:val="0"/>
                                                  <w:marBottom w:val="0"/>
                                                  <w:divBdr>
                                                    <w:top w:val="none" w:sz="0" w:space="0" w:color="auto"/>
                                                    <w:left w:val="none" w:sz="0" w:space="0" w:color="auto"/>
                                                    <w:bottom w:val="none" w:sz="0" w:space="0" w:color="auto"/>
                                                    <w:right w:val="none" w:sz="0" w:space="0" w:color="auto"/>
                                                  </w:divBdr>
                                                  <w:divsChild>
                                                    <w:div w:id="1962762176">
                                                      <w:marLeft w:val="0"/>
                                                      <w:marRight w:val="0"/>
                                                      <w:marTop w:val="0"/>
                                                      <w:marBottom w:val="0"/>
                                                      <w:divBdr>
                                                        <w:top w:val="none" w:sz="0" w:space="0" w:color="auto"/>
                                                        <w:left w:val="none" w:sz="0" w:space="0" w:color="auto"/>
                                                        <w:bottom w:val="none" w:sz="0" w:space="0" w:color="auto"/>
                                                        <w:right w:val="none" w:sz="0" w:space="0" w:color="auto"/>
                                                      </w:divBdr>
                                                      <w:divsChild>
                                                        <w:div w:id="601230897">
                                                          <w:marLeft w:val="0"/>
                                                          <w:marRight w:val="0"/>
                                                          <w:marTop w:val="0"/>
                                                          <w:marBottom w:val="0"/>
                                                          <w:divBdr>
                                                            <w:top w:val="none" w:sz="0" w:space="0" w:color="auto"/>
                                                            <w:left w:val="none" w:sz="0" w:space="0" w:color="auto"/>
                                                            <w:bottom w:val="none" w:sz="0" w:space="0" w:color="auto"/>
                                                            <w:right w:val="none" w:sz="0" w:space="0" w:color="auto"/>
                                                          </w:divBdr>
                                                          <w:divsChild>
                                                            <w:div w:id="679281999">
                                                              <w:marLeft w:val="0"/>
                                                              <w:marRight w:val="0"/>
                                                              <w:marTop w:val="0"/>
                                                              <w:marBottom w:val="0"/>
                                                              <w:divBdr>
                                                                <w:top w:val="none" w:sz="0" w:space="0" w:color="auto"/>
                                                                <w:left w:val="none" w:sz="0" w:space="0" w:color="auto"/>
                                                                <w:bottom w:val="none" w:sz="0" w:space="0" w:color="auto"/>
                                                                <w:right w:val="none" w:sz="0" w:space="0" w:color="auto"/>
                                                              </w:divBdr>
                                                              <w:divsChild>
                                                                <w:div w:id="181976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0294876">
      <w:bodyDiv w:val="1"/>
      <w:marLeft w:val="0"/>
      <w:marRight w:val="0"/>
      <w:marTop w:val="0"/>
      <w:marBottom w:val="0"/>
      <w:divBdr>
        <w:top w:val="none" w:sz="0" w:space="0" w:color="auto"/>
        <w:left w:val="none" w:sz="0" w:space="0" w:color="auto"/>
        <w:bottom w:val="none" w:sz="0" w:space="0" w:color="auto"/>
        <w:right w:val="none" w:sz="0" w:space="0" w:color="auto"/>
      </w:divBdr>
      <w:divsChild>
        <w:div w:id="383606080">
          <w:marLeft w:val="0"/>
          <w:marRight w:val="0"/>
          <w:marTop w:val="0"/>
          <w:marBottom w:val="0"/>
          <w:divBdr>
            <w:top w:val="none" w:sz="0" w:space="0" w:color="auto"/>
            <w:left w:val="none" w:sz="0" w:space="0" w:color="auto"/>
            <w:bottom w:val="none" w:sz="0" w:space="0" w:color="auto"/>
            <w:right w:val="none" w:sz="0" w:space="0" w:color="auto"/>
          </w:divBdr>
          <w:divsChild>
            <w:div w:id="487476520">
              <w:marLeft w:val="0"/>
              <w:marRight w:val="0"/>
              <w:marTop w:val="0"/>
              <w:marBottom w:val="0"/>
              <w:divBdr>
                <w:top w:val="none" w:sz="0" w:space="0" w:color="auto"/>
                <w:left w:val="none" w:sz="0" w:space="0" w:color="auto"/>
                <w:bottom w:val="none" w:sz="0" w:space="0" w:color="auto"/>
                <w:right w:val="none" w:sz="0" w:space="0" w:color="auto"/>
              </w:divBdr>
              <w:divsChild>
                <w:div w:id="299388117">
                  <w:marLeft w:val="0"/>
                  <w:marRight w:val="0"/>
                  <w:marTop w:val="0"/>
                  <w:marBottom w:val="0"/>
                  <w:divBdr>
                    <w:top w:val="none" w:sz="0" w:space="0" w:color="auto"/>
                    <w:left w:val="none" w:sz="0" w:space="0" w:color="auto"/>
                    <w:bottom w:val="none" w:sz="0" w:space="0" w:color="auto"/>
                    <w:right w:val="none" w:sz="0" w:space="0" w:color="auto"/>
                  </w:divBdr>
                  <w:divsChild>
                    <w:div w:id="1232081281">
                      <w:marLeft w:val="0"/>
                      <w:marRight w:val="0"/>
                      <w:marTop w:val="0"/>
                      <w:marBottom w:val="0"/>
                      <w:divBdr>
                        <w:top w:val="none" w:sz="0" w:space="0" w:color="auto"/>
                        <w:left w:val="none" w:sz="0" w:space="0" w:color="auto"/>
                        <w:bottom w:val="none" w:sz="0" w:space="0" w:color="auto"/>
                        <w:right w:val="none" w:sz="0" w:space="0" w:color="auto"/>
                      </w:divBdr>
                      <w:divsChild>
                        <w:div w:id="200484925">
                          <w:marLeft w:val="0"/>
                          <w:marRight w:val="0"/>
                          <w:marTop w:val="0"/>
                          <w:marBottom w:val="0"/>
                          <w:divBdr>
                            <w:top w:val="none" w:sz="0" w:space="0" w:color="auto"/>
                            <w:left w:val="none" w:sz="0" w:space="0" w:color="auto"/>
                            <w:bottom w:val="none" w:sz="0" w:space="0" w:color="auto"/>
                            <w:right w:val="none" w:sz="0" w:space="0" w:color="auto"/>
                          </w:divBdr>
                          <w:divsChild>
                            <w:div w:id="1823496375">
                              <w:marLeft w:val="0"/>
                              <w:marRight w:val="0"/>
                              <w:marTop w:val="0"/>
                              <w:marBottom w:val="0"/>
                              <w:divBdr>
                                <w:top w:val="none" w:sz="0" w:space="0" w:color="auto"/>
                                <w:left w:val="none" w:sz="0" w:space="0" w:color="auto"/>
                                <w:bottom w:val="none" w:sz="0" w:space="0" w:color="auto"/>
                                <w:right w:val="none" w:sz="0" w:space="0" w:color="auto"/>
                              </w:divBdr>
                              <w:divsChild>
                                <w:div w:id="880747198">
                                  <w:marLeft w:val="0"/>
                                  <w:marRight w:val="0"/>
                                  <w:marTop w:val="0"/>
                                  <w:marBottom w:val="0"/>
                                  <w:divBdr>
                                    <w:top w:val="none" w:sz="0" w:space="0" w:color="auto"/>
                                    <w:left w:val="none" w:sz="0" w:space="0" w:color="auto"/>
                                    <w:bottom w:val="none" w:sz="0" w:space="0" w:color="auto"/>
                                    <w:right w:val="none" w:sz="0" w:space="0" w:color="auto"/>
                                  </w:divBdr>
                                  <w:divsChild>
                                    <w:div w:id="98581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537711">
      <w:bodyDiv w:val="1"/>
      <w:marLeft w:val="0"/>
      <w:marRight w:val="0"/>
      <w:marTop w:val="0"/>
      <w:marBottom w:val="0"/>
      <w:divBdr>
        <w:top w:val="none" w:sz="0" w:space="0" w:color="auto"/>
        <w:left w:val="none" w:sz="0" w:space="0" w:color="auto"/>
        <w:bottom w:val="none" w:sz="0" w:space="0" w:color="auto"/>
        <w:right w:val="none" w:sz="0" w:space="0" w:color="auto"/>
      </w:divBdr>
    </w:div>
    <w:div w:id="76248160">
      <w:bodyDiv w:val="1"/>
      <w:marLeft w:val="0"/>
      <w:marRight w:val="0"/>
      <w:marTop w:val="0"/>
      <w:marBottom w:val="0"/>
      <w:divBdr>
        <w:top w:val="none" w:sz="0" w:space="0" w:color="auto"/>
        <w:left w:val="none" w:sz="0" w:space="0" w:color="auto"/>
        <w:bottom w:val="none" w:sz="0" w:space="0" w:color="auto"/>
        <w:right w:val="none" w:sz="0" w:space="0" w:color="auto"/>
      </w:divBdr>
    </w:div>
    <w:div w:id="84690865">
      <w:bodyDiv w:val="1"/>
      <w:marLeft w:val="0"/>
      <w:marRight w:val="0"/>
      <w:marTop w:val="0"/>
      <w:marBottom w:val="0"/>
      <w:divBdr>
        <w:top w:val="none" w:sz="0" w:space="0" w:color="auto"/>
        <w:left w:val="none" w:sz="0" w:space="0" w:color="auto"/>
        <w:bottom w:val="none" w:sz="0" w:space="0" w:color="auto"/>
        <w:right w:val="none" w:sz="0" w:space="0" w:color="auto"/>
      </w:divBdr>
    </w:div>
    <w:div w:id="94710102">
      <w:bodyDiv w:val="1"/>
      <w:marLeft w:val="0"/>
      <w:marRight w:val="0"/>
      <w:marTop w:val="0"/>
      <w:marBottom w:val="0"/>
      <w:divBdr>
        <w:top w:val="none" w:sz="0" w:space="0" w:color="auto"/>
        <w:left w:val="none" w:sz="0" w:space="0" w:color="auto"/>
        <w:bottom w:val="none" w:sz="0" w:space="0" w:color="auto"/>
        <w:right w:val="none" w:sz="0" w:space="0" w:color="auto"/>
      </w:divBdr>
    </w:div>
    <w:div w:id="103500045">
      <w:bodyDiv w:val="1"/>
      <w:marLeft w:val="0"/>
      <w:marRight w:val="0"/>
      <w:marTop w:val="0"/>
      <w:marBottom w:val="0"/>
      <w:divBdr>
        <w:top w:val="none" w:sz="0" w:space="0" w:color="auto"/>
        <w:left w:val="none" w:sz="0" w:space="0" w:color="auto"/>
        <w:bottom w:val="none" w:sz="0" w:space="0" w:color="auto"/>
        <w:right w:val="none" w:sz="0" w:space="0" w:color="auto"/>
      </w:divBdr>
    </w:div>
    <w:div w:id="122313312">
      <w:bodyDiv w:val="1"/>
      <w:marLeft w:val="0"/>
      <w:marRight w:val="0"/>
      <w:marTop w:val="0"/>
      <w:marBottom w:val="0"/>
      <w:divBdr>
        <w:top w:val="none" w:sz="0" w:space="0" w:color="auto"/>
        <w:left w:val="none" w:sz="0" w:space="0" w:color="auto"/>
        <w:bottom w:val="none" w:sz="0" w:space="0" w:color="auto"/>
        <w:right w:val="none" w:sz="0" w:space="0" w:color="auto"/>
      </w:divBdr>
    </w:div>
    <w:div w:id="127627028">
      <w:bodyDiv w:val="1"/>
      <w:marLeft w:val="0"/>
      <w:marRight w:val="0"/>
      <w:marTop w:val="0"/>
      <w:marBottom w:val="0"/>
      <w:divBdr>
        <w:top w:val="none" w:sz="0" w:space="0" w:color="auto"/>
        <w:left w:val="none" w:sz="0" w:space="0" w:color="auto"/>
        <w:bottom w:val="none" w:sz="0" w:space="0" w:color="auto"/>
        <w:right w:val="none" w:sz="0" w:space="0" w:color="auto"/>
      </w:divBdr>
    </w:div>
    <w:div w:id="130901559">
      <w:bodyDiv w:val="1"/>
      <w:marLeft w:val="0"/>
      <w:marRight w:val="0"/>
      <w:marTop w:val="0"/>
      <w:marBottom w:val="0"/>
      <w:divBdr>
        <w:top w:val="none" w:sz="0" w:space="0" w:color="auto"/>
        <w:left w:val="none" w:sz="0" w:space="0" w:color="auto"/>
        <w:bottom w:val="none" w:sz="0" w:space="0" w:color="auto"/>
        <w:right w:val="none" w:sz="0" w:space="0" w:color="auto"/>
      </w:divBdr>
    </w:div>
    <w:div w:id="167672022">
      <w:bodyDiv w:val="1"/>
      <w:marLeft w:val="0"/>
      <w:marRight w:val="0"/>
      <w:marTop w:val="0"/>
      <w:marBottom w:val="0"/>
      <w:divBdr>
        <w:top w:val="none" w:sz="0" w:space="0" w:color="auto"/>
        <w:left w:val="none" w:sz="0" w:space="0" w:color="auto"/>
        <w:bottom w:val="none" w:sz="0" w:space="0" w:color="auto"/>
        <w:right w:val="none" w:sz="0" w:space="0" w:color="auto"/>
      </w:divBdr>
      <w:divsChild>
        <w:div w:id="2027367809">
          <w:marLeft w:val="0"/>
          <w:marRight w:val="0"/>
          <w:marTop w:val="0"/>
          <w:marBottom w:val="0"/>
          <w:divBdr>
            <w:top w:val="none" w:sz="0" w:space="0" w:color="auto"/>
            <w:left w:val="none" w:sz="0" w:space="0" w:color="auto"/>
            <w:bottom w:val="none" w:sz="0" w:space="0" w:color="auto"/>
            <w:right w:val="none" w:sz="0" w:space="0" w:color="auto"/>
          </w:divBdr>
          <w:divsChild>
            <w:div w:id="461658321">
              <w:marLeft w:val="0"/>
              <w:marRight w:val="0"/>
              <w:marTop w:val="0"/>
              <w:marBottom w:val="0"/>
              <w:divBdr>
                <w:top w:val="none" w:sz="0" w:space="0" w:color="auto"/>
                <w:left w:val="none" w:sz="0" w:space="0" w:color="auto"/>
                <w:bottom w:val="none" w:sz="0" w:space="0" w:color="auto"/>
                <w:right w:val="none" w:sz="0" w:space="0" w:color="auto"/>
              </w:divBdr>
              <w:divsChild>
                <w:div w:id="531725952">
                  <w:marLeft w:val="0"/>
                  <w:marRight w:val="0"/>
                  <w:marTop w:val="0"/>
                  <w:marBottom w:val="0"/>
                  <w:divBdr>
                    <w:top w:val="none" w:sz="0" w:space="0" w:color="auto"/>
                    <w:left w:val="none" w:sz="0" w:space="0" w:color="auto"/>
                    <w:bottom w:val="none" w:sz="0" w:space="0" w:color="auto"/>
                    <w:right w:val="none" w:sz="0" w:space="0" w:color="auto"/>
                  </w:divBdr>
                  <w:divsChild>
                    <w:div w:id="503975441">
                      <w:marLeft w:val="0"/>
                      <w:marRight w:val="0"/>
                      <w:marTop w:val="0"/>
                      <w:marBottom w:val="0"/>
                      <w:divBdr>
                        <w:top w:val="none" w:sz="0" w:space="0" w:color="auto"/>
                        <w:left w:val="none" w:sz="0" w:space="0" w:color="auto"/>
                        <w:bottom w:val="none" w:sz="0" w:space="0" w:color="auto"/>
                        <w:right w:val="none" w:sz="0" w:space="0" w:color="auto"/>
                      </w:divBdr>
                      <w:divsChild>
                        <w:div w:id="1042443172">
                          <w:marLeft w:val="0"/>
                          <w:marRight w:val="0"/>
                          <w:marTop w:val="0"/>
                          <w:marBottom w:val="0"/>
                          <w:divBdr>
                            <w:top w:val="none" w:sz="0" w:space="0" w:color="auto"/>
                            <w:left w:val="none" w:sz="0" w:space="0" w:color="auto"/>
                            <w:bottom w:val="none" w:sz="0" w:space="0" w:color="auto"/>
                            <w:right w:val="none" w:sz="0" w:space="0" w:color="auto"/>
                          </w:divBdr>
                          <w:divsChild>
                            <w:div w:id="1737050509">
                              <w:marLeft w:val="0"/>
                              <w:marRight w:val="0"/>
                              <w:marTop w:val="0"/>
                              <w:marBottom w:val="0"/>
                              <w:divBdr>
                                <w:top w:val="none" w:sz="0" w:space="0" w:color="auto"/>
                                <w:left w:val="none" w:sz="0" w:space="0" w:color="auto"/>
                                <w:bottom w:val="none" w:sz="0" w:space="0" w:color="auto"/>
                                <w:right w:val="none" w:sz="0" w:space="0" w:color="auto"/>
                              </w:divBdr>
                              <w:divsChild>
                                <w:div w:id="121658037">
                                  <w:marLeft w:val="0"/>
                                  <w:marRight w:val="0"/>
                                  <w:marTop w:val="0"/>
                                  <w:marBottom w:val="0"/>
                                  <w:divBdr>
                                    <w:top w:val="none" w:sz="0" w:space="0" w:color="auto"/>
                                    <w:left w:val="none" w:sz="0" w:space="0" w:color="auto"/>
                                    <w:bottom w:val="none" w:sz="0" w:space="0" w:color="auto"/>
                                    <w:right w:val="none" w:sz="0" w:space="0" w:color="auto"/>
                                  </w:divBdr>
                                  <w:divsChild>
                                    <w:div w:id="337929070">
                                      <w:marLeft w:val="0"/>
                                      <w:marRight w:val="0"/>
                                      <w:marTop w:val="0"/>
                                      <w:marBottom w:val="0"/>
                                      <w:divBdr>
                                        <w:top w:val="none" w:sz="0" w:space="0" w:color="auto"/>
                                        <w:left w:val="none" w:sz="0" w:space="0" w:color="auto"/>
                                        <w:bottom w:val="none" w:sz="0" w:space="0" w:color="auto"/>
                                        <w:right w:val="none" w:sz="0" w:space="0" w:color="auto"/>
                                      </w:divBdr>
                                      <w:divsChild>
                                        <w:div w:id="1571696851">
                                          <w:marLeft w:val="0"/>
                                          <w:marRight w:val="0"/>
                                          <w:marTop w:val="0"/>
                                          <w:marBottom w:val="0"/>
                                          <w:divBdr>
                                            <w:top w:val="none" w:sz="0" w:space="0" w:color="auto"/>
                                            <w:left w:val="none" w:sz="0" w:space="0" w:color="auto"/>
                                            <w:bottom w:val="none" w:sz="0" w:space="0" w:color="auto"/>
                                            <w:right w:val="none" w:sz="0" w:space="0" w:color="auto"/>
                                          </w:divBdr>
                                          <w:divsChild>
                                            <w:div w:id="571043223">
                                              <w:marLeft w:val="0"/>
                                              <w:marRight w:val="0"/>
                                              <w:marTop w:val="0"/>
                                              <w:marBottom w:val="0"/>
                                              <w:divBdr>
                                                <w:top w:val="none" w:sz="0" w:space="0" w:color="auto"/>
                                                <w:left w:val="none" w:sz="0" w:space="0" w:color="auto"/>
                                                <w:bottom w:val="none" w:sz="0" w:space="0" w:color="auto"/>
                                                <w:right w:val="none" w:sz="0" w:space="0" w:color="auto"/>
                                              </w:divBdr>
                                              <w:divsChild>
                                                <w:div w:id="1743870896">
                                                  <w:marLeft w:val="0"/>
                                                  <w:marRight w:val="0"/>
                                                  <w:marTop w:val="0"/>
                                                  <w:marBottom w:val="0"/>
                                                  <w:divBdr>
                                                    <w:top w:val="none" w:sz="0" w:space="0" w:color="auto"/>
                                                    <w:left w:val="none" w:sz="0" w:space="0" w:color="auto"/>
                                                    <w:bottom w:val="none" w:sz="0" w:space="0" w:color="auto"/>
                                                    <w:right w:val="none" w:sz="0" w:space="0" w:color="auto"/>
                                                  </w:divBdr>
                                                  <w:divsChild>
                                                    <w:div w:id="181123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31007884">
          <w:marLeft w:val="0"/>
          <w:marRight w:val="0"/>
          <w:marTop w:val="0"/>
          <w:marBottom w:val="0"/>
          <w:divBdr>
            <w:top w:val="none" w:sz="0" w:space="0" w:color="auto"/>
            <w:left w:val="none" w:sz="0" w:space="0" w:color="auto"/>
            <w:bottom w:val="none" w:sz="0" w:space="0" w:color="auto"/>
            <w:right w:val="none" w:sz="0" w:space="0" w:color="auto"/>
          </w:divBdr>
          <w:divsChild>
            <w:div w:id="1148136103">
              <w:marLeft w:val="0"/>
              <w:marRight w:val="0"/>
              <w:marTop w:val="0"/>
              <w:marBottom w:val="0"/>
              <w:divBdr>
                <w:top w:val="none" w:sz="0" w:space="0" w:color="auto"/>
                <w:left w:val="none" w:sz="0" w:space="0" w:color="auto"/>
                <w:bottom w:val="none" w:sz="0" w:space="0" w:color="auto"/>
                <w:right w:val="none" w:sz="0" w:space="0" w:color="auto"/>
              </w:divBdr>
              <w:divsChild>
                <w:div w:id="273708759">
                  <w:marLeft w:val="0"/>
                  <w:marRight w:val="0"/>
                  <w:marTop w:val="0"/>
                  <w:marBottom w:val="0"/>
                  <w:divBdr>
                    <w:top w:val="none" w:sz="0" w:space="0" w:color="auto"/>
                    <w:left w:val="none" w:sz="0" w:space="0" w:color="auto"/>
                    <w:bottom w:val="none" w:sz="0" w:space="0" w:color="auto"/>
                    <w:right w:val="none" w:sz="0" w:space="0" w:color="auto"/>
                  </w:divBdr>
                  <w:divsChild>
                    <w:div w:id="1613974887">
                      <w:marLeft w:val="0"/>
                      <w:marRight w:val="0"/>
                      <w:marTop w:val="0"/>
                      <w:marBottom w:val="0"/>
                      <w:divBdr>
                        <w:top w:val="none" w:sz="0" w:space="0" w:color="auto"/>
                        <w:left w:val="none" w:sz="0" w:space="0" w:color="auto"/>
                        <w:bottom w:val="none" w:sz="0" w:space="0" w:color="auto"/>
                        <w:right w:val="none" w:sz="0" w:space="0" w:color="auto"/>
                      </w:divBdr>
                      <w:divsChild>
                        <w:div w:id="141391749">
                          <w:marLeft w:val="0"/>
                          <w:marRight w:val="0"/>
                          <w:marTop w:val="0"/>
                          <w:marBottom w:val="0"/>
                          <w:divBdr>
                            <w:top w:val="none" w:sz="0" w:space="0" w:color="auto"/>
                            <w:left w:val="none" w:sz="0" w:space="0" w:color="auto"/>
                            <w:bottom w:val="none" w:sz="0" w:space="0" w:color="auto"/>
                            <w:right w:val="none" w:sz="0" w:space="0" w:color="auto"/>
                          </w:divBdr>
                          <w:divsChild>
                            <w:div w:id="1828010215">
                              <w:marLeft w:val="0"/>
                              <w:marRight w:val="0"/>
                              <w:marTop w:val="0"/>
                              <w:marBottom w:val="0"/>
                              <w:divBdr>
                                <w:top w:val="none" w:sz="0" w:space="0" w:color="auto"/>
                                <w:left w:val="none" w:sz="0" w:space="0" w:color="auto"/>
                                <w:bottom w:val="none" w:sz="0" w:space="0" w:color="auto"/>
                                <w:right w:val="none" w:sz="0" w:space="0" w:color="auto"/>
                              </w:divBdr>
                              <w:divsChild>
                                <w:div w:id="1703096940">
                                  <w:marLeft w:val="0"/>
                                  <w:marRight w:val="0"/>
                                  <w:marTop w:val="0"/>
                                  <w:marBottom w:val="0"/>
                                  <w:divBdr>
                                    <w:top w:val="none" w:sz="0" w:space="0" w:color="auto"/>
                                    <w:left w:val="none" w:sz="0" w:space="0" w:color="auto"/>
                                    <w:bottom w:val="none" w:sz="0" w:space="0" w:color="auto"/>
                                    <w:right w:val="none" w:sz="0" w:space="0" w:color="auto"/>
                                  </w:divBdr>
                                  <w:divsChild>
                                    <w:div w:id="844631401">
                                      <w:marLeft w:val="0"/>
                                      <w:marRight w:val="0"/>
                                      <w:marTop w:val="0"/>
                                      <w:marBottom w:val="0"/>
                                      <w:divBdr>
                                        <w:top w:val="none" w:sz="0" w:space="0" w:color="auto"/>
                                        <w:left w:val="none" w:sz="0" w:space="0" w:color="auto"/>
                                        <w:bottom w:val="none" w:sz="0" w:space="0" w:color="auto"/>
                                        <w:right w:val="none" w:sz="0" w:space="0" w:color="auto"/>
                                      </w:divBdr>
                                      <w:divsChild>
                                        <w:div w:id="1348751747">
                                          <w:marLeft w:val="0"/>
                                          <w:marRight w:val="0"/>
                                          <w:marTop w:val="0"/>
                                          <w:marBottom w:val="0"/>
                                          <w:divBdr>
                                            <w:top w:val="none" w:sz="0" w:space="0" w:color="auto"/>
                                            <w:left w:val="none" w:sz="0" w:space="0" w:color="auto"/>
                                            <w:bottom w:val="none" w:sz="0" w:space="0" w:color="auto"/>
                                            <w:right w:val="none" w:sz="0" w:space="0" w:color="auto"/>
                                          </w:divBdr>
                                          <w:divsChild>
                                            <w:div w:id="963659246">
                                              <w:marLeft w:val="0"/>
                                              <w:marRight w:val="0"/>
                                              <w:marTop w:val="0"/>
                                              <w:marBottom w:val="0"/>
                                              <w:divBdr>
                                                <w:top w:val="none" w:sz="0" w:space="0" w:color="auto"/>
                                                <w:left w:val="none" w:sz="0" w:space="0" w:color="auto"/>
                                                <w:bottom w:val="none" w:sz="0" w:space="0" w:color="auto"/>
                                                <w:right w:val="none" w:sz="0" w:space="0" w:color="auto"/>
                                              </w:divBdr>
                                              <w:divsChild>
                                                <w:div w:id="707100068">
                                                  <w:marLeft w:val="0"/>
                                                  <w:marRight w:val="0"/>
                                                  <w:marTop w:val="0"/>
                                                  <w:marBottom w:val="0"/>
                                                  <w:divBdr>
                                                    <w:top w:val="none" w:sz="0" w:space="0" w:color="auto"/>
                                                    <w:left w:val="none" w:sz="0" w:space="0" w:color="auto"/>
                                                    <w:bottom w:val="none" w:sz="0" w:space="0" w:color="auto"/>
                                                    <w:right w:val="none" w:sz="0" w:space="0" w:color="auto"/>
                                                  </w:divBdr>
                                                  <w:divsChild>
                                                    <w:div w:id="443161633">
                                                      <w:marLeft w:val="0"/>
                                                      <w:marRight w:val="0"/>
                                                      <w:marTop w:val="0"/>
                                                      <w:marBottom w:val="0"/>
                                                      <w:divBdr>
                                                        <w:top w:val="none" w:sz="0" w:space="0" w:color="auto"/>
                                                        <w:left w:val="none" w:sz="0" w:space="0" w:color="auto"/>
                                                        <w:bottom w:val="none" w:sz="0" w:space="0" w:color="auto"/>
                                                        <w:right w:val="none" w:sz="0" w:space="0" w:color="auto"/>
                                                      </w:divBdr>
                                                      <w:divsChild>
                                                        <w:div w:id="860437168">
                                                          <w:marLeft w:val="0"/>
                                                          <w:marRight w:val="0"/>
                                                          <w:marTop w:val="0"/>
                                                          <w:marBottom w:val="0"/>
                                                          <w:divBdr>
                                                            <w:top w:val="none" w:sz="0" w:space="0" w:color="auto"/>
                                                            <w:left w:val="none" w:sz="0" w:space="0" w:color="auto"/>
                                                            <w:bottom w:val="none" w:sz="0" w:space="0" w:color="auto"/>
                                                            <w:right w:val="none" w:sz="0" w:space="0" w:color="auto"/>
                                                          </w:divBdr>
                                                          <w:divsChild>
                                                            <w:div w:id="1925918401">
                                                              <w:marLeft w:val="0"/>
                                                              <w:marRight w:val="0"/>
                                                              <w:marTop w:val="0"/>
                                                              <w:marBottom w:val="0"/>
                                                              <w:divBdr>
                                                                <w:top w:val="none" w:sz="0" w:space="0" w:color="auto"/>
                                                                <w:left w:val="none" w:sz="0" w:space="0" w:color="auto"/>
                                                                <w:bottom w:val="none" w:sz="0" w:space="0" w:color="auto"/>
                                                                <w:right w:val="none" w:sz="0" w:space="0" w:color="auto"/>
                                                              </w:divBdr>
                                                              <w:divsChild>
                                                                <w:div w:id="126618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6294529">
                                      <w:marLeft w:val="0"/>
                                      <w:marRight w:val="0"/>
                                      <w:marTop w:val="0"/>
                                      <w:marBottom w:val="0"/>
                                      <w:divBdr>
                                        <w:top w:val="none" w:sz="0" w:space="0" w:color="auto"/>
                                        <w:left w:val="none" w:sz="0" w:space="0" w:color="auto"/>
                                        <w:bottom w:val="none" w:sz="0" w:space="0" w:color="auto"/>
                                        <w:right w:val="none" w:sz="0" w:space="0" w:color="auto"/>
                                      </w:divBdr>
                                      <w:divsChild>
                                        <w:div w:id="1584801472">
                                          <w:marLeft w:val="0"/>
                                          <w:marRight w:val="0"/>
                                          <w:marTop w:val="0"/>
                                          <w:marBottom w:val="0"/>
                                          <w:divBdr>
                                            <w:top w:val="none" w:sz="0" w:space="0" w:color="auto"/>
                                            <w:left w:val="none" w:sz="0" w:space="0" w:color="auto"/>
                                            <w:bottom w:val="none" w:sz="0" w:space="0" w:color="auto"/>
                                            <w:right w:val="none" w:sz="0" w:space="0" w:color="auto"/>
                                          </w:divBdr>
                                          <w:divsChild>
                                            <w:div w:id="20009314">
                                              <w:marLeft w:val="0"/>
                                              <w:marRight w:val="0"/>
                                              <w:marTop w:val="0"/>
                                              <w:marBottom w:val="0"/>
                                              <w:divBdr>
                                                <w:top w:val="none" w:sz="0" w:space="0" w:color="auto"/>
                                                <w:left w:val="none" w:sz="0" w:space="0" w:color="auto"/>
                                                <w:bottom w:val="none" w:sz="0" w:space="0" w:color="auto"/>
                                                <w:right w:val="none" w:sz="0" w:space="0" w:color="auto"/>
                                              </w:divBdr>
                                              <w:divsChild>
                                                <w:div w:id="429089465">
                                                  <w:marLeft w:val="0"/>
                                                  <w:marRight w:val="0"/>
                                                  <w:marTop w:val="0"/>
                                                  <w:marBottom w:val="0"/>
                                                  <w:divBdr>
                                                    <w:top w:val="none" w:sz="0" w:space="0" w:color="auto"/>
                                                    <w:left w:val="none" w:sz="0" w:space="0" w:color="auto"/>
                                                    <w:bottom w:val="none" w:sz="0" w:space="0" w:color="auto"/>
                                                    <w:right w:val="none" w:sz="0" w:space="0" w:color="auto"/>
                                                  </w:divBdr>
                                                  <w:divsChild>
                                                    <w:div w:id="142695381">
                                                      <w:marLeft w:val="0"/>
                                                      <w:marRight w:val="0"/>
                                                      <w:marTop w:val="0"/>
                                                      <w:marBottom w:val="0"/>
                                                      <w:divBdr>
                                                        <w:top w:val="none" w:sz="0" w:space="0" w:color="auto"/>
                                                        <w:left w:val="none" w:sz="0" w:space="0" w:color="auto"/>
                                                        <w:bottom w:val="none" w:sz="0" w:space="0" w:color="auto"/>
                                                        <w:right w:val="none" w:sz="0" w:space="0" w:color="auto"/>
                                                      </w:divBdr>
                                                      <w:divsChild>
                                                        <w:div w:id="2904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863816">
                                                  <w:marLeft w:val="0"/>
                                                  <w:marRight w:val="0"/>
                                                  <w:marTop w:val="0"/>
                                                  <w:marBottom w:val="0"/>
                                                  <w:divBdr>
                                                    <w:top w:val="none" w:sz="0" w:space="0" w:color="auto"/>
                                                    <w:left w:val="none" w:sz="0" w:space="0" w:color="auto"/>
                                                    <w:bottom w:val="none" w:sz="0" w:space="0" w:color="auto"/>
                                                    <w:right w:val="none" w:sz="0" w:space="0" w:color="auto"/>
                                                  </w:divBdr>
                                                  <w:divsChild>
                                                    <w:div w:id="1874540520">
                                                      <w:marLeft w:val="0"/>
                                                      <w:marRight w:val="0"/>
                                                      <w:marTop w:val="0"/>
                                                      <w:marBottom w:val="0"/>
                                                      <w:divBdr>
                                                        <w:top w:val="none" w:sz="0" w:space="0" w:color="auto"/>
                                                        <w:left w:val="none" w:sz="0" w:space="0" w:color="auto"/>
                                                        <w:bottom w:val="none" w:sz="0" w:space="0" w:color="auto"/>
                                                        <w:right w:val="none" w:sz="0" w:space="0" w:color="auto"/>
                                                      </w:divBdr>
                                                      <w:divsChild>
                                                        <w:div w:id="2133016560">
                                                          <w:marLeft w:val="0"/>
                                                          <w:marRight w:val="0"/>
                                                          <w:marTop w:val="0"/>
                                                          <w:marBottom w:val="0"/>
                                                          <w:divBdr>
                                                            <w:top w:val="none" w:sz="0" w:space="0" w:color="auto"/>
                                                            <w:left w:val="none" w:sz="0" w:space="0" w:color="auto"/>
                                                            <w:bottom w:val="none" w:sz="0" w:space="0" w:color="auto"/>
                                                            <w:right w:val="none" w:sz="0" w:space="0" w:color="auto"/>
                                                          </w:divBdr>
                                                          <w:divsChild>
                                                            <w:div w:id="209755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256541">
                                                  <w:marLeft w:val="0"/>
                                                  <w:marRight w:val="0"/>
                                                  <w:marTop w:val="0"/>
                                                  <w:marBottom w:val="0"/>
                                                  <w:divBdr>
                                                    <w:top w:val="none" w:sz="0" w:space="0" w:color="auto"/>
                                                    <w:left w:val="none" w:sz="0" w:space="0" w:color="auto"/>
                                                    <w:bottom w:val="none" w:sz="0" w:space="0" w:color="auto"/>
                                                    <w:right w:val="none" w:sz="0" w:space="0" w:color="auto"/>
                                                  </w:divBdr>
                                                  <w:divsChild>
                                                    <w:div w:id="1016616688">
                                                      <w:marLeft w:val="0"/>
                                                      <w:marRight w:val="0"/>
                                                      <w:marTop w:val="0"/>
                                                      <w:marBottom w:val="0"/>
                                                      <w:divBdr>
                                                        <w:top w:val="none" w:sz="0" w:space="0" w:color="auto"/>
                                                        <w:left w:val="none" w:sz="0" w:space="0" w:color="auto"/>
                                                        <w:bottom w:val="none" w:sz="0" w:space="0" w:color="auto"/>
                                                        <w:right w:val="none" w:sz="0" w:space="0" w:color="auto"/>
                                                      </w:divBdr>
                                                      <w:divsChild>
                                                        <w:div w:id="107095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7572">
                                              <w:marLeft w:val="0"/>
                                              <w:marRight w:val="0"/>
                                              <w:marTop w:val="0"/>
                                              <w:marBottom w:val="0"/>
                                              <w:divBdr>
                                                <w:top w:val="none" w:sz="0" w:space="0" w:color="auto"/>
                                                <w:left w:val="none" w:sz="0" w:space="0" w:color="auto"/>
                                                <w:bottom w:val="none" w:sz="0" w:space="0" w:color="auto"/>
                                                <w:right w:val="none" w:sz="0" w:space="0" w:color="auto"/>
                                              </w:divBdr>
                                              <w:divsChild>
                                                <w:div w:id="879784077">
                                                  <w:marLeft w:val="0"/>
                                                  <w:marRight w:val="0"/>
                                                  <w:marTop w:val="0"/>
                                                  <w:marBottom w:val="0"/>
                                                  <w:divBdr>
                                                    <w:top w:val="none" w:sz="0" w:space="0" w:color="auto"/>
                                                    <w:left w:val="none" w:sz="0" w:space="0" w:color="auto"/>
                                                    <w:bottom w:val="none" w:sz="0" w:space="0" w:color="auto"/>
                                                    <w:right w:val="none" w:sz="0" w:space="0" w:color="auto"/>
                                                  </w:divBdr>
                                                  <w:divsChild>
                                                    <w:div w:id="71955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204254">
      <w:bodyDiv w:val="1"/>
      <w:marLeft w:val="0"/>
      <w:marRight w:val="0"/>
      <w:marTop w:val="0"/>
      <w:marBottom w:val="0"/>
      <w:divBdr>
        <w:top w:val="none" w:sz="0" w:space="0" w:color="auto"/>
        <w:left w:val="none" w:sz="0" w:space="0" w:color="auto"/>
        <w:bottom w:val="none" w:sz="0" w:space="0" w:color="auto"/>
        <w:right w:val="none" w:sz="0" w:space="0" w:color="auto"/>
      </w:divBdr>
    </w:div>
    <w:div w:id="196048847">
      <w:bodyDiv w:val="1"/>
      <w:marLeft w:val="0"/>
      <w:marRight w:val="0"/>
      <w:marTop w:val="0"/>
      <w:marBottom w:val="0"/>
      <w:divBdr>
        <w:top w:val="none" w:sz="0" w:space="0" w:color="auto"/>
        <w:left w:val="none" w:sz="0" w:space="0" w:color="auto"/>
        <w:bottom w:val="none" w:sz="0" w:space="0" w:color="auto"/>
        <w:right w:val="none" w:sz="0" w:space="0" w:color="auto"/>
      </w:divBdr>
    </w:div>
    <w:div w:id="226846073">
      <w:bodyDiv w:val="1"/>
      <w:marLeft w:val="0"/>
      <w:marRight w:val="0"/>
      <w:marTop w:val="0"/>
      <w:marBottom w:val="0"/>
      <w:divBdr>
        <w:top w:val="none" w:sz="0" w:space="0" w:color="auto"/>
        <w:left w:val="none" w:sz="0" w:space="0" w:color="auto"/>
        <w:bottom w:val="none" w:sz="0" w:space="0" w:color="auto"/>
        <w:right w:val="none" w:sz="0" w:space="0" w:color="auto"/>
      </w:divBdr>
    </w:div>
    <w:div w:id="230191493">
      <w:bodyDiv w:val="1"/>
      <w:marLeft w:val="0"/>
      <w:marRight w:val="0"/>
      <w:marTop w:val="0"/>
      <w:marBottom w:val="0"/>
      <w:divBdr>
        <w:top w:val="none" w:sz="0" w:space="0" w:color="auto"/>
        <w:left w:val="none" w:sz="0" w:space="0" w:color="auto"/>
        <w:bottom w:val="none" w:sz="0" w:space="0" w:color="auto"/>
        <w:right w:val="none" w:sz="0" w:space="0" w:color="auto"/>
      </w:divBdr>
    </w:div>
    <w:div w:id="238444086">
      <w:bodyDiv w:val="1"/>
      <w:marLeft w:val="0"/>
      <w:marRight w:val="0"/>
      <w:marTop w:val="0"/>
      <w:marBottom w:val="0"/>
      <w:divBdr>
        <w:top w:val="none" w:sz="0" w:space="0" w:color="auto"/>
        <w:left w:val="none" w:sz="0" w:space="0" w:color="auto"/>
        <w:bottom w:val="none" w:sz="0" w:space="0" w:color="auto"/>
        <w:right w:val="none" w:sz="0" w:space="0" w:color="auto"/>
      </w:divBdr>
      <w:divsChild>
        <w:div w:id="2063014698">
          <w:marLeft w:val="0"/>
          <w:marRight w:val="0"/>
          <w:marTop w:val="0"/>
          <w:marBottom w:val="0"/>
          <w:divBdr>
            <w:top w:val="none" w:sz="0" w:space="0" w:color="auto"/>
            <w:left w:val="none" w:sz="0" w:space="0" w:color="auto"/>
            <w:bottom w:val="none" w:sz="0" w:space="0" w:color="auto"/>
            <w:right w:val="none" w:sz="0" w:space="0" w:color="auto"/>
          </w:divBdr>
          <w:divsChild>
            <w:div w:id="1566408693">
              <w:marLeft w:val="0"/>
              <w:marRight w:val="0"/>
              <w:marTop w:val="0"/>
              <w:marBottom w:val="0"/>
              <w:divBdr>
                <w:top w:val="none" w:sz="0" w:space="0" w:color="auto"/>
                <w:left w:val="none" w:sz="0" w:space="0" w:color="auto"/>
                <w:bottom w:val="none" w:sz="0" w:space="0" w:color="auto"/>
                <w:right w:val="none" w:sz="0" w:space="0" w:color="auto"/>
              </w:divBdr>
              <w:divsChild>
                <w:div w:id="1398284423">
                  <w:marLeft w:val="0"/>
                  <w:marRight w:val="0"/>
                  <w:marTop w:val="0"/>
                  <w:marBottom w:val="0"/>
                  <w:divBdr>
                    <w:top w:val="none" w:sz="0" w:space="0" w:color="auto"/>
                    <w:left w:val="none" w:sz="0" w:space="0" w:color="auto"/>
                    <w:bottom w:val="none" w:sz="0" w:space="0" w:color="auto"/>
                    <w:right w:val="none" w:sz="0" w:space="0" w:color="auto"/>
                  </w:divBdr>
                  <w:divsChild>
                    <w:div w:id="1003166527">
                      <w:marLeft w:val="0"/>
                      <w:marRight w:val="0"/>
                      <w:marTop w:val="0"/>
                      <w:marBottom w:val="0"/>
                      <w:divBdr>
                        <w:top w:val="none" w:sz="0" w:space="0" w:color="auto"/>
                        <w:left w:val="none" w:sz="0" w:space="0" w:color="auto"/>
                        <w:bottom w:val="none" w:sz="0" w:space="0" w:color="auto"/>
                        <w:right w:val="none" w:sz="0" w:space="0" w:color="auto"/>
                      </w:divBdr>
                      <w:divsChild>
                        <w:div w:id="662707934">
                          <w:marLeft w:val="0"/>
                          <w:marRight w:val="0"/>
                          <w:marTop w:val="0"/>
                          <w:marBottom w:val="0"/>
                          <w:divBdr>
                            <w:top w:val="none" w:sz="0" w:space="0" w:color="auto"/>
                            <w:left w:val="none" w:sz="0" w:space="0" w:color="auto"/>
                            <w:bottom w:val="none" w:sz="0" w:space="0" w:color="auto"/>
                            <w:right w:val="none" w:sz="0" w:space="0" w:color="auto"/>
                          </w:divBdr>
                          <w:divsChild>
                            <w:div w:id="657999231">
                              <w:marLeft w:val="0"/>
                              <w:marRight w:val="0"/>
                              <w:marTop w:val="0"/>
                              <w:marBottom w:val="0"/>
                              <w:divBdr>
                                <w:top w:val="none" w:sz="0" w:space="0" w:color="auto"/>
                                <w:left w:val="none" w:sz="0" w:space="0" w:color="auto"/>
                                <w:bottom w:val="none" w:sz="0" w:space="0" w:color="auto"/>
                                <w:right w:val="none" w:sz="0" w:space="0" w:color="auto"/>
                              </w:divBdr>
                              <w:divsChild>
                                <w:div w:id="248538547">
                                  <w:marLeft w:val="0"/>
                                  <w:marRight w:val="0"/>
                                  <w:marTop w:val="0"/>
                                  <w:marBottom w:val="0"/>
                                  <w:divBdr>
                                    <w:top w:val="none" w:sz="0" w:space="0" w:color="auto"/>
                                    <w:left w:val="none" w:sz="0" w:space="0" w:color="auto"/>
                                    <w:bottom w:val="none" w:sz="0" w:space="0" w:color="auto"/>
                                    <w:right w:val="none" w:sz="0" w:space="0" w:color="auto"/>
                                  </w:divBdr>
                                  <w:divsChild>
                                    <w:div w:id="121313946">
                                      <w:marLeft w:val="0"/>
                                      <w:marRight w:val="0"/>
                                      <w:marTop w:val="0"/>
                                      <w:marBottom w:val="0"/>
                                      <w:divBdr>
                                        <w:top w:val="none" w:sz="0" w:space="0" w:color="auto"/>
                                        <w:left w:val="none" w:sz="0" w:space="0" w:color="auto"/>
                                        <w:bottom w:val="none" w:sz="0" w:space="0" w:color="auto"/>
                                        <w:right w:val="none" w:sz="0" w:space="0" w:color="auto"/>
                                      </w:divBdr>
                                      <w:divsChild>
                                        <w:div w:id="522015386">
                                          <w:marLeft w:val="0"/>
                                          <w:marRight w:val="0"/>
                                          <w:marTop w:val="0"/>
                                          <w:marBottom w:val="0"/>
                                          <w:divBdr>
                                            <w:top w:val="none" w:sz="0" w:space="0" w:color="auto"/>
                                            <w:left w:val="none" w:sz="0" w:space="0" w:color="auto"/>
                                            <w:bottom w:val="none" w:sz="0" w:space="0" w:color="auto"/>
                                            <w:right w:val="none" w:sz="0" w:space="0" w:color="auto"/>
                                          </w:divBdr>
                                          <w:divsChild>
                                            <w:div w:id="1606308167">
                                              <w:marLeft w:val="0"/>
                                              <w:marRight w:val="0"/>
                                              <w:marTop w:val="0"/>
                                              <w:marBottom w:val="0"/>
                                              <w:divBdr>
                                                <w:top w:val="none" w:sz="0" w:space="0" w:color="auto"/>
                                                <w:left w:val="none" w:sz="0" w:space="0" w:color="auto"/>
                                                <w:bottom w:val="none" w:sz="0" w:space="0" w:color="auto"/>
                                                <w:right w:val="none" w:sz="0" w:space="0" w:color="auto"/>
                                              </w:divBdr>
                                              <w:divsChild>
                                                <w:div w:id="1183322372">
                                                  <w:marLeft w:val="0"/>
                                                  <w:marRight w:val="0"/>
                                                  <w:marTop w:val="0"/>
                                                  <w:marBottom w:val="0"/>
                                                  <w:divBdr>
                                                    <w:top w:val="none" w:sz="0" w:space="0" w:color="auto"/>
                                                    <w:left w:val="none" w:sz="0" w:space="0" w:color="auto"/>
                                                    <w:bottom w:val="none" w:sz="0" w:space="0" w:color="auto"/>
                                                    <w:right w:val="none" w:sz="0" w:space="0" w:color="auto"/>
                                                  </w:divBdr>
                                                  <w:divsChild>
                                                    <w:div w:id="171331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8568895">
          <w:marLeft w:val="0"/>
          <w:marRight w:val="0"/>
          <w:marTop w:val="0"/>
          <w:marBottom w:val="0"/>
          <w:divBdr>
            <w:top w:val="none" w:sz="0" w:space="0" w:color="auto"/>
            <w:left w:val="none" w:sz="0" w:space="0" w:color="auto"/>
            <w:bottom w:val="none" w:sz="0" w:space="0" w:color="auto"/>
            <w:right w:val="none" w:sz="0" w:space="0" w:color="auto"/>
          </w:divBdr>
          <w:divsChild>
            <w:div w:id="1996909081">
              <w:marLeft w:val="0"/>
              <w:marRight w:val="0"/>
              <w:marTop w:val="0"/>
              <w:marBottom w:val="0"/>
              <w:divBdr>
                <w:top w:val="none" w:sz="0" w:space="0" w:color="auto"/>
                <w:left w:val="none" w:sz="0" w:space="0" w:color="auto"/>
                <w:bottom w:val="none" w:sz="0" w:space="0" w:color="auto"/>
                <w:right w:val="none" w:sz="0" w:space="0" w:color="auto"/>
              </w:divBdr>
              <w:divsChild>
                <w:div w:id="1419398833">
                  <w:marLeft w:val="0"/>
                  <w:marRight w:val="0"/>
                  <w:marTop w:val="0"/>
                  <w:marBottom w:val="0"/>
                  <w:divBdr>
                    <w:top w:val="none" w:sz="0" w:space="0" w:color="auto"/>
                    <w:left w:val="none" w:sz="0" w:space="0" w:color="auto"/>
                    <w:bottom w:val="none" w:sz="0" w:space="0" w:color="auto"/>
                    <w:right w:val="none" w:sz="0" w:space="0" w:color="auto"/>
                  </w:divBdr>
                  <w:divsChild>
                    <w:div w:id="657732841">
                      <w:marLeft w:val="0"/>
                      <w:marRight w:val="0"/>
                      <w:marTop w:val="0"/>
                      <w:marBottom w:val="0"/>
                      <w:divBdr>
                        <w:top w:val="none" w:sz="0" w:space="0" w:color="auto"/>
                        <w:left w:val="none" w:sz="0" w:space="0" w:color="auto"/>
                        <w:bottom w:val="none" w:sz="0" w:space="0" w:color="auto"/>
                        <w:right w:val="none" w:sz="0" w:space="0" w:color="auto"/>
                      </w:divBdr>
                      <w:divsChild>
                        <w:div w:id="1869758182">
                          <w:marLeft w:val="0"/>
                          <w:marRight w:val="0"/>
                          <w:marTop w:val="0"/>
                          <w:marBottom w:val="0"/>
                          <w:divBdr>
                            <w:top w:val="none" w:sz="0" w:space="0" w:color="auto"/>
                            <w:left w:val="none" w:sz="0" w:space="0" w:color="auto"/>
                            <w:bottom w:val="none" w:sz="0" w:space="0" w:color="auto"/>
                            <w:right w:val="none" w:sz="0" w:space="0" w:color="auto"/>
                          </w:divBdr>
                          <w:divsChild>
                            <w:div w:id="627079967">
                              <w:marLeft w:val="0"/>
                              <w:marRight w:val="0"/>
                              <w:marTop w:val="0"/>
                              <w:marBottom w:val="0"/>
                              <w:divBdr>
                                <w:top w:val="none" w:sz="0" w:space="0" w:color="auto"/>
                                <w:left w:val="none" w:sz="0" w:space="0" w:color="auto"/>
                                <w:bottom w:val="none" w:sz="0" w:space="0" w:color="auto"/>
                                <w:right w:val="none" w:sz="0" w:space="0" w:color="auto"/>
                              </w:divBdr>
                              <w:divsChild>
                                <w:div w:id="270747147">
                                  <w:marLeft w:val="0"/>
                                  <w:marRight w:val="0"/>
                                  <w:marTop w:val="0"/>
                                  <w:marBottom w:val="0"/>
                                  <w:divBdr>
                                    <w:top w:val="none" w:sz="0" w:space="0" w:color="auto"/>
                                    <w:left w:val="none" w:sz="0" w:space="0" w:color="auto"/>
                                    <w:bottom w:val="none" w:sz="0" w:space="0" w:color="auto"/>
                                    <w:right w:val="none" w:sz="0" w:space="0" w:color="auto"/>
                                  </w:divBdr>
                                  <w:divsChild>
                                    <w:div w:id="978798968">
                                      <w:marLeft w:val="0"/>
                                      <w:marRight w:val="0"/>
                                      <w:marTop w:val="0"/>
                                      <w:marBottom w:val="0"/>
                                      <w:divBdr>
                                        <w:top w:val="none" w:sz="0" w:space="0" w:color="auto"/>
                                        <w:left w:val="none" w:sz="0" w:space="0" w:color="auto"/>
                                        <w:bottom w:val="none" w:sz="0" w:space="0" w:color="auto"/>
                                        <w:right w:val="none" w:sz="0" w:space="0" w:color="auto"/>
                                      </w:divBdr>
                                      <w:divsChild>
                                        <w:div w:id="2054648261">
                                          <w:marLeft w:val="0"/>
                                          <w:marRight w:val="0"/>
                                          <w:marTop w:val="0"/>
                                          <w:marBottom w:val="0"/>
                                          <w:divBdr>
                                            <w:top w:val="none" w:sz="0" w:space="0" w:color="auto"/>
                                            <w:left w:val="none" w:sz="0" w:space="0" w:color="auto"/>
                                            <w:bottom w:val="none" w:sz="0" w:space="0" w:color="auto"/>
                                            <w:right w:val="none" w:sz="0" w:space="0" w:color="auto"/>
                                          </w:divBdr>
                                          <w:divsChild>
                                            <w:div w:id="514733243">
                                              <w:marLeft w:val="0"/>
                                              <w:marRight w:val="0"/>
                                              <w:marTop w:val="0"/>
                                              <w:marBottom w:val="0"/>
                                              <w:divBdr>
                                                <w:top w:val="none" w:sz="0" w:space="0" w:color="auto"/>
                                                <w:left w:val="none" w:sz="0" w:space="0" w:color="auto"/>
                                                <w:bottom w:val="none" w:sz="0" w:space="0" w:color="auto"/>
                                                <w:right w:val="none" w:sz="0" w:space="0" w:color="auto"/>
                                              </w:divBdr>
                                              <w:divsChild>
                                                <w:div w:id="1921064576">
                                                  <w:marLeft w:val="0"/>
                                                  <w:marRight w:val="0"/>
                                                  <w:marTop w:val="0"/>
                                                  <w:marBottom w:val="0"/>
                                                  <w:divBdr>
                                                    <w:top w:val="none" w:sz="0" w:space="0" w:color="auto"/>
                                                    <w:left w:val="none" w:sz="0" w:space="0" w:color="auto"/>
                                                    <w:bottom w:val="none" w:sz="0" w:space="0" w:color="auto"/>
                                                    <w:right w:val="none" w:sz="0" w:space="0" w:color="auto"/>
                                                  </w:divBdr>
                                                  <w:divsChild>
                                                    <w:div w:id="1641495075">
                                                      <w:marLeft w:val="0"/>
                                                      <w:marRight w:val="0"/>
                                                      <w:marTop w:val="0"/>
                                                      <w:marBottom w:val="0"/>
                                                      <w:divBdr>
                                                        <w:top w:val="none" w:sz="0" w:space="0" w:color="auto"/>
                                                        <w:left w:val="none" w:sz="0" w:space="0" w:color="auto"/>
                                                        <w:bottom w:val="none" w:sz="0" w:space="0" w:color="auto"/>
                                                        <w:right w:val="none" w:sz="0" w:space="0" w:color="auto"/>
                                                      </w:divBdr>
                                                      <w:divsChild>
                                                        <w:div w:id="1738436595">
                                                          <w:marLeft w:val="0"/>
                                                          <w:marRight w:val="0"/>
                                                          <w:marTop w:val="0"/>
                                                          <w:marBottom w:val="0"/>
                                                          <w:divBdr>
                                                            <w:top w:val="none" w:sz="0" w:space="0" w:color="auto"/>
                                                            <w:left w:val="none" w:sz="0" w:space="0" w:color="auto"/>
                                                            <w:bottom w:val="none" w:sz="0" w:space="0" w:color="auto"/>
                                                            <w:right w:val="none" w:sz="0" w:space="0" w:color="auto"/>
                                                          </w:divBdr>
                                                          <w:divsChild>
                                                            <w:div w:id="152331841">
                                                              <w:marLeft w:val="0"/>
                                                              <w:marRight w:val="0"/>
                                                              <w:marTop w:val="0"/>
                                                              <w:marBottom w:val="0"/>
                                                              <w:divBdr>
                                                                <w:top w:val="none" w:sz="0" w:space="0" w:color="auto"/>
                                                                <w:left w:val="none" w:sz="0" w:space="0" w:color="auto"/>
                                                                <w:bottom w:val="none" w:sz="0" w:space="0" w:color="auto"/>
                                                                <w:right w:val="none" w:sz="0" w:space="0" w:color="auto"/>
                                                              </w:divBdr>
                                                              <w:divsChild>
                                                                <w:div w:id="42808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60190828">
      <w:bodyDiv w:val="1"/>
      <w:marLeft w:val="0"/>
      <w:marRight w:val="0"/>
      <w:marTop w:val="0"/>
      <w:marBottom w:val="0"/>
      <w:divBdr>
        <w:top w:val="none" w:sz="0" w:space="0" w:color="auto"/>
        <w:left w:val="none" w:sz="0" w:space="0" w:color="auto"/>
        <w:bottom w:val="none" w:sz="0" w:space="0" w:color="auto"/>
        <w:right w:val="none" w:sz="0" w:space="0" w:color="auto"/>
      </w:divBdr>
    </w:div>
    <w:div w:id="279335475">
      <w:bodyDiv w:val="1"/>
      <w:marLeft w:val="0"/>
      <w:marRight w:val="0"/>
      <w:marTop w:val="0"/>
      <w:marBottom w:val="0"/>
      <w:divBdr>
        <w:top w:val="none" w:sz="0" w:space="0" w:color="auto"/>
        <w:left w:val="none" w:sz="0" w:space="0" w:color="auto"/>
        <w:bottom w:val="none" w:sz="0" w:space="0" w:color="auto"/>
        <w:right w:val="none" w:sz="0" w:space="0" w:color="auto"/>
      </w:divBdr>
    </w:div>
    <w:div w:id="284849363">
      <w:bodyDiv w:val="1"/>
      <w:marLeft w:val="0"/>
      <w:marRight w:val="0"/>
      <w:marTop w:val="0"/>
      <w:marBottom w:val="0"/>
      <w:divBdr>
        <w:top w:val="none" w:sz="0" w:space="0" w:color="auto"/>
        <w:left w:val="none" w:sz="0" w:space="0" w:color="auto"/>
        <w:bottom w:val="none" w:sz="0" w:space="0" w:color="auto"/>
        <w:right w:val="none" w:sz="0" w:space="0" w:color="auto"/>
      </w:divBdr>
      <w:divsChild>
        <w:div w:id="173033224">
          <w:marLeft w:val="0"/>
          <w:marRight w:val="0"/>
          <w:marTop w:val="0"/>
          <w:marBottom w:val="0"/>
          <w:divBdr>
            <w:top w:val="none" w:sz="0" w:space="0" w:color="auto"/>
            <w:left w:val="none" w:sz="0" w:space="0" w:color="auto"/>
            <w:bottom w:val="none" w:sz="0" w:space="0" w:color="auto"/>
            <w:right w:val="none" w:sz="0" w:space="0" w:color="auto"/>
          </w:divBdr>
          <w:divsChild>
            <w:div w:id="529294296">
              <w:marLeft w:val="0"/>
              <w:marRight w:val="0"/>
              <w:marTop w:val="0"/>
              <w:marBottom w:val="0"/>
              <w:divBdr>
                <w:top w:val="none" w:sz="0" w:space="0" w:color="auto"/>
                <w:left w:val="none" w:sz="0" w:space="0" w:color="auto"/>
                <w:bottom w:val="none" w:sz="0" w:space="0" w:color="auto"/>
                <w:right w:val="none" w:sz="0" w:space="0" w:color="auto"/>
              </w:divBdr>
              <w:divsChild>
                <w:div w:id="32506567">
                  <w:marLeft w:val="0"/>
                  <w:marRight w:val="0"/>
                  <w:marTop w:val="0"/>
                  <w:marBottom w:val="0"/>
                  <w:divBdr>
                    <w:top w:val="none" w:sz="0" w:space="0" w:color="auto"/>
                    <w:left w:val="none" w:sz="0" w:space="0" w:color="auto"/>
                    <w:bottom w:val="none" w:sz="0" w:space="0" w:color="auto"/>
                    <w:right w:val="none" w:sz="0" w:space="0" w:color="auto"/>
                  </w:divBdr>
                  <w:divsChild>
                    <w:div w:id="1029330196">
                      <w:marLeft w:val="0"/>
                      <w:marRight w:val="0"/>
                      <w:marTop w:val="0"/>
                      <w:marBottom w:val="0"/>
                      <w:divBdr>
                        <w:top w:val="none" w:sz="0" w:space="0" w:color="auto"/>
                        <w:left w:val="none" w:sz="0" w:space="0" w:color="auto"/>
                        <w:bottom w:val="none" w:sz="0" w:space="0" w:color="auto"/>
                        <w:right w:val="none" w:sz="0" w:space="0" w:color="auto"/>
                      </w:divBdr>
                      <w:divsChild>
                        <w:div w:id="526677315">
                          <w:marLeft w:val="0"/>
                          <w:marRight w:val="0"/>
                          <w:marTop w:val="0"/>
                          <w:marBottom w:val="0"/>
                          <w:divBdr>
                            <w:top w:val="none" w:sz="0" w:space="0" w:color="auto"/>
                            <w:left w:val="none" w:sz="0" w:space="0" w:color="auto"/>
                            <w:bottom w:val="none" w:sz="0" w:space="0" w:color="auto"/>
                            <w:right w:val="none" w:sz="0" w:space="0" w:color="auto"/>
                          </w:divBdr>
                          <w:divsChild>
                            <w:div w:id="854730979">
                              <w:marLeft w:val="0"/>
                              <w:marRight w:val="0"/>
                              <w:marTop w:val="0"/>
                              <w:marBottom w:val="0"/>
                              <w:divBdr>
                                <w:top w:val="none" w:sz="0" w:space="0" w:color="auto"/>
                                <w:left w:val="none" w:sz="0" w:space="0" w:color="auto"/>
                                <w:bottom w:val="none" w:sz="0" w:space="0" w:color="auto"/>
                                <w:right w:val="none" w:sz="0" w:space="0" w:color="auto"/>
                              </w:divBdr>
                              <w:divsChild>
                                <w:div w:id="726532201">
                                  <w:marLeft w:val="0"/>
                                  <w:marRight w:val="0"/>
                                  <w:marTop w:val="0"/>
                                  <w:marBottom w:val="0"/>
                                  <w:divBdr>
                                    <w:top w:val="none" w:sz="0" w:space="0" w:color="auto"/>
                                    <w:left w:val="none" w:sz="0" w:space="0" w:color="auto"/>
                                    <w:bottom w:val="none" w:sz="0" w:space="0" w:color="auto"/>
                                    <w:right w:val="none" w:sz="0" w:space="0" w:color="auto"/>
                                  </w:divBdr>
                                  <w:divsChild>
                                    <w:div w:id="794836033">
                                      <w:marLeft w:val="0"/>
                                      <w:marRight w:val="0"/>
                                      <w:marTop w:val="0"/>
                                      <w:marBottom w:val="0"/>
                                      <w:divBdr>
                                        <w:top w:val="none" w:sz="0" w:space="0" w:color="auto"/>
                                        <w:left w:val="none" w:sz="0" w:space="0" w:color="auto"/>
                                        <w:bottom w:val="none" w:sz="0" w:space="0" w:color="auto"/>
                                        <w:right w:val="none" w:sz="0" w:space="0" w:color="auto"/>
                                      </w:divBdr>
                                      <w:divsChild>
                                        <w:div w:id="1248542379">
                                          <w:marLeft w:val="0"/>
                                          <w:marRight w:val="0"/>
                                          <w:marTop w:val="0"/>
                                          <w:marBottom w:val="0"/>
                                          <w:divBdr>
                                            <w:top w:val="none" w:sz="0" w:space="0" w:color="auto"/>
                                            <w:left w:val="none" w:sz="0" w:space="0" w:color="auto"/>
                                            <w:bottom w:val="none" w:sz="0" w:space="0" w:color="auto"/>
                                            <w:right w:val="none" w:sz="0" w:space="0" w:color="auto"/>
                                          </w:divBdr>
                                          <w:divsChild>
                                            <w:div w:id="416363452">
                                              <w:marLeft w:val="0"/>
                                              <w:marRight w:val="0"/>
                                              <w:marTop w:val="0"/>
                                              <w:marBottom w:val="0"/>
                                              <w:divBdr>
                                                <w:top w:val="none" w:sz="0" w:space="0" w:color="auto"/>
                                                <w:left w:val="none" w:sz="0" w:space="0" w:color="auto"/>
                                                <w:bottom w:val="none" w:sz="0" w:space="0" w:color="auto"/>
                                                <w:right w:val="none" w:sz="0" w:space="0" w:color="auto"/>
                                              </w:divBdr>
                                              <w:divsChild>
                                                <w:div w:id="1653362497">
                                                  <w:marLeft w:val="0"/>
                                                  <w:marRight w:val="0"/>
                                                  <w:marTop w:val="0"/>
                                                  <w:marBottom w:val="0"/>
                                                  <w:divBdr>
                                                    <w:top w:val="none" w:sz="0" w:space="0" w:color="auto"/>
                                                    <w:left w:val="none" w:sz="0" w:space="0" w:color="auto"/>
                                                    <w:bottom w:val="none" w:sz="0" w:space="0" w:color="auto"/>
                                                    <w:right w:val="none" w:sz="0" w:space="0" w:color="auto"/>
                                                  </w:divBdr>
                                                  <w:divsChild>
                                                    <w:div w:id="89747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8328389">
          <w:marLeft w:val="0"/>
          <w:marRight w:val="0"/>
          <w:marTop w:val="0"/>
          <w:marBottom w:val="0"/>
          <w:divBdr>
            <w:top w:val="none" w:sz="0" w:space="0" w:color="auto"/>
            <w:left w:val="none" w:sz="0" w:space="0" w:color="auto"/>
            <w:bottom w:val="none" w:sz="0" w:space="0" w:color="auto"/>
            <w:right w:val="none" w:sz="0" w:space="0" w:color="auto"/>
          </w:divBdr>
          <w:divsChild>
            <w:div w:id="1059481522">
              <w:marLeft w:val="0"/>
              <w:marRight w:val="0"/>
              <w:marTop w:val="0"/>
              <w:marBottom w:val="0"/>
              <w:divBdr>
                <w:top w:val="none" w:sz="0" w:space="0" w:color="auto"/>
                <w:left w:val="none" w:sz="0" w:space="0" w:color="auto"/>
                <w:bottom w:val="none" w:sz="0" w:space="0" w:color="auto"/>
                <w:right w:val="none" w:sz="0" w:space="0" w:color="auto"/>
              </w:divBdr>
              <w:divsChild>
                <w:div w:id="2090498518">
                  <w:marLeft w:val="0"/>
                  <w:marRight w:val="0"/>
                  <w:marTop w:val="0"/>
                  <w:marBottom w:val="0"/>
                  <w:divBdr>
                    <w:top w:val="none" w:sz="0" w:space="0" w:color="auto"/>
                    <w:left w:val="none" w:sz="0" w:space="0" w:color="auto"/>
                    <w:bottom w:val="none" w:sz="0" w:space="0" w:color="auto"/>
                    <w:right w:val="none" w:sz="0" w:space="0" w:color="auto"/>
                  </w:divBdr>
                  <w:divsChild>
                    <w:div w:id="1775200396">
                      <w:marLeft w:val="0"/>
                      <w:marRight w:val="0"/>
                      <w:marTop w:val="0"/>
                      <w:marBottom w:val="0"/>
                      <w:divBdr>
                        <w:top w:val="none" w:sz="0" w:space="0" w:color="auto"/>
                        <w:left w:val="none" w:sz="0" w:space="0" w:color="auto"/>
                        <w:bottom w:val="none" w:sz="0" w:space="0" w:color="auto"/>
                        <w:right w:val="none" w:sz="0" w:space="0" w:color="auto"/>
                      </w:divBdr>
                      <w:divsChild>
                        <w:div w:id="1290435445">
                          <w:marLeft w:val="0"/>
                          <w:marRight w:val="0"/>
                          <w:marTop w:val="0"/>
                          <w:marBottom w:val="0"/>
                          <w:divBdr>
                            <w:top w:val="none" w:sz="0" w:space="0" w:color="auto"/>
                            <w:left w:val="none" w:sz="0" w:space="0" w:color="auto"/>
                            <w:bottom w:val="none" w:sz="0" w:space="0" w:color="auto"/>
                            <w:right w:val="none" w:sz="0" w:space="0" w:color="auto"/>
                          </w:divBdr>
                          <w:divsChild>
                            <w:div w:id="1052533952">
                              <w:marLeft w:val="0"/>
                              <w:marRight w:val="0"/>
                              <w:marTop w:val="0"/>
                              <w:marBottom w:val="0"/>
                              <w:divBdr>
                                <w:top w:val="none" w:sz="0" w:space="0" w:color="auto"/>
                                <w:left w:val="none" w:sz="0" w:space="0" w:color="auto"/>
                                <w:bottom w:val="none" w:sz="0" w:space="0" w:color="auto"/>
                                <w:right w:val="none" w:sz="0" w:space="0" w:color="auto"/>
                              </w:divBdr>
                              <w:divsChild>
                                <w:div w:id="166556692">
                                  <w:marLeft w:val="0"/>
                                  <w:marRight w:val="0"/>
                                  <w:marTop w:val="0"/>
                                  <w:marBottom w:val="0"/>
                                  <w:divBdr>
                                    <w:top w:val="none" w:sz="0" w:space="0" w:color="auto"/>
                                    <w:left w:val="none" w:sz="0" w:space="0" w:color="auto"/>
                                    <w:bottom w:val="none" w:sz="0" w:space="0" w:color="auto"/>
                                    <w:right w:val="none" w:sz="0" w:space="0" w:color="auto"/>
                                  </w:divBdr>
                                  <w:divsChild>
                                    <w:div w:id="1723290777">
                                      <w:marLeft w:val="0"/>
                                      <w:marRight w:val="0"/>
                                      <w:marTop w:val="0"/>
                                      <w:marBottom w:val="0"/>
                                      <w:divBdr>
                                        <w:top w:val="none" w:sz="0" w:space="0" w:color="auto"/>
                                        <w:left w:val="none" w:sz="0" w:space="0" w:color="auto"/>
                                        <w:bottom w:val="none" w:sz="0" w:space="0" w:color="auto"/>
                                        <w:right w:val="none" w:sz="0" w:space="0" w:color="auto"/>
                                      </w:divBdr>
                                      <w:divsChild>
                                        <w:div w:id="66657782">
                                          <w:marLeft w:val="0"/>
                                          <w:marRight w:val="0"/>
                                          <w:marTop w:val="0"/>
                                          <w:marBottom w:val="0"/>
                                          <w:divBdr>
                                            <w:top w:val="none" w:sz="0" w:space="0" w:color="auto"/>
                                            <w:left w:val="none" w:sz="0" w:space="0" w:color="auto"/>
                                            <w:bottom w:val="none" w:sz="0" w:space="0" w:color="auto"/>
                                            <w:right w:val="none" w:sz="0" w:space="0" w:color="auto"/>
                                          </w:divBdr>
                                          <w:divsChild>
                                            <w:div w:id="1929074300">
                                              <w:marLeft w:val="0"/>
                                              <w:marRight w:val="0"/>
                                              <w:marTop w:val="0"/>
                                              <w:marBottom w:val="0"/>
                                              <w:divBdr>
                                                <w:top w:val="none" w:sz="0" w:space="0" w:color="auto"/>
                                                <w:left w:val="none" w:sz="0" w:space="0" w:color="auto"/>
                                                <w:bottom w:val="none" w:sz="0" w:space="0" w:color="auto"/>
                                                <w:right w:val="none" w:sz="0" w:space="0" w:color="auto"/>
                                              </w:divBdr>
                                              <w:divsChild>
                                                <w:div w:id="1679850881">
                                                  <w:marLeft w:val="0"/>
                                                  <w:marRight w:val="0"/>
                                                  <w:marTop w:val="0"/>
                                                  <w:marBottom w:val="0"/>
                                                  <w:divBdr>
                                                    <w:top w:val="none" w:sz="0" w:space="0" w:color="auto"/>
                                                    <w:left w:val="none" w:sz="0" w:space="0" w:color="auto"/>
                                                    <w:bottom w:val="none" w:sz="0" w:space="0" w:color="auto"/>
                                                    <w:right w:val="none" w:sz="0" w:space="0" w:color="auto"/>
                                                  </w:divBdr>
                                                  <w:divsChild>
                                                    <w:div w:id="293826540">
                                                      <w:marLeft w:val="0"/>
                                                      <w:marRight w:val="0"/>
                                                      <w:marTop w:val="0"/>
                                                      <w:marBottom w:val="0"/>
                                                      <w:divBdr>
                                                        <w:top w:val="none" w:sz="0" w:space="0" w:color="auto"/>
                                                        <w:left w:val="none" w:sz="0" w:space="0" w:color="auto"/>
                                                        <w:bottom w:val="none" w:sz="0" w:space="0" w:color="auto"/>
                                                        <w:right w:val="none" w:sz="0" w:space="0" w:color="auto"/>
                                                      </w:divBdr>
                                                      <w:divsChild>
                                                        <w:div w:id="2025398898">
                                                          <w:marLeft w:val="0"/>
                                                          <w:marRight w:val="0"/>
                                                          <w:marTop w:val="0"/>
                                                          <w:marBottom w:val="0"/>
                                                          <w:divBdr>
                                                            <w:top w:val="none" w:sz="0" w:space="0" w:color="auto"/>
                                                            <w:left w:val="none" w:sz="0" w:space="0" w:color="auto"/>
                                                            <w:bottom w:val="none" w:sz="0" w:space="0" w:color="auto"/>
                                                            <w:right w:val="none" w:sz="0" w:space="0" w:color="auto"/>
                                                          </w:divBdr>
                                                          <w:divsChild>
                                                            <w:div w:id="367415608">
                                                              <w:marLeft w:val="0"/>
                                                              <w:marRight w:val="0"/>
                                                              <w:marTop w:val="0"/>
                                                              <w:marBottom w:val="0"/>
                                                              <w:divBdr>
                                                                <w:top w:val="none" w:sz="0" w:space="0" w:color="auto"/>
                                                                <w:left w:val="none" w:sz="0" w:space="0" w:color="auto"/>
                                                                <w:bottom w:val="none" w:sz="0" w:space="0" w:color="auto"/>
                                                                <w:right w:val="none" w:sz="0" w:space="0" w:color="auto"/>
                                                              </w:divBdr>
                                                              <w:divsChild>
                                                                <w:div w:id="60184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97302548">
      <w:bodyDiv w:val="1"/>
      <w:marLeft w:val="0"/>
      <w:marRight w:val="0"/>
      <w:marTop w:val="0"/>
      <w:marBottom w:val="0"/>
      <w:divBdr>
        <w:top w:val="none" w:sz="0" w:space="0" w:color="auto"/>
        <w:left w:val="none" w:sz="0" w:space="0" w:color="auto"/>
        <w:bottom w:val="none" w:sz="0" w:space="0" w:color="auto"/>
        <w:right w:val="none" w:sz="0" w:space="0" w:color="auto"/>
      </w:divBdr>
    </w:div>
    <w:div w:id="327832158">
      <w:bodyDiv w:val="1"/>
      <w:marLeft w:val="0"/>
      <w:marRight w:val="0"/>
      <w:marTop w:val="0"/>
      <w:marBottom w:val="0"/>
      <w:divBdr>
        <w:top w:val="none" w:sz="0" w:space="0" w:color="auto"/>
        <w:left w:val="none" w:sz="0" w:space="0" w:color="auto"/>
        <w:bottom w:val="none" w:sz="0" w:space="0" w:color="auto"/>
        <w:right w:val="none" w:sz="0" w:space="0" w:color="auto"/>
      </w:divBdr>
    </w:div>
    <w:div w:id="368410576">
      <w:bodyDiv w:val="1"/>
      <w:marLeft w:val="0"/>
      <w:marRight w:val="0"/>
      <w:marTop w:val="0"/>
      <w:marBottom w:val="0"/>
      <w:divBdr>
        <w:top w:val="none" w:sz="0" w:space="0" w:color="auto"/>
        <w:left w:val="none" w:sz="0" w:space="0" w:color="auto"/>
        <w:bottom w:val="none" w:sz="0" w:space="0" w:color="auto"/>
        <w:right w:val="none" w:sz="0" w:space="0" w:color="auto"/>
      </w:divBdr>
    </w:div>
    <w:div w:id="368535570">
      <w:bodyDiv w:val="1"/>
      <w:marLeft w:val="0"/>
      <w:marRight w:val="0"/>
      <w:marTop w:val="0"/>
      <w:marBottom w:val="0"/>
      <w:divBdr>
        <w:top w:val="none" w:sz="0" w:space="0" w:color="auto"/>
        <w:left w:val="none" w:sz="0" w:space="0" w:color="auto"/>
        <w:bottom w:val="none" w:sz="0" w:space="0" w:color="auto"/>
        <w:right w:val="none" w:sz="0" w:space="0" w:color="auto"/>
      </w:divBdr>
    </w:div>
    <w:div w:id="382943553">
      <w:bodyDiv w:val="1"/>
      <w:marLeft w:val="0"/>
      <w:marRight w:val="0"/>
      <w:marTop w:val="0"/>
      <w:marBottom w:val="0"/>
      <w:divBdr>
        <w:top w:val="none" w:sz="0" w:space="0" w:color="auto"/>
        <w:left w:val="none" w:sz="0" w:space="0" w:color="auto"/>
        <w:bottom w:val="none" w:sz="0" w:space="0" w:color="auto"/>
        <w:right w:val="none" w:sz="0" w:space="0" w:color="auto"/>
      </w:divBdr>
    </w:div>
    <w:div w:id="391271992">
      <w:bodyDiv w:val="1"/>
      <w:marLeft w:val="0"/>
      <w:marRight w:val="0"/>
      <w:marTop w:val="0"/>
      <w:marBottom w:val="0"/>
      <w:divBdr>
        <w:top w:val="none" w:sz="0" w:space="0" w:color="auto"/>
        <w:left w:val="none" w:sz="0" w:space="0" w:color="auto"/>
        <w:bottom w:val="none" w:sz="0" w:space="0" w:color="auto"/>
        <w:right w:val="none" w:sz="0" w:space="0" w:color="auto"/>
      </w:divBdr>
    </w:div>
    <w:div w:id="412241389">
      <w:bodyDiv w:val="1"/>
      <w:marLeft w:val="0"/>
      <w:marRight w:val="0"/>
      <w:marTop w:val="0"/>
      <w:marBottom w:val="0"/>
      <w:divBdr>
        <w:top w:val="none" w:sz="0" w:space="0" w:color="auto"/>
        <w:left w:val="none" w:sz="0" w:space="0" w:color="auto"/>
        <w:bottom w:val="none" w:sz="0" w:space="0" w:color="auto"/>
        <w:right w:val="none" w:sz="0" w:space="0" w:color="auto"/>
      </w:divBdr>
      <w:divsChild>
        <w:div w:id="786461219">
          <w:marLeft w:val="0"/>
          <w:marRight w:val="0"/>
          <w:marTop w:val="0"/>
          <w:marBottom w:val="0"/>
          <w:divBdr>
            <w:top w:val="none" w:sz="0" w:space="0" w:color="auto"/>
            <w:left w:val="none" w:sz="0" w:space="0" w:color="auto"/>
            <w:bottom w:val="none" w:sz="0" w:space="0" w:color="auto"/>
            <w:right w:val="none" w:sz="0" w:space="0" w:color="auto"/>
          </w:divBdr>
          <w:divsChild>
            <w:div w:id="759907454">
              <w:marLeft w:val="0"/>
              <w:marRight w:val="0"/>
              <w:marTop w:val="0"/>
              <w:marBottom w:val="0"/>
              <w:divBdr>
                <w:top w:val="none" w:sz="0" w:space="0" w:color="auto"/>
                <w:left w:val="none" w:sz="0" w:space="0" w:color="auto"/>
                <w:bottom w:val="none" w:sz="0" w:space="0" w:color="auto"/>
                <w:right w:val="none" w:sz="0" w:space="0" w:color="auto"/>
              </w:divBdr>
              <w:divsChild>
                <w:div w:id="297535860">
                  <w:marLeft w:val="0"/>
                  <w:marRight w:val="0"/>
                  <w:marTop w:val="0"/>
                  <w:marBottom w:val="0"/>
                  <w:divBdr>
                    <w:top w:val="none" w:sz="0" w:space="0" w:color="auto"/>
                    <w:left w:val="none" w:sz="0" w:space="0" w:color="auto"/>
                    <w:bottom w:val="none" w:sz="0" w:space="0" w:color="auto"/>
                    <w:right w:val="none" w:sz="0" w:space="0" w:color="auto"/>
                  </w:divBdr>
                  <w:divsChild>
                    <w:div w:id="520096289">
                      <w:marLeft w:val="0"/>
                      <w:marRight w:val="0"/>
                      <w:marTop w:val="0"/>
                      <w:marBottom w:val="0"/>
                      <w:divBdr>
                        <w:top w:val="none" w:sz="0" w:space="0" w:color="auto"/>
                        <w:left w:val="none" w:sz="0" w:space="0" w:color="auto"/>
                        <w:bottom w:val="none" w:sz="0" w:space="0" w:color="auto"/>
                        <w:right w:val="none" w:sz="0" w:space="0" w:color="auto"/>
                      </w:divBdr>
                      <w:divsChild>
                        <w:div w:id="1521552492">
                          <w:marLeft w:val="0"/>
                          <w:marRight w:val="0"/>
                          <w:marTop w:val="0"/>
                          <w:marBottom w:val="0"/>
                          <w:divBdr>
                            <w:top w:val="none" w:sz="0" w:space="0" w:color="auto"/>
                            <w:left w:val="none" w:sz="0" w:space="0" w:color="auto"/>
                            <w:bottom w:val="none" w:sz="0" w:space="0" w:color="auto"/>
                            <w:right w:val="none" w:sz="0" w:space="0" w:color="auto"/>
                          </w:divBdr>
                          <w:divsChild>
                            <w:div w:id="854536037">
                              <w:marLeft w:val="0"/>
                              <w:marRight w:val="0"/>
                              <w:marTop w:val="0"/>
                              <w:marBottom w:val="0"/>
                              <w:divBdr>
                                <w:top w:val="none" w:sz="0" w:space="0" w:color="auto"/>
                                <w:left w:val="none" w:sz="0" w:space="0" w:color="auto"/>
                                <w:bottom w:val="none" w:sz="0" w:space="0" w:color="auto"/>
                                <w:right w:val="none" w:sz="0" w:space="0" w:color="auto"/>
                              </w:divBdr>
                              <w:divsChild>
                                <w:div w:id="1641420079">
                                  <w:marLeft w:val="0"/>
                                  <w:marRight w:val="0"/>
                                  <w:marTop w:val="0"/>
                                  <w:marBottom w:val="0"/>
                                  <w:divBdr>
                                    <w:top w:val="none" w:sz="0" w:space="0" w:color="auto"/>
                                    <w:left w:val="none" w:sz="0" w:space="0" w:color="auto"/>
                                    <w:bottom w:val="none" w:sz="0" w:space="0" w:color="auto"/>
                                    <w:right w:val="none" w:sz="0" w:space="0" w:color="auto"/>
                                  </w:divBdr>
                                  <w:divsChild>
                                    <w:div w:id="1437628443">
                                      <w:marLeft w:val="0"/>
                                      <w:marRight w:val="0"/>
                                      <w:marTop w:val="0"/>
                                      <w:marBottom w:val="0"/>
                                      <w:divBdr>
                                        <w:top w:val="none" w:sz="0" w:space="0" w:color="auto"/>
                                        <w:left w:val="none" w:sz="0" w:space="0" w:color="auto"/>
                                        <w:bottom w:val="none" w:sz="0" w:space="0" w:color="auto"/>
                                        <w:right w:val="none" w:sz="0" w:space="0" w:color="auto"/>
                                      </w:divBdr>
                                      <w:divsChild>
                                        <w:div w:id="372965411">
                                          <w:marLeft w:val="0"/>
                                          <w:marRight w:val="0"/>
                                          <w:marTop w:val="0"/>
                                          <w:marBottom w:val="0"/>
                                          <w:divBdr>
                                            <w:top w:val="none" w:sz="0" w:space="0" w:color="auto"/>
                                            <w:left w:val="none" w:sz="0" w:space="0" w:color="auto"/>
                                            <w:bottom w:val="none" w:sz="0" w:space="0" w:color="auto"/>
                                            <w:right w:val="none" w:sz="0" w:space="0" w:color="auto"/>
                                          </w:divBdr>
                                          <w:divsChild>
                                            <w:div w:id="1049765981">
                                              <w:marLeft w:val="0"/>
                                              <w:marRight w:val="0"/>
                                              <w:marTop w:val="0"/>
                                              <w:marBottom w:val="0"/>
                                              <w:divBdr>
                                                <w:top w:val="none" w:sz="0" w:space="0" w:color="auto"/>
                                                <w:left w:val="none" w:sz="0" w:space="0" w:color="auto"/>
                                                <w:bottom w:val="none" w:sz="0" w:space="0" w:color="auto"/>
                                                <w:right w:val="none" w:sz="0" w:space="0" w:color="auto"/>
                                              </w:divBdr>
                                              <w:divsChild>
                                                <w:div w:id="1454323958">
                                                  <w:marLeft w:val="0"/>
                                                  <w:marRight w:val="0"/>
                                                  <w:marTop w:val="0"/>
                                                  <w:marBottom w:val="0"/>
                                                  <w:divBdr>
                                                    <w:top w:val="none" w:sz="0" w:space="0" w:color="auto"/>
                                                    <w:left w:val="none" w:sz="0" w:space="0" w:color="auto"/>
                                                    <w:bottom w:val="none" w:sz="0" w:space="0" w:color="auto"/>
                                                    <w:right w:val="none" w:sz="0" w:space="0" w:color="auto"/>
                                                  </w:divBdr>
                                                  <w:divsChild>
                                                    <w:div w:id="85565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0548194">
          <w:marLeft w:val="0"/>
          <w:marRight w:val="0"/>
          <w:marTop w:val="0"/>
          <w:marBottom w:val="0"/>
          <w:divBdr>
            <w:top w:val="none" w:sz="0" w:space="0" w:color="auto"/>
            <w:left w:val="none" w:sz="0" w:space="0" w:color="auto"/>
            <w:bottom w:val="none" w:sz="0" w:space="0" w:color="auto"/>
            <w:right w:val="none" w:sz="0" w:space="0" w:color="auto"/>
          </w:divBdr>
          <w:divsChild>
            <w:div w:id="953756763">
              <w:marLeft w:val="0"/>
              <w:marRight w:val="0"/>
              <w:marTop w:val="0"/>
              <w:marBottom w:val="0"/>
              <w:divBdr>
                <w:top w:val="none" w:sz="0" w:space="0" w:color="auto"/>
                <w:left w:val="none" w:sz="0" w:space="0" w:color="auto"/>
                <w:bottom w:val="none" w:sz="0" w:space="0" w:color="auto"/>
                <w:right w:val="none" w:sz="0" w:space="0" w:color="auto"/>
              </w:divBdr>
              <w:divsChild>
                <w:div w:id="1066882089">
                  <w:marLeft w:val="0"/>
                  <w:marRight w:val="0"/>
                  <w:marTop w:val="0"/>
                  <w:marBottom w:val="0"/>
                  <w:divBdr>
                    <w:top w:val="none" w:sz="0" w:space="0" w:color="auto"/>
                    <w:left w:val="none" w:sz="0" w:space="0" w:color="auto"/>
                    <w:bottom w:val="none" w:sz="0" w:space="0" w:color="auto"/>
                    <w:right w:val="none" w:sz="0" w:space="0" w:color="auto"/>
                  </w:divBdr>
                  <w:divsChild>
                    <w:div w:id="940259233">
                      <w:marLeft w:val="0"/>
                      <w:marRight w:val="0"/>
                      <w:marTop w:val="0"/>
                      <w:marBottom w:val="0"/>
                      <w:divBdr>
                        <w:top w:val="none" w:sz="0" w:space="0" w:color="auto"/>
                        <w:left w:val="none" w:sz="0" w:space="0" w:color="auto"/>
                        <w:bottom w:val="none" w:sz="0" w:space="0" w:color="auto"/>
                        <w:right w:val="none" w:sz="0" w:space="0" w:color="auto"/>
                      </w:divBdr>
                      <w:divsChild>
                        <w:div w:id="673530509">
                          <w:marLeft w:val="0"/>
                          <w:marRight w:val="0"/>
                          <w:marTop w:val="0"/>
                          <w:marBottom w:val="0"/>
                          <w:divBdr>
                            <w:top w:val="none" w:sz="0" w:space="0" w:color="auto"/>
                            <w:left w:val="none" w:sz="0" w:space="0" w:color="auto"/>
                            <w:bottom w:val="none" w:sz="0" w:space="0" w:color="auto"/>
                            <w:right w:val="none" w:sz="0" w:space="0" w:color="auto"/>
                          </w:divBdr>
                          <w:divsChild>
                            <w:div w:id="1078555153">
                              <w:marLeft w:val="0"/>
                              <w:marRight w:val="0"/>
                              <w:marTop w:val="0"/>
                              <w:marBottom w:val="0"/>
                              <w:divBdr>
                                <w:top w:val="none" w:sz="0" w:space="0" w:color="auto"/>
                                <w:left w:val="none" w:sz="0" w:space="0" w:color="auto"/>
                                <w:bottom w:val="none" w:sz="0" w:space="0" w:color="auto"/>
                                <w:right w:val="none" w:sz="0" w:space="0" w:color="auto"/>
                              </w:divBdr>
                              <w:divsChild>
                                <w:div w:id="1253852607">
                                  <w:marLeft w:val="0"/>
                                  <w:marRight w:val="0"/>
                                  <w:marTop w:val="0"/>
                                  <w:marBottom w:val="0"/>
                                  <w:divBdr>
                                    <w:top w:val="none" w:sz="0" w:space="0" w:color="auto"/>
                                    <w:left w:val="none" w:sz="0" w:space="0" w:color="auto"/>
                                    <w:bottom w:val="none" w:sz="0" w:space="0" w:color="auto"/>
                                    <w:right w:val="none" w:sz="0" w:space="0" w:color="auto"/>
                                  </w:divBdr>
                                  <w:divsChild>
                                    <w:div w:id="1363290777">
                                      <w:marLeft w:val="0"/>
                                      <w:marRight w:val="0"/>
                                      <w:marTop w:val="0"/>
                                      <w:marBottom w:val="0"/>
                                      <w:divBdr>
                                        <w:top w:val="none" w:sz="0" w:space="0" w:color="auto"/>
                                        <w:left w:val="none" w:sz="0" w:space="0" w:color="auto"/>
                                        <w:bottom w:val="none" w:sz="0" w:space="0" w:color="auto"/>
                                        <w:right w:val="none" w:sz="0" w:space="0" w:color="auto"/>
                                      </w:divBdr>
                                      <w:divsChild>
                                        <w:div w:id="1407999658">
                                          <w:marLeft w:val="0"/>
                                          <w:marRight w:val="0"/>
                                          <w:marTop w:val="0"/>
                                          <w:marBottom w:val="0"/>
                                          <w:divBdr>
                                            <w:top w:val="none" w:sz="0" w:space="0" w:color="auto"/>
                                            <w:left w:val="none" w:sz="0" w:space="0" w:color="auto"/>
                                            <w:bottom w:val="none" w:sz="0" w:space="0" w:color="auto"/>
                                            <w:right w:val="none" w:sz="0" w:space="0" w:color="auto"/>
                                          </w:divBdr>
                                          <w:divsChild>
                                            <w:div w:id="650791366">
                                              <w:marLeft w:val="0"/>
                                              <w:marRight w:val="0"/>
                                              <w:marTop w:val="0"/>
                                              <w:marBottom w:val="0"/>
                                              <w:divBdr>
                                                <w:top w:val="none" w:sz="0" w:space="0" w:color="auto"/>
                                                <w:left w:val="none" w:sz="0" w:space="0" w:color="auto"/>
                                                <w:bottom w:val="none" w:sz="0" w:space="0" w:color="auto"/>
                                                <w:right w:val="none" w:sz="0" w:space="0" w:color="auto"/>
                                              </w:divBdr>
                                              <w:divsChild>
                                                <w:div w:id="1145319995">
                                                  <w:marLeft w:val="0"/>
                                                  <w:marRight w:val="0"/>
                                                  <w:marTop w:val="0"/>
                                                  <w:marBottom w:val="0"/>
                                                  <w:divBdr>
                                                    <w:top w:val="none" w:sz="0" w:space="0" w:color="auto"/>
                                                    <w:left w:val="none" w:sz="0" w:space="0" w:color="auto"/>
                                                    <w:bottom w:val="none" w:sz="0" w:space="0" w:color="auto"/>
                                                    <w:right w:val="none" w:sz="0" w:space="0" w:color="auto"/>
                                                  </w:divBdr>
                                                  <w:divsChild>
                                                    <w:div w:id="2113544399">
                                                      <w:marLeft w:val="0"/>
                                                      <w:marRight w:val="0"/>
                                                      <w:marTop w:val="0"/>
                                                      <w:marBottom w:val="0"/>
                                                      <w:divBdr>
                                                        <w:top w:val="none" w:sz="0" w:space="0" w:color="auto"/>
                                                        <w:left w:val="none" w:sz="0" w:space="0" w:color="auto"/>
                                                        <w:bottom w:val="none" w:sz="0" w:space="0" w:color="auto"/>
                                                        <w:right w:val="none" w:sz="0" w:space="0" w:color="auto"/>
                                                      </w:divBdr>
                                                      <w:divsChild>
                                                        <w:div w:id="1301613071">
                                                          <w:marLeft w:val="0"/>
                                                          <w:marRight w:val="0"/>
                                                          <w:marTop w:val="0"/>
                                                          <w:marBottom w:val="0"/>
                                                          <w:divBdr>
                                                            <w:top w:val="none" w:sz="0" w:space="0" w:color="auto"/>
                                                            <w:left w:val="none" w:sz="0" w:space="0" w:color="auto"/>
                                                            <w:bottom w:val="none" w:sz="0" w:space="0" w:color="auto"/>
                                                            <w:right w:val="none" w:sz="0" w:space="0" w:color="auto"/>
                                                          </w:divBdr>
                                                          <w:divsChild>
                                                            <w:div w:id="582183048">
                                                              <w:marLeft w:val="0"/>
                                                              <w:marRight w:val="0"/>
                                                              <w:marTop w:val="0"/>
                                                              <w:marBottom w:val="0"/>
                                                              <w:divBdr>
                                                                <w:top w:val="none" w:sz="0" w:space="0" w:color="auto"/>
                                                                <w:left w:val="none" w:sz="0" w:space="0" w:color="auto"/>
                                                                <w:bottom w:val="none" w:sz="0" w:space="0" w:color="auto"/>
                                                                <w:right w:val="none" w:sz="0" w:space="0" w:color="auto"/>
                                                              </w:divBdr>
                                                              <w:divsChild>
                                                                <w:div w:id="117082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15246802">
      <w:bodyDiv w:val="1"/>
      <w:marLeft w:val="0"/>
      <w:marRight w:val="0"/>
      <w:marTop w:val="0"/>
      <w:marBottom w:val="0"/>
      <w:divBdr>
        <w:top w:val="none" w:sz="0" w:space="0" w:color="auto"/>
        <w:left w:val="none" w:sz="0" w:space="0" w:color="auto"/>
        <w:bottom w:val="none" w:sz="0" w:space="0" w:color="auto"/>
        <w:right w:val="none" w:sz="0" w:space="0" w:color="auto"/>
      </w:divBdr>
    </w:div>
    <w:div w:id="432671817">
      <w:bodyDiv w:val="1"/>
      <w:marLeft w:val="0"/>
      <w:marRight w:val="0"/>
      <w:marTop w:val="0"/>
      <w:marBottom w:val="0"/>
      <w:divBdr>
        <w:top w:val="none" w:sz="0" w:space="0" w:color="auto"/>
        <w:left w:val="none" w:sz="0" w:space="0" w:color="auto"/>
        <w:bottom w:val="none" w:sz="0" w:space="0" w:color="auto"/>
        <w:right w:val="none" w:sz="0" w:space="0" w:color="auto"/>
      </w:divBdr>
    </w:div>
    <w:div w:id="443425173">
      <w:bodyDiv w:val="1"/>
      <w:marLeft w:val="0"/>
      <w:marRight w:val="0"/>
      <w:marTop w:val="0"/>
      <w:marBottom w:val="0"/>
      <w:divBdr>
        <w:top w:val="none" w:sz="0" w:space="0" w:color="auto"/>
        <w:left w:val="none" w:sz="0" w:space="0" w:color="auto"/>
        <w:bottom w:val="none" w:sz="0" w:space="0" w:color="auto"/>
        <w:right w:val="none" w:sz="0" w:space="0" w:color="auto"/>
      </w:divBdr>
    </w:div>
    <w:div w:id="446121435">
      <w:bodyDiv w:val="1"/>
      <w:marLeft w:val="0"/>
      <w:marRight w:val="0"/>
      <w:marTop w:val="0"/>
      <w:marBottom w:val="0"/>
      <w:divBdr>
        <w:top w:val="none" w:sz="0" w:space="0" w:color="auto"/>
        <w:left w:val="none" w:sz="0" w:space="0" w:color="auto"/>
        <w:bottom w:val="none" w:sz="0" w:space="0" w:color="auto"/>
        <w:right w:val="none" w:sz="0" w:space="0" w:color="auto"/>
      </w:divBdr>
    </w:div>
    <w:div w:id="453792686">
      <w:bodyDiv w:val="1"/>
      <w:marLeft w:val="0"/>
      <w:marRight w:val="0"/>
      <w:marTop w:val="0"/>
      <w:marBottom w:val="0"/>
      <w:divBdr>
        <w:top w:val="none" w:sz="0" w:space="0" w:color="auto"/>
        <w:left w:val="none" w:sz="0" w:space="0" w:color="auto"/>
        <w:bottom w:val="none" w:sz="0" w:space="0" w:color="auto"/>
        <w:right w:val="none" w:sz="0" w:space="0" w:color="auto"/>
      </w:divBdr>
      <w:divsChild>
        <w:div w:id="953246063">
          <w:marLeft w:val="0"/>
          <w:marRight w:val="0"/>
          <w:marTop w:val="0"/>
          <w:marBottom w:val="0"/>
          <w:divBdr>
            <w:top w:val="none" w:sz="0" w:space="0" w:color="auto"/>
            <w:left w:val="none" w:sz="0" w:space="0" w:color="auto"/>
            <w:bottom w:val="none" w:sz="0" w:space="0" w:color="auto"/>
            <w:right w:val="none" w:sz="0" w:space="0" w:color="auto"/>
          </w:divBdr>
          <w:divsChild>
            <w:div w:id="1697543014">
              <w:marLeft w:val="0"/>
              <w:marRight w:val="0"/>
              <w:marTop w:val="0"/>
              <w:marBottom w:val="0"/>
              <w:divBdr>
                <w:top w:val="none" w:sz="0" w:space="0" w:color="auto"/>
                <w:left w:val="none" w:sz="0" w:space="0" w:color="auto"/>
                <w:bottom w:val="none" w:sz="0" w:space="0" w:color="auto"/>
                <w:right w:val="none" w:sz="0" w:space="0" w:color="auto"/>
              </w:divBdr>
              <w:divsChild>
                <w:div w:id="1715424614">
                  <w:marLeft w:val="0"/>
                  <w:marRight w:val="0"/>
                  <w:marTop w:val="0"/>
                  <w:marBottom w:val="0"/>
                  <w:divBdr>
                    <w:top w:val="none" w:sz="0" w:space="0" w:color="auto"/>
                    <w:left w:val="none" w:sz="0" w:space="0" w:color="auto"/>
                    <w:bottom w:val="none" w:sz="0" w:space="0" w:color="auto"/>
                    <w:right w:val="none" w:sz="0" w:space="0" w:color="auto"/>
                  </w:divBdr>
                  <w:divsChild>
                    <w:div w:id="1082337452">
                      <w:marLeft w:val="0"/>
                      <w:marRight w:val="0"/>
                      <w:marTop w:val="0"/>
                      <w:marBottom w:val="0"/>
                      <w:divBdr>
                        <w:top w:val="none" w:sz="0" w:space="0" w:color="auto"/>
                        <w:left w:val="none" w:sz="0" w:space="0" w:color="auto"/>
                        <w:bottom w:val="none" w:sz="0" w:space="0" w:color="auto"/>
                        <w:right w:val="none" w:sz="0" w:space="0" w:color="auto"/>
                      </w:divBdr>
                      <w:divsChild>
                        <w:div w:id="1125082731">
                          <w:marLeft w:val="0"/>
                          <w:marRight w:val="0"/>
                          <w:marTop w:val="0"/>
                          <w:marBottom w:val="0"/>
                          <w:divBdr>
                            <w:top w:val="none" w:sz="0" w:space="0" w:color="auto"/>
                            <w:left w:val="none" w:sz="0" w:space="0" w:color="auto"/>
                            <w:bottom w:val="none" w:sz="0" w:space="0" w:color="auto"/>
                            <w:right w:val="none" w:sz="0" w:space="0" w:color="auto"/>
                          </w:divBdr>
                          <w:divsChild>
                            <w:div w:id="639069837">
                              <w:marLeft w:val="0"/>
                              <w:marRight w:val="0"/>
                              <w:marTop w:val="0"/>
                              <w:marBottom w:val="0"/>
                              <w:divBdr>
                                <w:top w:val="none" w:sz="0" w:space="0" w:color="auto"/>
                                <w:left w:val="none" w:sz="0" w:space="0" w:color="auto"/>
                                <w:bottom w:val="none" w:sz="0" w:space="0" w:color="auto"/>
                                <w:right w:val="none" w:sz="0" w:space="0" w:color="auto"/>
                              </w:divBdr>
                              <w:divsChild>
                                <w:div w:id="2088571990">
                                  <w:marLeft w:val="0"/>
                                  <w:marRight w:val="0"/>
                                  <w:marTop w:val="0"/>
                                  <w:marBottom w:val="0"/>
                                  <w:divBdr>
                                    <w:top w:val="none" w:sz="0" w:space="0" w:color="auto"/>
                                    <w:left w:val="none" w:sz="0" w:space="0" w:color="auto"/>
                                    <w:bottom w:val="none" w:sz="0" w:space="0" w:color="auto"/>
                                    <w:right w:val="none" w:sz="0" w:space="0" w:color="auto"/>
                                  </w:divBdr>
                                  <w:divsChild>
                                    <w:div w:id="404644584">
                                      <w:marLeft w:val="0"/>
                                      <w:marRight w:val="0"/>
                                      <w:marTop w:val="0"/>
                                      <w:marBottom w:val="0"/>
                                      <w:divBdr>
                                        <w:top w:val="none" w:sz="0" w:space="0" w:color="auto"/>
                                        <w:left w:val="none" w:sz="0" w:space="0" w:color="auto"/>
                                        <w:bottom w:val="none" w:sz="0" w:space="0" w:color="auto"/>
                                        <w:right w:val="none" w:sz="0" w:space="0" w:color="auto"/>
                                      </w:divBdr>
                                      <w:divsChild>
                                        <w:div w:id="1803688672">
                                          <w:marLeft w:val="0"/>
                                          <w:marRight w:val="0"/>
                                          <w:marTop w:val="0"/>
                                          <w:marBottom w:val="0"/>
                                          <w:divBdr>
                                            <w:top w:val="none" w:sz="0" w:space="0" w:color="auto"/>
                                            <w:left w:val="none" w:sz="0" w:space="0" w:color="auto"/>
                                            <w:bottom w:val="none" w:sz="0" w:space="0" w:color="auto"/>
                                            <w:right w:val="none" w:sz="0" w:space="0" w:color="auto"/>
                                          </w:divBdr>
                                          <w:divsChild>
                                            <w:div w:id="631789627">
                                              <w:marLeft w:val="0"/>
                                              <w:marRight w:val="0"/>
                                              <w:marTop w:val="0"/>
                                              <w:marBottom w:val="0"/>
                                              <w:divBdr>
                                                <w:top w:val="none" w:sz="0" w:space="0" w:color="auto"/>
                                                <w:left w:val="none" w:sz="0" w:space="0" w:color="auto"/>
                                                <w:bottom w:val="none" w:sz="0" w:space="0" w:color="auto"/>
                                                <w:right w:val="none" w:sz="0" w:space="0" w:color="auto"/>
                                              </w:divBdr>
                                              <w:divsChild>
                                                <w:div w:id="165049723">
                                                  <w:marLeft w:val="0"/>
                                                  <w:marRight w:val="0"/>
                                                  <w:marTop w:val="0"/>
                                                  <w:marBottom w:val="0"/>
                                                  <w:divBdr>
                                                    <w:top w:val="none" w:sz="0" w:space="0" w:color="auto"/>
                                                    <w:left w:val="none" w:sz="0" w:space="0" w:color="auto"/>
                                                    <w:bottom w:val="none" w:sz="0" w:space="0" w:color="auto"/>
                                                    <w:right w:val="none" w:sz="0" w:space="0" w:color="auto"/>
                                                  </w:divBdr>
                                                  <w:divsChild>
                                                    <w:div w:id="89662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47488588">
          <w:marLeft w:val="0"/>
          <w:marRight w:val="0"/>
          <w:marTop w:val="0"/>
          <w:marBottom w:val="0"/>
          <w:divBdr>
            <w:top w:val="none" w:sz="0" w:space="0" w:color="auto"/>
            <w:left w:val="none" w:sz="0" w:space="0" w:color="auto"/>
            <w:bottom w:val="none" w:sz="0" w:space="0" w:color="auto"/>
            <w:right w:val="none" w:sz="0" w:space="0" w:color="auto"/>
          </w:divBdr>
          <w:divsChild>
            <w:div w:id="1715890987">
              <w:marLeft w:val="0"/>
              <w:marRight w:val="0"/>
              <w:marTop w:val="0"/>
              <w:marBottom w:val="0"/>
              <w:divBdr>
                <w:top w:val="none" w:sz="0" w:space="0" w:color="auto"/>
                <w:left w:val="none" w:sz="0" w:space="0" w:color="auto"/>
                <w:bottom w:val="none" w:sz="0" w:space="0" w:color="auto"/>
                <w:right w:val="none" w:sz="0" w:space="0" w:color="auto"/>
              </w:divBdr>
              <w:divsChild>
                <w:div w:id="1963028190">
                  <w:marLeft w:val="0"/>
                  <w:marRight w:val="0"/>
                  <w:marTop w:val="0"/>
                  <w:marBottom w:val="0"/>
                  <w:divBdr>
                    <w:top w:val="none" w:sz="0" w:space="0" w:color="auto"/>
                    <w:left w:val="none" w:sz="0" w:space="0" w:color="auto"/>
                    <w:bottom w:val="none" w:sz="0" w:space="0" w:color="auto"/>
                    <w:right w:val="none" w:sz="0" w:space="0" w:color="auto"/>
                  </w:divBdr>
                  <w:divsChild>
                    <w:div w:id="1602833897">
                      <w:marLeft w:val="0"/>
                      <w:marRight w:val="0"/>
                      <w:marTop w:val="0"/>
                      <w:marBottom w:val="0"/>
                      <w:divBdr>
                        <w:top w:val="none" w:sz="0" w:space="0" w:color="auto"/>
                        <w:left w:val="none" w:sz="0" w:space="0" w:color="auto"/>
                        <w:bottom w:val="none" w:sz="0" w:space="0" w:color="auto"/>
                        <w:right w:val="none" w:sz="0" w:space="0" w:color="auto"/>
                      </w:divBdr>
                      <w:divsChild>
                        <w:div w:id="16630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6726988">
      <w:bodyDiv w:val="1"/>
      <w:marLeft w:val="0"/>
      <w:marRight w:val="0"/>
      <w:marTop w:val="0"/>
      <w:marBottom w:val="0"/>
      <w:divBdr>
        <w:top w:val="none" w:sz="0" w:space="0" w:color="auto"/>
        <w:left w:val="none" w:sz="0" w:space="0" w:color="auto"/>
        <w:bottom w:val="none" w:sz="0" w:space="0" w:color="auto"/>
        <w:right w:val="none" w:sz="0" w:space="0" w:color="auto"/>
      </w:divBdr>
    </w:div>
    <w:div w:id="463432259">
      <w:bodyDiv w:val="1"/>
      <w:marLeft w:val="0"/>
      <w:marRight w:val="0"/>
      <w:marTop w:val="0"/>
      <w:marBottom w:val="0"/>
      <w:divBdr>
        <w:top w:val="none" w:sz="0" w:space="0" w:color="auto"/>
        <w:left w:val="none" w:sz="0" w:space="0" w:color="auto"/>
        <w:bottom w:val="none" w:sz="0" w:space="0" w:color="auto"/>
        <w:right w:val="none" w:sz="0" w:space="0" w:color="auto"/>
      </w:divBdr>
      <w:divsChild>
        <w:div w:id="1987125339">
          <w:marLeft w:val="0"/>
          <w:marRight w:val="0"/>
          <w:marTop w:val="0"/>
          <w:marBottom w:val="0"/>
          <w:divBdr>
            <w:top w:val="none" w:sz="0" w:space="0" w:color="auto"/>
            <w:left w:val="none" w:sz="0" w:space="0" w:color="auto"/>
            <w:bottom w:val="none" w:sz="0" w:space="0" w:color="auto"/>
            <w:right w:val="none" w:sz="0" w:space="0" w:color="auto"/>
          </w:divBdr>
          <w:divsChild>
            <w:div w:id="828980882">
              <w:marLeft w:val="0"/>
              <w:marRight w:val="0"/>
              <w:marTop w:val="0"/>
              <w:marBottom w:val="0"/>
              <w:divBdr>
                <w:top w:val="none" w:sz="0" w:space="0" w:color="auto"/>
                <w:left w:val="none" w:sz="0" w:space="0" w:color="auto"/>
                <w:bottom w:val="none" w:sz="0" w:space="0" w:color="auto"/>
                <w:right w:val="none" w:sz="0" w:space="0" w:color="auto"/>
              </w:divBdr>
              <w:divsChild>
                <w:div w:id="290089005">
                  <w:marLeft w:val="0"/>
                  <w:marRight w:val="0"/>
                  <w:marTop w:val="0"/>
                  <w:marBottom w:val="0"/>
                  <w:divBdr>
                    <w:top w:val="none" w:sz="0" w:space="0" w:color="auto"/>
                    <w:left w:val="none" w:sz="0" w:space="0" w:color="auto"/>
                    <w:bottom w:val="none" w:sz="0" w:space="0" w:color="auto"/>
                    <w:right w:val="none" w:sz="0" w:space="0" w:color="auto"/>
                  </w:divBdr>
                  <w:divsChild>
                    <w:div w:id="1292243769">
                      <w:marLeft w:val="0"/>
                      <w:marRight w:val="0"/>
                      <w:marTop w:val="0"/>
                      <w:marBottom w:val="0"/>
                      <w:divBdr>
                        <w:top w:val="none" w:sz="0" w:space="0" w:color="auto"/>
                        <w:left w:val="none" w:sz="0" w:space="0" w:color="auto"/>
                        <w:bottom w:val="none" w:sz="0" w:space="0" w:color="auto"/>
                        <w:right w:val="none" w:sz="0" w:space="0" w:color="auto"/>
                      </w:divBdr>
                      <w:divsChild>
                        <w:div w:id="1757091520">
                          <w:marLeft w:val="0"/>
                          <w:marRight w:val="0"/>
                          <w:marTop w:val="0"/>
                          <w:marBottom w:val="0"/>
                          <w:divBdr>
                            <w:top w:val="none" w:sz="0" w:space="0" w:color="auto"/>
                            <w:left w:val="none" w:sz="0" w:space="0" w:color="auto"/>
                            <w:bottom w:val="none" w:sz="0" w:space="0" w:color="auto"/>
                            <w:right w:val="none" w:sz="0" w:space="0" w:color="auto"/>
                          </w:divBdr>
                          <w:divsChild>
                            <w:div w:id="6568540">
                              <w:marLeft w:val="0"/>
                              <w:marRight w:val="0"/>
                              <w:marTop w:val="0"/>
                              <w:marBottom w:val="0"/>
                              <w:divBdr>
                                <w:top w:val="none" w:sz="0" w:space="0" w:color="auto"/>
                                <w:left w:val="none" w:sz="0" w:space="0" w:color="auto"/>
                                <w:bottom w:val="none" w:sz="0" w:space="0" w:color="auto"/>
                                <w:right w:val="none" w:sz="0" w:space="0" w:color="auto"/>
                              </w:divBdr>
                              <w:divsChild>
                                <w:div w:id="924417556">
                                  <w:marLeft w:val="0"/>
                                  <w:marRight w:val="0"/>
                                  <w:marTop w:val="0"/>
                                  <w:marBottom w:val="0"/>
                                  <w:divBdr>
                                    <w:top w:val="none" w:sz="0" w:space="0" w:color="auto"/>
                                    <w:left w:val="none" w:sz="0" w:space="0" w:color="auto"/>
                                    <w:bottom w:val="none" w:sz="0" w:space="0" w:color="auto"/>
                                    <w:right w:val="none" w:sz="0" w:space="0" w:color="auto"/>
                                  </w:divBdr>
                                  <w:divsChild>
                                    <w:div w:id="1832719363">
                                      <w:marLeft w:val="0"/>
                                      <w:marRight w:val="0"/>
                                      <w:marTop w:val="0"/>
                                      <w:marBottom w:val="0"/>
                                      <w:divBdr>
                                        <w:top w:val="none" w:sz="0" w:space="0" w:color="auto"/>
                                        <w:left w:val="none" w:sz="0" w:space="0" w:color="auto"/>
                                        <w:bottom w:val="none" w:sz="0" w:space="0" w:color="auto"/>
                                        <w:right w:val="none" w:sz="0" w:space="0" w:color="auto"/>
                                      </w:divBdr>
                                      <w:divsChild>
                                        <w:div w:id="1224290487">
                                          <w:marLeft w:val="0"/>
                                          <w:marRight w:val="0"/>
                                          <w:marTop w:val="0"/>
                                          <w:marBottom w:val="0"/>
                                          <w:divBdr>
                                            <w:top w:val="none" w:sz="0" w:space="0" w:color="auto"/>
                                            <w:left w:val="none" w:sz="0" w:space="0" w:color="auto"/>
                                            <w:bottom w:val="none" w:sz="0" w:space="0" w:color="auto"/>
                                            <w:right w:val="none" w:sz="0" w:space="0" w:color="auto"/>
                                          </w:divBdr>
                                          <w:divsChild>
                                            <w:div w:id="44766365">
                                              <w:marLeft w:val="0"/>
                                              <w:marRight w:val="0"/>
                                              <w:marTop w:val="0"/>
                                              <w:marBottom w:val="0"/>
                                              <w:divBdr>
                                                <w:top w:val="none" w:sz="0" w:space="0" w:color="auto"/>
                                                <w:left w:val="none" w:sz="0" w:space="0" w:color="auto"/>
                                                <w:bottom w:val="none" w:sz="0" w:space="0" w:color="auto"/>
                                                <w:right w:val="none" w:sz="0" w:space="0" w:color="auto"/>
                                              </w:divBdr>
                                              <w:divsChild>
                                                <w:div w:id="1214079209">
                                                  <w:marLeft w:val="0"/>
                                                  <w:marRight w:val="0"/>
                                                  <w:marTop w:val="0"/>
                                                  <w:marBottom w:val="0"/>
                                                  <w:divBdr>
                                                    <w:top w:val="none" w:sz="0" w:space="0" w:color="auto"/>
                                                    <w:left w:val="none" w:sz="0" w:space="0" w:color="auto"/>
                                                    <w:bottom w:val="none" w:sz="0" w:space="0" w:color="auto"/>
                                                    <w:right w:val="none" w:sz="0" w:space="0" w:color="auto"/>
                                                  </w:divBdr>
                                                  <w:divsChild>
                                                    <w:div w:id="1842811206">
                                                      <w:marLeft w:val="0"/>
                                                      <w:marRight w:val="0"/>
                                                      <w:marTop w:val="0"/>
                                                      <w:marBottom w:val="0"/>
                                                      <w:divBdr>
                                                        <w:top w:val="none" w:sz="0" w:space="0" w:color="auto"/>
                                                        <w:left w:val="none" w:sz="0" w:space="0" w:color="auto"/>
                                                        <w:bottom w:val="none" w:sz="0" w:space="0" w:color="auto"/>
                                                        <w:right w:val="none" w:sz="0" w:space="0" w:color="auto"/>
                                                      </w:divBdr>
                                                      <w:divsChild>
                                                        <w:div w:id="1053038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5599498">
          <w:marLeft w:val="0"/>
          <w:marRight w:val="0"/>
          <w:marTop w:val="0"/>
          <w:marBottom w:val="0"/>
          <w:divBdr>
            <w:top w:val="none" w:sz="0" w:space="0" w:color="auto"/>
            <w:left w:val="none" w:sz="0" w:space="0" w:color="auto"/>
            <w:bottom w:val="none" w:sz="0" w:space="0" w:color="auto"/>
            <w:right w:val="none" w:sz="0" w:space="0" w:color="auto"/>
          </w:divBdr>
          <w:divsChild>
            <w:div w:id="504056217">
              <w:marLeft w:val="0"/>
              <w:marRight w:val="0"/>
              <w:marTop w:val="0"/>
              <w:marBottom w:val="0"/>
              <w:divBdr>
                <w:top w:val="none" w:sz="0" w:space="0" w:color="auto"/>
                <w:left w:val="none" w:sz="0" w:space="0" w:color="auto"/>
                <w:bottom w:val="none" w:sz="0" w:space="0" w:color="auto"/>
                <w:right w:val="none" w:sz="0" w:space="0" w:color="auto"/>
              </w:divBdr>
              <w:divsChild>
                <w:div w:id="1582333087">
                  <w:marLeft w:val="0"/>
                  <w:marRight w:val="0"/>
                  <w:marTop w:val="0"/>
                  <w:marBottom w:val="0"/>
                  <w:divBdr>
                    <w:top w:val="none" w:sz="0" w:space="0" w:color="auto"/>
                    <w:left w:val="none" w:sz="0" w:space="0" w:color="auto"/>
                    <w:bottom w:val="none" w:sz="0" w:space="0" w:color="auto"/>
                    <w:right w:val="none" w:sz="0" w:space="0" w:color="auto"/>
                  </w:divBdr>
                  <w:divsChild>
                    <w:div w:id="100230303">
                      <w:marLeft w:val="0"/>
                      <w:marRight w:val="0"/>
                      <w:marTop w:val="0"/>
                      <w:marBottom w:val="0"/>
                      <w:divBdr>
                        <w:top w:val="none" w:sz="0" w:space="0" w:color="auto"/>
                        <w:left w:val="none" w:sz="0" w:space="0" w:color="auto"/>
                        <w:bottom w:val="none" w:sz="0" w:space="0" w:color="auto"/>
                        <w:right w:val="none" w:sz="0" w:space="0" w:color="auto"/>
                      </w:divBdr>
                      <w:divsChild>
                        <w:div w:id="1510024658">
                          <w:marLeft w:val="0"/>
                          <w:marRight w:val="0"/>
                          <w:marTop w:val="0"/>
                          <w:marBottom w:val="0"/>
                          <w:divBdr>
                            <w:top w:val="none" w:sz="0" w:space="0" w:color="auto"/>
                            <w:left w:val="none" w:sz="0" w:space="0" w:color="auto"/>
                            <w:bottom w:val="none" w:sz="0" w:space="0" w:color="auto"/>
                            <w:right w:val="none" w:sz="0" w:space="0" w:color="auto"/>
                          </w:divBdr>
                          <w:divsChild>
                            <w:div w:id="598876331">
                              <w:marLeft w:val="0"/>
                              <w:marRight w:val="0"/>
                              <w:marTop w:val="0"/>
                              <w:marBottom w:val="0"/>
                              <w:divBdr>
                                <w:top w:val="none" w:sz="0" w:space="0" w:color="auto"/>
                                <w:left w:val="none" w:sz="0" w:space="0" w:color="auto"/>
                                <w:bottom w:val="none" w:sz="0" w:space="0" w:color="auto"/>
                                <w:right w:val="none" w:sz="0" w:space="0" w:color="auto"/>
                              </w:divBdr>
                              <w:divsChild>
                                <w:div w:id="318584827">
                                  <w:marLeft w:val="0"/>
                                  <w:marRight w:val="0"/>
                                  <w:marTop w:val="0"/>
                                  <w:marBottom w:val="0"/>
                                  <w:divBdr>
                                    <w:top w:val="none" w:sz="0" w:space="0" w:color="auto"/>
                                    <w:left w:val="none" w:sz="0" w:space="0" w:color="auto"/>
                                    <w:bottom w:val="none" w:sz="0" w:space="0" w:color="auto"/>
                                    <w:right w:val="none" w:sz="0" w:space="0" w:color="auto"/>
                                  </w:divBdr>
                                  <w:divsChild>
                                    <w:div w:id="575477442">
                                      <w:marLeft w:val="0"/>
                                      <w:marRight w:val="0"/>
                                      <w:marTop w:val="0"/>
                                      <w:marBottom w:val="0"/>
                                      <w:divBdr>
                                        <w:top w:val="none" w:sz="0" w:space="0" w:color="auto"/>
                                        <w:left w:val="none" w:sz="0" w:space="0" w:color="auto"/>
                                        <w:bottom w:val="none" w:sz="0" w:space="0" w:color="auto"/>
                                        <w:right w:val="none" w:sz="0" w:space="0" w:color="auto"/>
                                      </w:divBdr>
                                      <w:divsChild>
                                        <w:div w:id="1058364650">
                                          <w:marLeft w:val="0"/>
                                          <w:marRight w:val="0"/>
                                          <w:marTop w:val="0"/>
                                          <w:marBottom w:val="0"/>
                                          <w:divBdr>
                                            <w:top w:val="none" w:sz="0" w:space="0" w:color="auto"/>
                                            <w:left w:val="none" w:sz="0" w:space="0" w:color="auto"/>
                                            <w:bottom w:val="none" w:sz="0" w:space="0" w:color="auto"/>
                                            <w:right w:val="none" w:sz="0" w:space="0" w:color="auto"/>
                                          </w:divBdr>
                                          <w:divsChild>
                                            <w:div w:id="1200779050">
                                              <w:marLeft w:val="0"/>
                                              <w:marRight w:val="0"/>
                                              <w:marTop w:val="0"/>
                                              <w:marBottom w:val="0"/>
                                              <w:divBdr>
                                                <w:top w:val="none" w:sz="0" w:space="0" w:color="auto"/>
                                                <w:left w:val="none" w:sz="0" w:space="0" w:color="auto"/>
                                                <w:bottom w:val="none" w:sz="0" w:space="0" w:color="auto"/>
                                                <w:right w:val="none" w:sz="0" w:space="0" w:color="auto"/>
                                              </w:divBdr>
                                              <w:divsChild>
                                                <w:div w:id="1967929530">
                                                  <w:marLeft w:val="0"/>
                                                  <w:marRight w:val="0"/>
                                                  <w:marTop w:val="0"/>
                                                  <w:marBottom w:val="0"/>
                                                  <w:divBdr>
                                                    <w:top w:val="none" w:sz="0" w:space="0" w:color="auto"/>
                                                    <w:left w:val="none" w:sz="0" w:space="0" w:color="auto"/>
                                                    <w:bottom w:val="none" w:sz="0" w:space="0" w:color="auto"/>
                                                    <w:right w:val="none" w:sz="0" w:space="0" w:color="auto"/>
                                                  </w:divBdr>
                                                  <w:divsChild>
                                                    <w:div w:id="924849673">
                                                      <w:marLeft w:val="0"/>
                                                      <w:marRight w:val="0"/>
                                                      <w:marTop w:val="0"/>
                                                      <w:marBottom w:val="0"/>
                                                      <w:divBdr>
                                                        <w:top w:val="none" w:sz="0" w:space="0" w:color="auto"/>
                                                        <w:left w:val="none" w:sz="0" w:space="0" w:color="auto"/>
                                                        <w:bottom w:val="none" w:sz="0" w:space="0" w:color="auto"/>
                                                        <w:right w:val="none" w:sz="0" w:space="0" w:color="auto"/>
                                                      </w:divBdr>
                                                      <w:divsChild>
                                                        <w:div w:id="1226138939">
                                                          <w:marLeft w:val="0"/>
                                                          <w:marRight w:val="0"/>
                                                          <w:marTop w:val="0"/>
                                                          <w:marBottom w:val="0"/>
                                                          <w:divBdr>
                                                            <w:top w:val="none" w:sz="0" w:space="0" w:color="auto"/>
                                                            <w:left w:val="none" w:sz="0" w:space="0" w:color="auto"/>
                                                            <w:bottom w:val="none" w:sz="0" w:space="0" w:color="auto"/>
                                                            <w:right w:val="none" w:sz="0" w:space="0" w:color="auto"/>
                                                          </w:divBdr>
                                                          <w:divsChild>
                                                            <w:div w:id="1116174490">
                                                              <w:marLeft w:val="0"/>
                                                              <w:marRight w:val="0"/>
                                                              <w:marTop w:val="0"/>
                                                              <w:marBottom w:val="0"/>
                                                              <w:divBdr>
                                                                <w:top w:val="none" w:sz="0" w:space="0" w:color="auto"/>
                                                                <w:left w:val="none" w:sz="0" w:space="0" w:color="auto"/>
                                                                <w:bottom w:val="none" w:sz="0" w:space="0" w:color="auto"/>
                                                                <w:right w:val="none" w:sz="0" w:space="0" w:color="auto"/>
                                                              </w:divBdr>
                                                              <w:divsChild>
                                                                <w:div w:id="1498417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71599115">
      <w:bodyDiv w:val="1"/>
      <w:marLeft w:val="0"/>
      <w:marRight w:val="0"/>
      <w:marTop w:val="0"/>
      <w:marBottom w:val="0"/>
      <w:divBdr>
        <w:top w:val="none" w:sz="0" w:space="0" w:color="auto"/>
        <w:left w:val="none" w:sz="0" w:space="0" w:color="auto"/>
        <w:bottom w:val="none" w:sz="0" w:space="0" w:color="auto"/>
        <w:right w:val="none" w:sz="0" w:space="0" w:color="auto"/>
      </w:divBdr>
    </w:div>
    <w:div w:id="487288554">
      <w:bodyDiv w:val="1"/>
      <w:marLeft w:val="0"/>
      <w:marRight w:val="0"/>
      <w:marTop w:val="0"/>
      <w:marBottom w:val="0"/>
      <w:divBdr>
        <w:top w:val="none" w:sz="0" w:space="0" w:color="auto"/>
        <w:left w:val="none" w:sz="0" w:space="0" w:color="auto"/>
        <w:bottom w:val="none" w:sz="0" w:space="0" w:color="auto"/>
        <w:right w:val="none" w:sz="0" w:space="0" w:color="auto"/>
      </w:divBdr>
    </w:div>
    <w:div w:id="498275225">
      <w:bodyDiv w:val="1"/>
      <w:marLeft w:val="0"/>
      <w:marRight w:val="0"/>
      <w:marTop w:val="0"/>
      <w:marBottom w:val="0"/>
      <w:divBdr>
        <w:top w:val="none" w:sz="0" w:space="0" w:color="auto"/>
        <w:left w:val="none" w:sz="0" w:space="0" w:color="auto"/>
        <w:bottom w:val="none" w:sz="0" w:space="0" w:color="auto"/>
        <w:right w:val="none" w:sz="0" w:space="0" w:color="auto"/>
      </w:divBdr>
      <w:divsChild>
        <w:div w:id="611909749">
          <w:marLeft w:val="0"/>
          <w:marRight w:val="0"/>
          <w:marTop w:val="0"/>
          <w:marBottom w:val="0"/>
          <w:divBdr>
            <w:top w:val="none" w:sz="0" w:space="0" w:color="auto"/>
            <w:left w:val="none" w:sz="0" w:space="0" w:color="auto"/>
            <w:bottom w:val="none" w:sz="0" w:space="0" w:color="auto"/>
            <w:right w:val="none" w:sz="0" w:space="0" w:color="auto"/>
          </w:divBdr>
          <w:divsChild>
            <w:div w:id="231813765">
              <w:marLeft w:val="0"/>
              <w:marRight w:val="0"/>
              <w:marTop w:val="0"/>
              <w:marBottom w:val="0"/>
              <w:divBdr>
                <w:top w:val="none" w:sz="0" w:space="0" w:color="auto"/>
                <w:left w:val="none" w:sz="0" w:space="0" w:color="auto"/>
                <w:bottom w:val="none" w:sz="0" w:space="0" w:color="auto"/>
                <w:right w:val="none" w:sz="0" w:space="0" w:color="auto"/>
              </w:divBdr>
              <w:divsChild>
                <w:div w:id="1105075893">
                  <w:marLeft w:val="0"/>
                  <w:marRight w:val="0"/>
                  <w:marTop w:val="0"/>
                  <w:marBottom w:val="0"/>
                  <w:divBdr>
                    <w:top w:val="none" w:sz="0" w:space="0" w:color="auto"/>
                    <w:left w:val="none" w:sz="0" w:space="0" w:color="auto"/>
                    <w:bottom w:val="none" w:sz="0" w:space="0" w:color="auto"/>
                    <w:right w:val="none" w:sz="0" w:space="0" w:color="auto"/>
                  </w:divBdr>
                  <w:divsChild>
                    <w:div w:id="493566855">
                      <w:marLeft w:val="0"/>
                      <w:marRight w:val="0"/>
                      <w:marTop w:val="0"/>
                      <w:marBottom w:val="0"/>
                      <w:divBdr>
                        <w:top w:val="none" w:sz="0" w:space="0" w:color="auto"/>
                        <w:left w:val="none" w:sz="0" w:space="0" w:color="auto"/>
                        <w:bottom w:val="none" w:sz="0" w:space="0" w:color="auto"/>
                        <w:right w:val="none" w:sz="0" w:space="0" w:color="auto"/>
                      </w:divBdr>
                      <w:divsChild>
                        <w:div w:id="2072775064">
                          <w:marLeft w:val="0"/>
                          <w:marRight w:val="0"/>
                          <w:marTop w:val="0"/>
                          <w:marBottom w:val="0"/>
                          <w:divBdr>
                            <w:top w:val="none" w:sz="0" w:space="0" w:color="auto"/>
                            <w:left w:val="none" w:sz="0" w:space="0" w:color="auto"/>
                            <w:bottom w:val="none" w:sz="0" w:space="0" w:color="auto"/>
                            <w:right w:val="none" w:sz="0" w:space="0" w:color="auto"/>
                          </w:divBdr>
                          <w:divsChild>
                            <w:div w:id="1057700050">
                              <w:marLeft w:val="0"/>
                              <w:marRight w:val="0"/>
                              <w:marTop w:val="0"/>
                              <w:marBottom w:val="0"/>
                              <w:divBdr>
                                <w:top w:val="none" w:sz="0" w:space="0" w:color="auto"/>
                                <w:left w:val="none" w:sz="0" w:space="0" w:color="auto"/>
                                <w:bottom w:val="none" w:sz="0" w:space="0" w:color="auto"/>
                                <w:right w:val="none" w:sz="0" w:space="0" w:color="auto"/>
                              </w:divBdr>
                              <w:divsChild>
                                <w:div w:id="207033961">
                                  <w:marLeft w:val="0"/>
                                  <w:marRight w:val="0"/>
                                  <w:marTop w:val="0"/>
                                  <w:marBottom w:val="0"/>
                                  <w:divBdr>
                                    <w:top w:val="none" w:sz="0" w:space="0" w:color="auto"/>
                                    <w:left w:val="none" w:sz="0" w:space="0" w:color="auto"/>
                                    <w:bottom w:val="none" w:sz="0" w:space="0" w:color="auto"/>
                                    <w:right w:val="none" w:sz="0" w:space="0" w:color="auto"/>
                                  </w:divBdr>
                                  <w:divsChild>
                                    <w:div w:id="2034072728">
                                      <w:marLeft w:val="0"/>
                                      <w:marRight w:val="0"/>
                                      <w:marTop w:val="0"/>
                                      <w:marBottom w:val="0"/>
                                      <w:divBdr>
                                        <w:top w:val="none" w:sz="0" w:space="0" w:color="auto"/>
                                        <w:left w:val="none" w:sz="0" w:space="0" w:color="auto"/>
                                        <w:bottom w:val="none" w:sz="0" w:space="0" w:color="auto"/>
                                        <w:right w:val="none" w:sz="0" w:space="0" w:color="auto"/>
                                      </w:divBdr>
                                      <w:divsChild>
                                        <w:div w:id="113911417">
                                          <w:marLeft w:val="0"/>
                                          <w:marRight w:val="0"/>
                                          <w:marTop w:val="0"/>
                                          <w:marBottom w:val="0"/>
                                          <w:divBdr>
                                            <w:top w:val="none" w:sz="0" w:space="0" w:color="auto"/>
                                            <w:left w:val="none" w:sz="0" w:space="0" w:color="auto"/>
                                            <w:bottom w:val="none" w:sz="0" w:space="0" w:color="auto"/>
                                            <w:right w:val="none" w:sz="0" w:space="0" w:color="auto"/>
                                          </w:divBdr>
                                          <w:divsChild>
                                            <w:div w:id="646131432">
                                              <w:marLeft w:val="0"/>
                                              <w:marRight w:val="0"/>
                                              <w:marTop w:val="0"/>
                                              <w:marBottom w:val="0"/>
                                              <w:divBdr>
                                                <w:top w:val="none" w:sz="0" w:space="0" w:color="auto"/>
                                                <w:left w:val="none" w:sz="0" w:space="0" w:color="auto"/>
                                                <w:bottom w:val="none" w:sz="0" w:space="0" w:color="auto"/>
                                                <w:right w:val="none" w:sz="0" w:space="0" w:color="auto"/>
                                              </w:divBdr>
                                              <w:divsChild>
                                                <w:div w:id="1582445599">
                                                  <w:marLeft w:val="0"/>
                                                  <w:marRight w:val="0"/>
                                                  <w:marTop w:val="0"/>
                                                  <w:marBottom w:val="0"/>
                                                  <w:divBdr>
                                                    <w:top w:val="none" w:sz="0" w:space="0" w:color="auto"/>
                                                    <w:left w:val="none" w:sz="0" w:space="0" w:color="auto"/>
                                                    <w:bottom w:val="none" w:sz="0" w:space="0" w:color="auto"/>
                                                    <w:right w:val="none" w:sz="0" w:space="0" w:color="auto"/>
                                                  </w:divBdr>
                                                  <w:divsChild>
                                                    <w:div w:id="151965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1629173">
          <w:marLeft w:val="0"/>
          <w:marRight w:val="0"/>
          <w:marTop w:val="0"/>
          <w:marBottom w:val="0"/>
          <w:divBdr>
            <w:top w:val="none" w:sz="0" w:space="0" w:color="auto"/>
            <w:left w:val="none" w:sz="0" w:space="0" w:color="auto"/>
            <w:bottom w:val="none" w:sz="0" w:space="0" w:color="auto"/>
            <w:right w:val="none" w:sz="0" w:space="0" w:color="auto"/>
          </w:divBdr>
          <w:divsChild>
            <w:div w:id="1162308939">
              <w:marLeft w:val="0"/>
              <w:marRight w:val="0"/>
              <w:marTop w:val="0"/>
              <w:marBottom w:val="0"/>
              <w:divBdr>
                <w:top w:val="none" w:sz="0" w:space="0" w:color="auto"/>
                <w:left w:val="none" w:sz="0" w:space="0" w:color="auto"/>
                <w:bottom w:val="none" w:sz="0" w:space="0" w:color="auto"/>
                <w:right w:val="none" w:sz="0" w:space="0" w:color="auto"/>
              </w:divBdr>
              <w:divsChild>
                <w:div w:id="921987945">
                  <w:marLeft w:val="0"/>
                  <w:marRight w:val="0"/>
                  <w:marTop w:val="0"/>
                  <w:marBottom w:val="0"/>
                  <w:divBdr>
                    <w:top w:val="none" w:sz="0" w:space="0" w:color="auto"/>
                    <w:left w:val="none" w:sz="0" w:space="0" w:color="auto"/>
                    <w:bottom w:val="none" w:sz="0" w:space="0" w:color="auto"/>
                    <w:right w:val="none" w:sz="0" w:space="0" w:color="auto"/>
                  </w:divBdr>
                  <w:divsChild>
                    <w:div w:id="429548846">
                      <w:marLeft w:val="0"/>
                      <w:marRight w:val="0"/>
                      <w:marTop w:val="0"/>
                      <w:marBottom w:val="0"/>
                      <w:divBdr>
                        <w:top w:val="none" w:sz="0" w:space="0" w:color="auto"/>
                        <w:left w:val="none" w:sz="0" w:space="0" w:color="auto"/>
                        <w:bottom w:val="none" w:sz="0" w:space="0" w:color="auto"/>
                        <w:right w:val="none" w:sz="0" w:space="0" w:color="auto"/>
                      </w:divBdr>
                      <w:divsChild>
                        <w:div w:id="1454982787">
                          <w:marLeft w:val="0"/>
                          <w:marRight w:val="0"/>
                          <w:marTop w:val="0"/>
                          <w:marBottom w:val="0"/>
                          <w:divBdr>
                            <w:top w:val="none" w:sz="0" w:space="0" w:color="auto"/>
                            <w:left w:val="none" w:sz="0" w:space="0" w:color="auto"/>
                            <w:bottom w:val="none" w:sz="0" w:space="0" w:color="auto"/>
                            <w:right w:val="none" w:sz="0" w:space="0" w:color="auto"/>
                          </w:divBdr>
                          <w:divsChild>
                            <w:div w:id="98647377">
                              <w:marLeft w:val="0"/>
                              <w:marRight w:val="0"/>
                              <w:marTop w:val="0"/>
                              <w:marBottom w:val="0"/>
                              <w:divBdr>
                                <w:top w:val="none" w:sz="0" w:space="0" w:color="auto"/>
                                <w:left w:val="none" w:sz="0" w:space="0" w:color="auto"/>
                                <w:bottom w:val="none" w:sz="0" w:space="0" w:color="auto"/>
                                <w:right w:val="none" w:sz="0" w:space="0" w:color="auto"/>
                              </w:divBdr>
                              <w:divsChild>
                                <w:div w:id="447434664">
                                  <w:marLeft w:val="0"/>
                                  <w:marRight w:val="0"/>
                                  <w:marTop w:val="0"/>
                                  <w:marBottom w:val="0"/>
                                  <w:divBdr>
                                    <w:top w:val="none" w:sz="0" w:space="0" w:color="auto"/>
                                    <w:left w:val="none" w:sz="0" w:space="0" w:color="auto"/>
                                    <w:bottom w:val="none" w:sz="0" w:space="0" w:color="auto"/>
                                    <w:right w:val="none" w:sz="0" w:space="0" w:color="auto"/>
                                  </w:divBdr>
                                  <w:divsChild>
                                    <w:div w:id="1855881043">
                                      <w:marLeft w:val="0"/>
                                      <w:marRight w:val="0"/>
                                      <w:marTop w:val="0"/>
                                      <w:marBottom w:val="0"/>
                                      <w:divBdr>
                                        <w:top w:val="none" w:sz="0" w:space="0" w:color="auto"/>
                                        <w:left w:val="none" w:sz="0" w:space="0" w:color="auto"/>
                                        <w:bottom w:val="none" w:sz="0" w:space="0" w:color="auto"/>
                                        <w:right w:val="none" w:sz="0" w:space="0" w:color="auto"/>
                                      </w:divBdr>
                                      <w:divsChild>
                                        <w:div w:id="831531314">
                                          <w:marLeft w:val="0"/>
                                          <w:marRight w:val="0"/>
                                          <w:marTop w:val="0"/>
                                          <w:marBottom w:val="0"/>
                                          <w:divBdr>
                                            <w:top w:val="none" w:sz="0" w:space="0" w:color="auto"/>
                                            <w:left w:val="none" w:sz="0" w:space="0" w:color="auto"/>
                                            <w:bottom w:val="none" w:sz="0" w:space="0" w:color="auto"/>
                                            <w:right w:val="none" w:sz="0" w:space="0" w:color="auto"/>
                                          </w:divBdr>
                                          <w:divsChild>
                                            <w:div w:id="1832598310">
                                              <w:marLeft w:val="0"/>
                                              <w:marRight w:val="0"/>
                                              <w:marTop w:val="0"/>
                                              <w:marBottom w:val="0"/>
                                              <w:divBdr>
                                                <w:top w:val="none" w:sz="0" w:space="0" w:color="auto"/>
                                                <w:left w:val="none" w:sz="0" w:space="0" w:color="auto"/>
                                                <w:bottom w:val="none" w:sz="0" w:space="0" w:color="auto"/>
                                                <w:right w:val="none" w:sz="0" w:space="0" w:color="auto"/>
                                              </w:divBdr>
                                              <w:divsChild>
                                                <w:div w:id="22487592">
                                                  <w:marLeft w:val="0"/>
                                                  <w:marRight w:val="0"/>
                                                  <w:marTop w:val="0"/>
                                                  <w:marBottom w:val="0"/>
                                                  <w:divBdr>
                                                    <w:top w:val="none" w:sz="0" w:space="0" w:color="auto"/>
                                                    <w:left w:val="none" w:sz="0" w:space="0" w:color="auto"/>
                                                    <w:bottom w:val="none" w:sz="0" w:space="0" w:color="auto"/>
                                                    <w:right w:val="none" w:sz="0" w:space="0" w:color="auto"/>
                                                  </w:divBdr>
                                                  <w:divsChild>
                                                    <w:div w:id="678117497">
                                                      <w:marLeft w:val="0"/>
                                                      <w:marRight w:val="0"/>
                                                      <w:marTop w:val="0"/>
                                                      <w:marBottom w:val="0"/>
                                                      <w:divBdr>
                                                        <w:top w:val="none" w:sz="0" w:space="0" w:color="auto"/>
                                                        <w:left w:val="none" w:sz="0" w:space="0" w:color="auto"/>
                                                        <w:bottom w:val="none" w:sz="0" w:space="0" w:color="auto"/>
                                                        <w:right w:val="none" w:sz="0" w:space="0" w:color="auto"/>
                                                      </w:divBdr>
                                                      <w:divsChild>
                                                        <w:div w:id="5442752">
                                                          <w:marLeft w:val="0"/>
                                                          <w:marRight w:val="0"/>
                                                          <w:marTop w:val="0"/>
                                                          <w:marBottom w:val="0"/>
                                                          <w:divBdr>
                                                            <w:top w:val="none" w:sz="0" w:space="0" w:color="auto"/>
                                                            <w:left w:val="none" w:sz="0" w:space="0" w:color="auto"/>
                                                            <w:bottom w:val="none" w:sz="0" w:space="0" w:color="auto"/>
                                                            <w:right w:val="none" w:sz="0" w:space="0" w:color="auto"/>
                                                          </w:divBdr>
                                                          <w:divsChild>
                                                            <w:div w:id="510143554">
                                                              <w:marLeft w:val="0"/>
                                                              <w:marRight w:val="0"/>
                                                              <w:marTop w:val="0"/>
                                                              <w:marBottom w:val="0"/>
                                                              <w:divBdr>
                                                                <w:top w:val="none" w:sz="0" w:space="0" w:color="auto"/>
                                                                <w:left w:val="none" w:sz="0" w:space="0" w:color="auto"/>
                                                                <w:bottom w:val="none" w:sz="0" w:space="0" w:color="auto"/>
                                                                <w:right w:val="none" w:sz="0" w:space="0" w:color="auto"/>
                                                              </w:divBdr>
                                                              <w:divsChild>
                                                                <w:div w:id="56318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2669412">
                                      <w:marLeft w:val="0"/>
                                      <w:marRight w:val="0"/>
                                      <w:marTop w:val="0"/>
                                      <w:marBottom w:val="0"/>
                                      <w:divBdr>
                                        <w:top w:val="none" w:sz="0" w:space="0" w:color="auto"/>
                                        <w:left w:val="none" w:sz="0" w:space="0" w:color="auto"/>
                                        <w:bottom w:val="none" w:sz="0" w:space="0" w:color="auto"/>
                                        <w:right w:val="none" w:sz="0" w:space="0" w:color="auto"/>
                                      </w:divBdr>
                                      <w:divsChild>
                                        <w:div w:id="1272711601">
                                          <w:marLeft w:val="0"/>
                                          <w:marRight w:val="0"/>
                                          <w:marTop w:val="0"/>
                                          <w:marBottom w:val="0"/>
                                          <w:divBdr>
                                            <w:top w:val="none" w:sz="0" w:space="0" w:color="auto"/>
                                            <w:left w:val="none" w:sz="0" w:space="0" w:color="auto"/>
                                            <w:bottom w:val="none" w:sz="0" w:space="0" w:color="auto"/>
                                            <w:right w:val="none" w:sz="0" w:space="0" w:color="auto"/>
                                          </w:divBdr>
                                          <w:divsChild>
                                            <w:div w:id="2090347902">
                                              <w:marLeft w:val="0"/>
                                              <w:marRight w:val="0"/>
                                              <w:marTop w:val="0"/>
                                              <w:marBottom w:val="0"/>
                                              <w:divBdr>
                                                <w:top w:val="none" w:sz="0" w:space="0" w:color="auto"/>
                                                <w:left w:val="none" w:sz="0" w:space="0" w:color="auto"/>
                                                <w:bottom w:val="none" w:sz="0" w:space="0" w:color="auto"/>
                                                <w:right w:val="none" w:sz="0" w:space="0" w:color="auto"/>
                                              </w:divBdr>
                                              <w:divsChild>
                                                <w:div w:id="1950964974">
                                                  <w:marLeft w:val="0"/>
                                                  <w:marRight w:val="0"/>
                                                  <w:marTop w:val="0"/>
                                                  <w:marBottom w:val="0"/>
                                                  <w:divBdr>
                                                    <w:top w:val="none" w:sz="0" w:space="0" w:color="auto"/>
                                                    <w:left w:val="none" w:sz="0" w:space="0" w:color="auto"/>
                                                    <w:bottom w:val="none" w:sz="0" w:space="0" w:color="auto"/>
                                                    <w:right w:val="none" w:sz="0" w:space="0" w:color="auto"/>
                                                  </w:divBdr>
                                                  <w:divsChild>
                                                    <w:div w:id="455683465">
                                                      <w:marLeft w:val="0"/>
                                                      <w:marRight w:val="0"/>
                                                      <w:marTop w:val="0"/>
                                                      <w:marBottom w:val="0"/>
                                                      <w:divBdr>
                                                        <w:top w:val="none" w:sz="0" w:space="0" w:color="auto"/>
                                                        <w:left w:val="none" w:sz="0" w:space="0" w:color="auto"/>
                                                        <w:bottom w:val="none" w:sz="0" w:space="0" w:color="auto"/>
                                                        <w:right w:val="none" w:sz="0" w:space="0" w:color="auto"/>
                                                      </w:divBdr>
                                                      <w:divsChild>
                                                        <w:div w:id="99611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706843">
                                                  <w:marLeft w:val="0"/>
                                                  <w:marRight w:val="0"/>
                                                  <w:marTop w:val="0"/>
                                                  <w:marBottom w:val="0"/>
                                                  <w:divBdr>
                                                    <w:top w:val="none" w:sz="0" w:space="0" w:color="auto"/>
                                                    <w:left w:val="none" w:sz="0" w:space="0" w:color="auto"/>
                                                    <w:bottom w:val="none" w:sz="0" w:space="0" w:color="auto"/>
                                                    <w:right w:val="none" w:sz="0" w:space="0" w:color="auto"/>
                                                  </w:divBdr>
                                                  <w:divsChild>
                                                    <w:div w:id="822543256">
                                                      <w:marLeft w:val="0"/>
                                                      <w:marRight w:val="0"/>
                                                      <w:marTop w:val="0"/>
                                                      <w:marBottom w:val="0"/>
                                                      <w:divBdr>
                                                        <w:top w:val="none" w:sz="0" w:space="0" w:color="auto"/>
                                                        <w:left w:val="none" w:sz="0" w:space="0" w:color="auto"/>
                                                        <w:bottom w:val="none" w:sz="0" w:space="0" w:color="auto"/>
                                                        <w:right w:val="none" w:sz="0" w:space="0" w:color="auto"/>
                                                      </w:divBdr>
                                                      <w:divsChild>
                                                        <w:div w:id="2025090761">
                                                          <w:marLeft w:val="0"/>
                                                          <w:marRight w:val="0"/>
                                                          <w:marTop w:val="0"/>
                                                          <w:marBottom w:val="0"/>
                                                          <w:divBdr>
                                                            <w:top w:val="none" w:sz="0" w:space="0" w:color="auto"/>
                                                            <w:left w:val="none" w:sz="0" w:space="0" w:color="auto"/>
                                                            <w:bottom w:val="none" w:sz="0" w:space="0" w:color="auto"/>
                                                            <w:right w:val="none" w:sz="0" w:space="0" w:color="auto"/>
                                                          </w:divBdr>
                                                          <w:divsChild>
                                                            <w:div w:id="92203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404858">
                                                  <w:marLeft w:val="0"/>
                                                  <w:marRight w:val="0"/>
                                                  <w:marTop w:val="0"/>
                                                  <w:marBottom w:val="0"/>
                                                  <w:divBdr>
                                                    <w:top w:val="none" w:sz="0" w:space="0" w:color="auto"/>
                                                    <w:left w:val="none" w:sz="0" w:space="0" w:color="auto"/>
                                                    <w:bottom w:val="none" w:sz="0" w:space="0" w:color="auto"/>
                                                    <w:right w:val="none" w:sz="0" w:space="0" w:color="auto"/>
                                                  </w:divBdr>
                                                  <w:divsChild>
                                                    <w:div w:id="1197624258">
                                                      <w:marLeft w:val="0"/>
                                                      <w:marRight w:val="0"/>
                                                      <w:marTop w:val="0"/>
                                                      <w:marBottom w:val="0"/>
                                                      <w:divBdr>
                                                        <w:top w:val="none" w:sz="0" w:space="0" w:color="auto"/>
                                                        <w:left w:val="none" w:sz="0" w:space="0" w:color="auto"/>
                                                        <w:bottom w:val="none" w:sz="0" w:space="0" w:color="auto"/>
                                                        <w:right w:val="none" w:sz="0" w:space="0" w:color="auto"/>
                                                      </w:divBdr>
                                                      <w:divsChild>
                                                        <w:div w:id="114269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67034037">
      <w:bodyDiv w:val="1"/>
      <w:marLeft w:val="0"/>
      <w:marRight w:val="0"/>
      <w:marTop w:val="0"/>
      <w:marBottom w:val="0"/>
      <w:divBdr>
        <w:top w:val="none" w:sz="0" w:space="0" w:color="auto"/>
        <w:left w:val="none" w:sz="0" w:space="0" w:color="auto"/>
        <w:bottom w:val="none" w:sz="0" w:space="0" w:color="auto"/>
        <w:right w:val="none" w:sz="0" w:space="0" w:color="auto"/>
      </w:divBdr>
    </w:div>
    <w:div w:id="585307200">
      <w:bodyDiv w:val="1"/>
      <w:marLeft w:val="0"/>
      <w:marRight w:val="0"/>
      <w:marTop w:val="0"/>
      <w:marBottom w:val="0"/>
      <w:divBdr>
        <w:top w:val="none" w:sz="0" w:space="0" w:color="auto"/>
        <w:left w:val="none" w:sz="0" w:space="0" w:color="auto"/>
        <w:bottom w:val="none" w:sz="0" w:space="0" w:color="auto"/>
        <w:right w:val="none" w:sz="0" w:space="0" w:color="auto"/>
      </w:divBdr>
    </w:div>
    <w:div w:id="612637263">
      <w:bodyDiv w:val="1"/>
      <w:marLeft w:val="0"/>
      <w:marRight w:val="0"/>
      <w:marTop w:val="0"/>
      <w:marBottom w:val="0"/>
      <w:divBdr>
        <w:top w:val="none" w:sz="0" w:space="0" w:color="auto"/>
        <w:left w:val="none" w:sz="0" w:space="0" w:color="auto"/>
        <w:bottom w:val="none" w:sz="0" w:space="0" w:color="auto"/>
        <w:right w:val="none" w:sz="0" w:space="0" w:color="auto"/>
      </w:divBdr>
      <w:divsChild>
        <w:div w:id="1160120898">
          <w:marLeft w:val="0"/>
          <w:marRight w:val="0"/>
          <w:marTop w:val="0"/>
          <w:marBottom w:val="0"/>
          <w:divBdr>
            <w:top w:val="none" w:sz="0" w:space="0" w:color="auto"/>
            <w:left w:val="none" w:sz="0" w:space="0" w:color="auto"/>
            <w:bottom w:val="none" w:sz="0" w:space="0" w:color="auto"/>
            <w:right w:val="none" w:sz="0" w:space="0" w:color="auto"/>
          </w:divBdr>
          <w:divsChild>
            <w:div w:id="572006554">
              <w:marLeft w:val="0"/>
              <w:marRight w:val="0"/>
              <w:marTop w:val="0"/>
              <w:marBottom w:val="0"/>
              <w:divBdr>
                <w:top w:val="none" w:sz="0" w:space="0" w:color="auto"/>
                <w:left w:val="none" w:sz="0" w:space="0" w:color="auto"/>
                <w:bottom w:val="none" w:sz="0" w:space="0" w:color="auto"/>
                <w:right w:val="none" w:sz="0" w:space="0" w:color="auto"/>
              </w:divBdr>
              <w:divsChild>
                <w:div w:id="500388260">
                  <w:marLeft w:val="0"/>
                  <w:marRight w:val="0"/>
                  <w:marTop w:val="0"/>
                  <w:marBottom w:val="0"/>
                  <w:divBdr>
                    <w:top w:val="none" w:sz="0" w:space="0" w:color="auto"/>
                    <w:left w:val="none" w:sz="0" w:space="0" w:color="auto"/>
                    <w:bottom w:val="none" w:sz="0" w:space="0" w:color="auto"/>
                    <w:right w:val="none" w:sz="0" w:space="0" w:color="auto"/>
                  </w:divBdr>
                  <w:divsChild>
                    <w:div w:id="1785346893">
                      <w:marLeft w:val="0"/>
                      <w:marRight w:val="0"/>
                      <w:marTop w:val="0"/>
                      <w:marBottom w:val="0"/>
                      <w:divBdr>
                        <w:top w:val="none" w:sz="0" w:space="0" w:color="auto"/>
                        <w:left w:val="none" w:sz="0" w:space="0" w:color="auto"/>
                        <w:bottom w:val="none" w:sz="0" w:space="0" w:color="auto"/>
                        <w:right w:val="none" w:sz="0" w:space="0" w:color="auto"/>
                      </w:divBdr>
                      <w:divsChild>
                        <w:div w:id="294912783">
                          <w:marLeft w:val="0"/>
                          <w:marRight w:val="0"/>
                          <w:marTop w:val="0"/>
                          <w:marBottom w:val="0"/>
                          <w:divBdr>
                            <w:top w:val="none" w:sz="0" w:space="0" w:color="auto"/>
                            <w:left w:val="none" w:sz="0" w:space="0" w:color="auto"/>
                            <w:bottom w:val="none" w:sz="0" w:space="0" w:color="auto"/>
                            <w:right w:val="none" w:sz="0" w:space="0" w:color="auto"/>
                          </w:divBdr>
                          <w:divsChild>
                            <w:div w:id="1707296159">
                              <w:marLeft w:val="0"/>
                              <w:marRight w:val="0"/>
                              <w:marTop w:val="0"/>
                              <w:marBottom w:val="0"/>
                              <w:divBdr>
                                <w:top w:val="none" w:sz="0" w:space="0" w:color="auto"/>
                                <w:left w:val="none" w:sz="0" w:space="0" w:color="auto"/>
                                <w:bottom w:val="none" w:sz="0" w:space="0" w:color="auto"/>
                                <w:right w:val="none" w:sz="0" w:space="0" w:color="auto"/>
                              </w:divBdr>
                              <w:divsChild>
                                <w:div w:id="214661004">
                                  <w:marLeft w:val="0"/>
                                  <w:marRight w:val="0"/>
                                  <w:marTop w:val="0"/>
                                  <w:marBottom w:val="0"/>
                                  <w:divBdr>
                                    <w:top w:val="none" w:sz="0" w:space="0" w:color="auto"/>
                                    <w:left w:val="none" w:sz="0" w:space="0" w:color="auto"/>
                                    <w:bottom w:val="none" w:sz="0" w:space="0" w:color="auto"/>
                                    <w:right w:val="none" w:sz="0" w:space="0" w:color="auto"/>
                                  </w:divBdr>
                                  <w:divsChild>
                                    <w:div w:id="957956715">
                                      <w:marLeft w:val="0"/>
                                      <w:marRight w:val="0"/>
                                      <w:marTop w:val="0"/>
                                      <w:marBottom w:val="0"/>
                                      <w:divBdr>
                                        <w:top w:val="none" w:sz="0" w:space="0" w:color="auto"/>
                                        <w:left w:val="none" w:sz="0" w:space="0" w:color="auto"/>
                                        <w:bottom w:val="none" w:sz="0" w:space="0" w:color="auto"/>
                                        <w:right w:val="none" w:sz="0" w:space="0" w:color="auto"/>
                                      </w:divBdr>
                                      <w:divsChild>
                                        <w:div w:id="734939323">
                                          <w:marLeft w:val="0"/>
                                          <w:marRight w:val="0"/>
                                          <w:marTop w:val="0"/>
                                          <w:marBottom w:val="0"/>
                                          <w:divBdr>
                                            <w:top w:val="none" w:sz="0" w:space="0" w:color="auto"/>
                                            <w:left w:val="none" w:sz="0" w:space="0" w:color="auto"/>
                                            <w:bottom w:val="none" w:sz="0" w:space="0" w:color="auto"/>
                                            <w:right w:val="none" w:sz="0" w:space="0" w:color="auto"/>
                                          </w:divBdr>
                                          <w:divsChild>
                                            <w:div w:id="405496039">
                                              <w:marLeft w:val="0"/>
                                              <w:marRight w:val="0"/>
                                              <w:marTop w:val="0"/>
                                              <w:marBottom w:val="0"/>
                                              <w:divBdr>
                                                <w:top w:val="none" w:sz="0" w:space="0" w:color="auto"/>
                                                <w:left w:val="none" w:sz="0" w:space="0" w:color="auto"/>
                                                <w:bottom w:val="none" w:sz="0" w:space="0" w:color="auto"/>
                                                <w:right w:val="none" w:sz="0" w:space="0" w:color="auto"/>
                                              </w:divBdr>
                                              <w:divsChild>
                                                <w:div w:id="1508249632">
                                                  <w:marLeft w:val="0"/>
                                                  <w:marRight w:val="0"/>
                                                  <w:marTop w:val="0"/>
                                                  <w:marBottom w:val="0"/>
                                                  <w:divBdr>
                                                    <w:top w:val="none" w:sz="0" w:space="0" w:color="auto"/>
                                                    <w:left w:val="none" w:sz="0" w:space="0" w:color="auto"/>
                                                    <w:bottom w:val="none" w:sz="0" w:space="0" w:color="auto"/>
                                                    <w:right w:val="none" w:sz="0" w:space="0" w:color="auto"/>
                                                  </w:divBdr>
                                                  <w:divsChild>
                                                    <w:div w:id="137418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4744346">
          <w:marLeft w:val="0"/>
          <w:marRight w:val="0"/>
          <w:marTop w:val="0"/>
          <w:marBottom w:val="0"/>
          <w:divBdr>
            <w:top w:val="none" w:sz="0" w:space="0" w:color="auto"/>
            <w:left w:val="none" w:sz="0" w:space="0" w:color="auto"/>
            <w:bottom w:val="none" w:sz="0" w:space="0" w:color="auto"/>
            <w:right w:val="none" w:sz="0" w:space="0" w:color="auto"/>
          </w:divBdr>
          <w:divsChild>
            <w:div w:id="896628942">
              <w:marLeft w:val="0"/>
              <w:marRight w:val="0"/>
              <w:marTop w:val="0"/>
              <w:marBottom w:val="0"/>
              <w:divBdr>
                <w:top w:val="none" w:sz="0" w:space="0" w:color="auto"/>
                <w:left w:val="none" w:sz="0" w:space="0" w:color="auto"/>
                <w:bottom w:val="none" w:sz="0" w:space="0" w:color="auto"/>
                <w:right w:val="none" w:sz="0" w:space="0" w:color="auto"/>
              </w:divBdr>
              <w:divsChild>
                <w:div w:id="621694402">
                  <w:marLeft w:val="0"/>
                  <w:marRight w:val="0"/>
                  <w:marTop w:val="0"/>
                  <w:marBottom w:val="0"/>
                  <w:divBdr>
                    <w:top w:val="none" w:sz="0" w:space="0" w:color="auto"/>
                    <w:left w:val="none" w:sz="0" w:space="0" w:color="auto"/>
                    <w:bottom w:val="none" w:sz="0" w:space="0" w:color="auto"/>
                    <w:right w:val="none" w:sz="0" w:space="0" w:color="auto"/>
                  </w:divBdr>
                  <w:divsChild>
                    <w:div w:id="502596819">
                      <w:marLeft w:val="0"/>
                      <w:marRight w:val="0"/>
                      <w:marTop w:val="0"/>
                      <w:marBottom w:val="0"/>
                      <w:divBdr>
                        <w:top w:val="none" w:sz="0" w:space="0" w:color="auto"/>
                        <w:left w:val="none" w:sz="0" w:space="0" w:color="auto"/>
                        <w:bottom w:val="none" w:sz="0" w:space="0" w:color="auto"/>
                        <w:right w:val="none" w:sz="0" w:space="0" w:color="auto"/>
                      </w:divBdr>
                      <w:divsChild>
                        <w:div w:id="1818758593">
                          <w:marLeft w:val="0"/>
                          <w:marRight w:val="0"/>
                          <w:marTop w:val="0"/>
                          <w:marBottom w:val="0"/>
                          <w:divBdr>
                            <w:top w:val="none" w:sz="0" w:space="0" w:color="auto"/>
                            <w:left w:val="none" w:sz="0" w:space="0" w:color="auto"/>
                            <w:bottom w:val="none" w:sz="0" w:space="0" w:color="auto"/>
                            <w:right w:val="none" w:sz="0" w:space="0" w:color="auto"/>
                          </w:divBdr>
                          <w:divsChild>
                            <w:div w:id="1614484721">
                              <w:marLeft w:val="0"/>
                              <w:marRight w:val="0"/>
                              <w:marTop w:val="0"/>
                              <w:marBottom w:val="0"/>
                              <w:divBdr>
                                <w:top w:val="none" w:sz="0" w:space="0" w:color="auto"/>
                                <w:left w:val="none" w:sz="0" w:space="0" w:color="auto"/>
                                <w:bottom w:val="none" w:sz="0" w:space="0" w:color="auto"/>
                                <w:right w:val="none" w:sz="0" w:space="0" w:color="auto"/>
                              </w:divBdr>
                              <w:divsChild>
                                <w:div w:id="819542413">
                                  <w:marLeft w:val="0"/>
                                  <w:marRight w:val="0"/>
                                  <w:marTop w:val="0"/>
                                  <w:marBottom w:val="0"/>
                                  <w:divBdr>
                                    <w:top w:val="none" w:sz="0" w:space="0" w:color="auto"/>
                                    <w:left w:val="none" w:sz="0" w:space="0" w:color="auto"/>
                                    <w:bottom w:val="none" w:sz="0" w:space="0" w:color="auto"/>
                                    <w:right w:val="none" w:sz="0" w:space="0" w:color="auto"/>
                                  </w:divBdr>
                                  <w:divsChild>
                                    <w:div w:id="742605152">
                                      <w:marLeft w:val="0"/>
                                      <w:marRight w:val="0"/>
                                      <w:marTop w:val="0"/>
                                      <w:marBottom w:val="0"/>
                                      <w:divBdr>
                                        <w:top w:val="none" w:sz="0" w:space="0" w:color="auto"/>
                                        <w:left w:val="none" w:sz="0" w:space="0" w:color="auto"/>
                                        <w:bottom w:val="none" w:sz="0" w:space="0" w:color="auto"/>
                                        <w:right w:val="none" w:sz="0" w:space="0" w:color="auto"/>
                                      </w:divBdr>
                                      <w:divsChild>
                                        <w:div w:id="1278216787">
                                          <w:marLeft w:val="0"/>
                                          <w:marRight w:val="0"/>
                                          <w:marTop w:val="0"/>
                                          <w:marBottom w:val="0"/>
                                          <w:divBdr>
                                            <w:top w:val="none" w:sz="0" w:space="0" w:color="auto"/>
                                            <w:left w:val="none" w:sz="0" w:space="0" w:color="auto"/>
                                            <w:bottom w:val="none" w:sz="0" w:space="0" w:color="auto"/>
                                            <w:right w:val="none" w:sz="0" w:space="0" w:color="auto"/>
                                          </w:divBdr>
                                          <w:divsChild>
                                            <w:div w:id="2129077">
                                              <w:marLeft w:val="0"/>
                                              <w:marRight w:val="0"/>
                                              <w:marTop w:val="0"/>
                                              <w:marBottom w:val="0"/>
                                              <w:divBdr>
                                                <w:top w:val="none" w:sz="0" w:space="0" w:color="auto"/>
                                                <w:left w:val="none" w:sz="0" w:space="0" w:color="auto"/>
                                                <w:bottom w:val="none" w:sz="0" w:space="0" w:color="auto"/>
                                                <w:right w:val="none" w:sz="0" w:space="0" w:color="auto"/>
                                              </w:divBdr>
                                              <w:divsChild>
                                                <w:div w:id="1990203697">
                                                  <w:marLeft w:val="0"/>
                                                  <w:marRight w:val="0"/>
                                                  <w:marTop w:val="0"/>
                                                  <w:marBottom w:val="0"/>
                                                  <w:divBdr>
                                                    <w:top w:val="none" w:sz="0" w:space="0" w:color="auto"/>
                                                    <w:left w:val="none" w:sz="0" w:space="0" w:color="auto"/>
                                                    <w:bottom w:val="none" w:sz="0" w:space="0" w:color="auto"/>
                                                    <w:right w:val="none" w:sz="0" w:space="0" w:color="auto"/>
                                                  </w:divBdr>
                                                  <w:divsChild>
                                                    <w:div w:id="571089041">
                                                      <w:marLeft w:val="0"/>
                                                      <w:marRight w:val="0"/>
                                                      <w:marTop w:val="0"/>
                                                      <w:marBottom w:val="0"/>
                                                      <w:divBdr>
                                                        <w:top w:val="none" w:sz="0" w:space="0" w:color="auto"/>
                                                        <w:left w:val="none" w:sz="0" w:space="0" w:color="auto"/>
                                                        <w:bottom w:val="none" w:sz="0" w:space="0" w:color="auto"/>
                                                        <w:right w:val="none" w:sz="0" w:space="0" w:color="auto"/>
                                                      </w:divBdr>
                                                      <w:divsChild>
                                                        <w:div w:id="1614050563">
                                                          <w:marLeft w:val="0"/>
                                                          <w:marRight w:val="0"/>
                                                          <w:marTop w:val="0"/>
                                                          <w:marBottom w:val="0"/>
                                                          <w:divBdr>
                                                            <w:top w:val="none" w:sz="0" w:space="0" w:color="auto"/>
                                                            <w:left w:val="none" w:sz="0" w:space="0" w:color="auto"/>
                                                            <w:bottom w:val="none" w:sz="0" w:space="0" w:color="auto"/>
                                                            <w:right w:val="none" w:sz="0" w:space="0" w:color="auto"/>
                                                          </w:divBdr>
                                                          <w:divsChild>
                                                            <w:div w:id="2086419059">
                                                              <w:marLeft w:val="0"/>
                                                              <w:marRight w:val="0"/>
                                                              <w:marTop w:val="0"/>
                                                              <w:marBottom w:val="0"/>
                                                              <w:divBdr>
                                                                <w:top w:val="none" w:sz="0" w:space="0" w:color="auto"/>
                                                                <w:left w:val="none" w:sz="0" w:space="0" w:color="auto"/>
                                                                <w:bottom w:val="none" w:sz="0" w:space="0" w:color="auto"/>
                                                                <w:right w:val="none" w:sz="0" w:space="0" w:color="auto"/>
                                                              </w:divBdr>
                                                              <w:divsChild>
                                                                <w:div w:id="212195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3583615">
                                      <w:marLeft w:val="0"/>
                                      <w:marRight w:val="0"/>
                                      <w:marTop w:val="0"/>
                                      <w:marBottom w:val="0"/>
                                      <w:divBdr>
                                        <w:top w:val="none" w:sz="0" w:space="0" w:color="auto"/>
                                        <w:left w:val="none" w:sz="0" w:space="0" w:color="auto"/>
                                        <w:bottom w:val="none" w:sz="0" w:space="0" w:color="auto"/>
                                        <w:right w:val="none" w:sz="0" w:space="0" w:color="auto"/>
                                      </w:divBdr>
                                      <w:divsChild>
                                        <w:div w:id="1392654815">
                                          <w:marLeft w:val="0"/>
                                          <w:marRight w:val="0"/>
                                          <w:marTop w:val="0"/>
                                          <w:marBottom w:val="0"/>
                                          <w:divBdr>
                                            <w:top w:val="none" w:sz="0" w:space="0" w:color="auto"/>
                                            <w:left w:val="none" w:sz="0" w:space="0" w:color="auto"/>
                                            <w:bottom w:val="none" w:sz="0" w:space="0" w:color="auto"/>
                                            <w:right w:val="none" w:sz="0" w:space="0" w:color="auto"/>
                                          </w:divBdr>
                                          <w:divsChild>
                                            <w:div w:id="881602238">
                                              <w:marLeft w:val="0"/>
                                              <w:marRight w:val="0"/>
                                              <w:marTop w:val="0"/>
                                              <w:marBottom w:val="0"/>
                                              <w:divBdr>
                                                <w:top w:val="none" w:sz="0" w:space="0" w:color="auto"/>
                                                <w:left w:val="none" w:sz="0" w:space="0" w:color="auto"/>
                                                <w:bottom w:val="none" w:sz="0" w:space="0" w:color="auto"/>
                                                <w:right w:val="none" w:sz="0" w:space="0" w:color="auto"/>
                                              </w:divBdr>
                                              <w:divsChild>
                                                <w:div w:id="139545538">
                                                  <w:marLeft w:val="0"/>
                                                  <w:marRight w:val="0"/>
                                                  <w:marTop w:val="0"/>
                                                  <w:marBottom w:val="0"/>
                                                  <w:divBdr>
                                                    <w:top w:val="none" w:sz="0" w:space="0" w:color="auto"/>
                                                    <w:left w:val="none" w:sz="0" w:space="0" w:color="auto"/>
                                                    <w:bottom w:val="none" w:sz="0" w:space="0" w:color="auto"/>
                                                    <w:right w:val="none" w:sz="0" w:space="0" w:color="auto"/>
                                                  </w:divBdr>
                                                  <w:divsChild>
                                                    <w:div w:id="1525367910">
                                                      <w:marLeft w:val="0"/>
                                                      <w:marRight w:val="0"/>
                                                      <w:marTop w:val="0"/>
                                                      <w:marBottom w:val="0"/>
                                                      <w:divBdr>
                                                        <w:top w:val="none" w:sz="0" w:space="0" w:color="auto"/>
                                                        <w:left w:val="none" w:sz="0" w:space="0" w:color="auto"/>
                                                        <w:bottom w:val="none" w:sz="0" w:space="0" w:color="auto"/>
                                                        <w:right w:val="none" w:sz="0" w:space="0" w:color="auto"/>
                                                      </w:divBdr>
                                                      <w:divsChild>
                                                        <w:div w:id="13881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878409">
                                                  <w:marLeft w:val="0"/>
                                                  <w:marRight w:val="0"/>
                                                  <w:marTop w:val="0"/>
                                                  <w:marBottom w:val="0"/>
                                                  <w:divBdr>
                                                    <w:top w:val="none" w:sz="0" w:space="0" w:color="auto"/>
                                                    <w:left w:val="none" w:sz="0" w:space="0" w:color="auto"/>
                                                    <w:bottom w:val="none" w:sz="0" w:space="0" w:color="auto"/>
                                                    <w:right w:val="none" w:sz="0" w:space="0" w:color="auto"/>
                                                  </w:divBdr>
                                                  <w:divsChild>
                                                    <w:div w:id="675574311">
                                                      <w:marLeft w:val="0"/>
                                                      <w:marRight w:val="0"/>
                                                      <w:marTop w:val="0"/>
                                                      <w:marBottom w:val="0"/>
                                                      <w:divBdr>
                                                        <w:top w:val="none" w:sz="0" w:space="0" w:color="auto"/>
                                                        <w:left w:val="none" w:sz="0" w:space="0" w:color="auto"/>
                                                        <w:bottom w:val="none" w:sz="0" w:space="0" w:color="auto"/>
                                                        <w:right w:val="none" w:sz="0" w:space="0" w:color="auto"/>
                                                      </w:divBdr>
                                                      <w:divsChild>
                                                        <w:div w:id="950820595">
                                                          <w:marLeft w:val="0"/>
                                                          <w:marRight w:val="0"/>
                                                          <w:marTop w:val="0"/>
                                                          <w:marBottom w:val="0"/>
                                                          <w:divBdr>
                                                            <w:top w:val="none" w:sz="0" w:space="0" w:color="auto"/>
                                                            <w:left w:val="none" w:sz="0" w:space="0" w:color="auto"/>
                                                            <w:bottom w:val="none" w:sz="0" w:space="0" w:color="auto"/>
                                                            <w:right w:val="none" w:sz="0" w:space="0" w:color="auto"/>
                                                          </w:divBdr>
                                                          <w:divsChild>
                                                            <w:div w:id="184235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80377">
                                                  <w:marLeft w:val="0"/>
                                                  <w:marRight w:val="0"/>
                                                  <w:marTop w:val="0"/>
                                                  <w:marBottom w:val="0"/>
                                                  <w:divBdr>
                                                    <w:top w:val="none" w:sz="0" w:space="0" w:color="auto"/>
                                                    <w:left w:val="none" w:sz="0" w:space="0" w:color="auto"/>
                                                    <w:bottom w:val="none" w:sz="0" w:space="0" w:color="auto"/>
                                                    <w:right w:val="none" w:sz="0" w:space="0" w:color="auto"/>
                                                  </w:divBdr>
                                                  <w:divsChild>
                                                    <w:div w:id="1311062597">
                                                      <w:marLeft w:val="0"/>
                                                      <w:marRight w:val="0"/>
                                                      <w:marTop w:val="0"/>
                                                      <w:marBottom w:val="0"/>
                                                      <w:divBdr>
                                                        <w:top w:val="none" w:sz="0" w:space="0" w:color="auto"/>
                                                        <w:left w:val="none" w:sz="0" w:space="0" w:color="auto"/>
                                                        <w:bottom w:val="none" w:sz="0" w:space="0" w:color="auto"/>
                                                        <w:right w:val="none" w:sz="0" w:space="0" w:color="auto"/>
                                                      </w:divBdr>
                                                      <w:divsChild>
                                                        <w:div w:id="139226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874471">
                                              <w:marLeft w:val="0"/>
                                              <w:marRight w:val="0"/>
                                              <w:marTop w:val="0"/>
                                              <w:marBottom w:val="0"/>
                                              <w:divBdr>
                                                <w:top w:val="none" w:sz="0" w:space="0" w:color="auto"/>
                                                <w:left w:val="none" w:sz="0" w:space="0" w:color="auto"/>
                                                <w:bottom w:val="none" w:sz="0" w:space="0" w:color="auto"/>
                                                <w:right w:val="none" w:sz="0" w:space="0" w:color="auto"/>
                                              </w:divBdr>
                                              <w:divsChild>
                                                <w:div w:id="1762601147">
                                                  <w:marLeft w:val="0"/>
                                                  <w:marRight w:val="0"/>
                                                  <w:marTop w:val="0"/>
                                                  <w:marBottom w:val="0"/>
                                                  <w:divBdr>
                                                    <w:top w:val="none" w:sz="0" w:space="0" w:color="auto"/>
                                                    <w:left w:val="none" w:sz="0" w:space="0" w:color="auto"/>
                                                    <w:bottom w:val="none" w:sz="0" w:space="0" w:color="auto"/>
                                                    <w:right w:val="none" w:sz="0" w:space="0" w:color="auto"/>
                                                  </w:divBdr>
                                                  <w:divsChild>
                                                    <w:div w:id="116492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1885509">
      <w:bodyDiv w:val="1"/>
      <w:marLeft w:val="0"/>
      <w:marRight w:val="0"/>
      <w:marTop w:val="0"/>
      <w:marBottom w:val="0"/>
      <w:divBdr>
        <w:top w:val="none" w:sz="0" w:space="0" w:color="auto"/>
        <w:left w:val="none" w:sz="0" w:space="0" w:color="auto"/>
        <w:bottom w:val="none" w:sz="0" w:space="0" w:color="auto"/>
        <w:right w:val="none" w:sz="0" w:space="0" w:color="auto"/>
      </w:divBdr>
    </w:div>
    <w:div w:id="670985712">
      <w:bodyDiv w:val="1"/>
      <w:marLeft w:val="0"/>
      <w:marRight w:val="0"/>
      <w:marTop w:val="0"/>
      <w:marBottom w:val="0"/>
      <w:divBdr>
        <w:top w:val="none" w:sz="0" w:space="0" w:color="auto"/>
        <w:left w:val="none" w:sz="0" w:space="0" w:color="auto"/>
        <w:bottom w:val="none" w:sz="0" w:space="0" w:color="auto"/>
        <w:right w:val="none" w:sz="0" w:space="0" w:color="auto"/>
      </w:divBdr>
    </w:div>
    <w:div w:id="723603866">
      <w:bodyDiv w:val="1"/>
      <w:marLeft w:val="0"/>
      <w:marRight w:val="0"/>
      <w:marTop w:val="0"/>
      <w:marBottom w:val="0"/>
      <w:divBdr>
        <w:top w:val="none" w:sz="0" w:space="0" w:color="auto"/>
        <w:left w:val="none" w:sz="0" w:space="0" w:color="auto"/>
        <w:bottom w:val="none" w:sz="0" w:space="0" w:color="auto"/>
        <w:right w:val="none" w:sz="0" w:space="0" w:color="auto"/>
      </w:divBdr>
      <w:divsChild>
        <w:div w:id="1396514784">
          <w:blockQuote w:val="1"/>
          <w:marLeft w:val="720"/>
          <w:marRight w:val="720"/>
          <w:marTop w:val="100"/>
          <w:marBottom w:val="100"/>
          <w:divBdr>
            <w:top w:val="none" w:sz="0" w:space="0" w:color="auto"/>
            <w:left w:val="none" w:sz="0" w:space="0" w:color="auto"/>
            <w:bottom w:val="none" w:sz="0" w:space="0" w:color="auto"/>
            <w:right w:val="none" w:sz="0" w:space="0" w:color="auto"/>
          </w:divBdr>
        </w:div>
        <w:div w:id="69888382">
          <w:marLeft w:val="0"/>
          <w:marRight w:val="0"/>
          <w:marTop w:val="0"/>
          <w:marBottom w:val="0"/>
          <w:divBdr>
            <w:top w:val="none" w:sz="0" w:space="0" w:color="auto"/>
            <w:left w:val="none" w:sz="0" w:space="0" w:color="auto"/>
            <w:bottom w:val="none" w:sz="0" w:space="0" w:color="auto"/>
            <w:right w:val="none" w:sz="0" w:space="0" w:color="auto"/>
          </w:divBdr>
          <w:divsChild>
            <w:div w:id="868883505">
              <w:marLeft w:val="0"/>
              <w:marRight w:val="0"/>
              <w:marTop w:val="0"/>
              <w:marBottom w:val="0"/>
              <w:divBdr>
                <w:top w:val="none" w:sz="0" w:space="0" w:color="auto"/>
                <w:left w:val="none" w:sz="0" w:space="0" w:color="auto"/>
                <w:bottom w:val="none" w:sz="0" w:space="0" w:color="auto"/>
                <w:right w:val="none" w:sz="0" w:space="0" w:color="auto"/>
              </w:divBdr>
            </w:div>
          </w:divsChild>
        </w:div>
        <w:div w:id="522280952">
          <w:blockQuote w:val="1"/>
          <w:marLeft w:val="720"/>
          <w:marRight w:val="720"/>
          <w:marTop w:val="100"/>
          <w:marBottom w:val="100"/>
          <w:divBdr>
            <w:top w:val="none" w:sz="0" w:space="0" w:color="auto"/>
            <w:left w:val="none" w:sz="0" w:space="0" w:color="auto"/>
            <w:bottom w:val="none" w:sz="0" w:space="0" w:color="auto"/>
            <w:right w:val="none" w:sz="0" w:space="0" w:color="auto"/>
          </w:divBdr>
        </w:div>
        <w:div w:id="21462400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5835700">
      <w:bodyDiv w:val="1"/>
      <w:marLeft w:val="0"/>
      <w:marRight w:val="0"/>
      <w:marTop w:val="0"/>
      <w:marBottom w:val="0"/>
      <w:divBdr>
        <w:top w:val="none" w:sz="0" w:space="0" w:color="auto"/>
        <w:left w:val="none" w:sz="0" w:space="0" w:color="auto"/>
        <w:bottom w:val="none" w:sz="0" w:space="0" w:color="auto"/>
        <w:right w:val="none" w:sz="0" w:space="0" w:color="auto"/>
      </w:divBdr>
    </w:div>
    <w:div w:id="735588364">
      <w:bodyDiv w:val="1"/>
      <w:marLeft w:val="0"/>
      <w:marRight w:val="0"/>
      <w:marTop w:val="0"/>
      <w:marBottom w:val="0"/>
      <w:divBdr>
        <w:top w:val="none" w:sz="0" w:space="0" w:color="auto"/>
        <w:left w:val="none" w:sz="0" w:space="0" w:color="auto"/>
        <w:bottom w:val="none" w:sz="0" w:space="0" w:color="auto"/>
        <w:right w:val="none" w:sz="0" w:space="0" w:color="auto"/>
      </w:divBdr>
    </w:div>
    <w:div w:id="736589905">
      <w:bodyDiv w:val="1"/>
      <w:marLeft w:val="0"/>
      <w:marRight w:val="0"/>
      <w:marTop w:val="0"/>
      <w:marBottom w:val="0"/>
      <w:divBdr>
        <w:top w:val="none" w:sz="0" w:space="0" w:color="auto"/>
        <w:left w:val="none" w:sz="0" w:space="0" w:color="auto"/>
        <w:bottom w:val="none" w:sz="0" w:space="0" w:color="auto"/>
        <w:right w:val="none" w:sz="0" w:space="0" w:color="auto"/>
      </w:divBdr>
    </w:div>
    <w:div w:id="767312818">
      <w:bodyDiv w:val="1"/>
      <w:marLeft w:val="0"/>
      <w:marRight w:val="0"/>
      <w:marTop w:val="0"/>
      <w:marBottom w:val="0"/>
      <w:divBdr>
        <w:top w:val="none" w:sz="0" w:space="0" w:color="auto"/>
        <w:left w:val="none" w:sz="0" w:space="0" w:color="auto"/>
        <w:bottom w:val="none" w:sz="0" w:space="0" w:color="auto"/>
        <w:right w:val="none" w:sz="0" w:space="0" w:color="auto"/>
      </w:divBdr>
      <w:divsChild>
        <w:div w:id="1270622831">
          <w:marLeft w:val="0"/>
          <w:marRight w:val="0"/>
          <w:marTop w:val="0"/>
          <w:marBottom w:val="0"/>
          <w:divBdr>
            <w:top w:val="none" w:sz="0" w:space="0" w:color="auto"/>
            <w:left w:val="none" w:sz="0" w:space="0" w:color="auto"/>
            <w:bottom w:val="none" w:sz="0" w:space="0" w:color="auto"/>
            <w:right w:val="none" w:sz="0" w:space="0" w:color="auto"/>
          </w:divBdr>
          <w:divsChild>
            <w:div w:id="551965036">
              <w:marLeft w:val="0"/>
              <w:marRight w:val="0"/>
              <w:marTop w:val="0"/>
              <w:marBottom w:val="0"/>
              <w:divBdr>
                <w:top w:val="none" w:sz="0" w:space="0" w:color="auto"/>
                <w:left w:val="none" w:sz="0" w:space="0" w:color="auto"/>
                <w:bottom w:val="none" w:sz="0" w:space="0" w:color="auto"/>
                <w:right w:val="none" w:sz="0" w:space="0" w:color="auto"/>
              </w:divBdr>
              <w:divsChild>
                <w:div w:id="346559350">
                  <w:marLeft w:val="0"/>
                  <w:marRight w:val="0"/>
                  <w:marTop w:val="0"/>
                  <w:marBottom w:val="0"/>
                  <w:divBdr>
                    <w:top w:val="none" w:sz="0" w:space="0" w:color="auto"/>
                    <w:left w:val="none" w:sz="0" w:space="0" w:color="auto"/>
                    <w:bottom w:val="none" w:sz="0" w:space="0" w:color="auto"/>
                    <w:right w:val="none" w:sz="0" w:space="0" w:color="auto"/>
                  </w:divBdr>
                  <w:divsChild>
                    <w:div w:id="1971786964">
                      <w:marLeft w:val="0"/>
                      <w:marRight w:val="0"/>
                      <w:marTop w:val="0"/>
                      <w:marBottom w:val="0"/>
                      <w:divBdr>
                        <w:top w:val="none" w:sz="0" w:space="0" w:color="auto"/>
                        <w:left w:val="none" w:sz="0" w:space="0" w:color="auto"/>
                        <w:bottom w:val="none" w:sz="0" w:space="0" w:color="auto"/>
                        <w:right w:val="none" w:sz="0" w:space="0" w:color="auto"/>
                      </w:divBdr>
                      <w:divsChild>
                        <w:div w:id="55708532">
                          <w:marLeft w:val="0"/>
                          <w:marRight w:val="0"/>
                          <w:marTop w:val="0"/>
                          <w:marBottom w:val="0"/>
                          <w:divBdr>
                            <w:top w:val="none" w:sz="0" w:space="0" w:color="auto"/>
                            <w:left w:val="none" w:sz="0" w:space="0" w:color="auto"/>
                            <w:bottom w:val="none" w:sz="0" w:space="0" w:color="auto"/>
                            <w:right w:val="none" w:sz="0" w:space="0" w:color="auto"/>
                          </w:divBdr>
                          <w:divsChild>
                            <w:div w:id="580866864">
                              <w:marLeft w:val="0"/>
                              <w:marRight w:val="0"/>
                              <w:marTop w:val="0"/>
                              <w:marBottom w:val="0"/>
                              <w:divBdr>
                                <w:top w:val="none" w:sz="0" w:space="0" w:color="auto"/>
                                <w:left w:val="none" w:sz="0" w:space="0" w:color="auto"/>
                                <w:bottom w:val="none" w:sz="0" w:space="0" w:color="auto"/>
                                <w:right w:val="none" w:sz="0" w:space="0" w:color="auto"/>
                              </w:divBdr>
                              <w:divsChild>
                                <w:div w:id="1024018838">
                                  <w:marLeft w:val="0"/>
                                  <w:marRight w:val="0"/>
                                  <w:marTop w:val="0"/>
                                  <w:marBottom w:val="0"/>
                                  <w:divBdr>
                                    <w:top w:val="none" w:sz="0" w:space="0" w:color="auto"/>
                                    <w:left w:val="none" w:sz="0" w:space="0" w:color="auto"/>
                                    <w:bottom w:val="none" w:sz="0" w:space="0" w:color="auto"/>
                                    <w:right w:val="none" w:sz="0" w:space="0" w:color="auto"/>
                                  </w:divBdr>
                                  <w:divsChild>
                                    <w:div w:id="1446657917">
                                      <w:marLeft w:val="0"/>
                                      <w:marRight w:val="0"/>
                                      <w:marTop w:val="0"/>
                                      <w:marBottom w:val="0"/>
                                      <w:divBdr>
                                        <w:top w:val="none" w:sz="0" w:space="0" w:color="auto"/>
                                        <w:left w:val="none" w:sz="0" w:space="0" w:color="auto"/>
                                        <w:bottom w:val="none" w:sz="0" w:space="0" w:color="auto"/>
                                        <w:right w:val="none" w:sz="0" w:space="0" w:color="auto"/>
                                      </w:divBdr>
                                      <w:divsChild>
                                        <w:div w:id="229852020">
                                          <w:marLeft w:val="0"/>
                                          <w:marRight w:val="0"/>
                                          <w:marTop w:val="0"/>
                                          <w:marBottom w:val="0"/>
                                          <w:divBdr>
                                            <w:top w:val="none" w:sz="0" w:space="0" w:color="auto"/>
                                            <w:left w:val="none" w:sz="0" w:space="0" w:color="auto"/>
                                            <w:bottom w:val="none" w:sz="0" w:space="0" w:color="auto"/>
                                            <w:right w:val="none" w:sz="0" w:space="0" w:color="auto"/>
                                          </w:divBdr>
                                          <w:divsChild>
                                            <w:div w:id="418645740">
                                              <w:marLeft w:val="0"/>
                                              <w:marRight w:val="0"/>
                                              <w:marTop w:val="0"/>
                                              <w:marBottom w:val="0"/>
                                              <w:divBdr>
                                                <w:top w:val="none" w:sz="0" w:space="0" w:color="auto"/>
                                                <w:left w:val="none" w:sz="0" w:space="0" w:color="auto"/>
                                                <w:bottom w:val="none" w:sz="0" w:space="0" w:color="auto"/>
                                                <w:right w:val="none" w:sz="0" w:space="0" w:color="auto"/>
                                              </w:divBdr>
                                              <w:divsChild>
                                                <w:div w:id="729307533">
                                                  <w:marLeft w:val="0"/>
                                                  <w:marRight w:val="0"/>
                                                  <w:marTop w:val="0"/>
                                                  <w:marBottom w:val="0"/>
                                                  <w:divBdr>
                                                    <w:top w:val="none" w:sz="0" w:space="0" w:color="auto"/>
                                                    <w:left w:val="none" w:sz="0" w:space="0" w:color="auto"/>
                                                    <w:bottom w:val="none" w:sz="0" w:space="0" w:color="auto"/>
                                                    <w:right w:val="none" w:sz="0" w:space="0" w:color="auto"/>
                                                  </w:divBdr>
                                                  <w:divsChild>
                                                    <w:div w:id="121303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0908881">
          <w:marLeft w:val="0"/>
          <w:marRight w:val="0"/>
          <w:marTop w:val="0"/>
          <w:marBottom w:val="0"/>
          <w:divBdr>
            <w:top w:val="none" w:sz="0" w:space="0" w:color="auto"/>
            <w:left w:val="none" w:sz="0" w:space="0" w:color="auto"/>
            <w:bottom w:val="none" w:sz="0" w:space="0" w:color="auto"/>
            <w:right w:val="none" w:sz="0" w:space="0" w:color="auto"/>
          </w:divBdr>
          <w:divsChild>
            <w:div w:id="1320311155">
              <w:marLeft w:val="0"/>
              <w:marRight w:val="0"/>
              <w:marTop w:val="0"/>
              <w:marBottom w:val="0"/>
              <w:divBdr>
                <w:top w:val="none" w:sz="0" w:space="0" w:color="auto"/>
                <w:left w:val="none" w:sz="0" w:space="0" w:color="auto"/>
                <w:bottom w:val="none" w:sz="0" w:space="0" w:color="auto"/>
                <w:right w:val="none" w:sz="0" w:space="0" w:color="auto"/>
              </w:divBdr>
              <w:divsChild>
                <w:div w:id="78913043">
                  <w:marLeft w:val="0"/>
                  <w:marRight w:val="0"/>
                  <w:marTop w:val="0"/>
                  <w:marBottom w:val="0"/>
                  <w:divBdr>
                    <w:top w:val="none" w:sz="0" w:space="0" w:color="auto"/>
                    <w:left w:val="none" w:sz="0" w:space="0" w:color="auto"/>
                    <w:bottom w:val="none" w:sz="0" w:space="0" w:color="auto"/>
                    <w:right w:val="none" w:sz="0" w:space="0" w:color="auto"/>
                  </w:divBdr>
                  <w:divsChild>
                    <w:div w:id="1785340036">
                      <w:marLeft w:val="0"/>
                      <w:marRight w:val="0"/>
                      <w:marTop w:val="0"/>
                      <w:marBottom w:val="0"/>
                      <w:divBdr>
                        <w:top w:val="none" w:sz="0" w:space="0" w:color="auto"/>
                        <w:left w:val="none" w:sz="0" w:space="0" w:color="auto"/>
                        <w:bottom w:val="none" w:sz="0" w:space="0" w:color="auto"/>
                        <w:right w:val="none" w:sz="0" w:space="0" w:color="auto"/>
                      </w:divBdr>
                      <w:divsChild>
                        <w:div w:id="1617252731">
                          <w:marLeft w:val="0"/>
                          <w:marRight w:val="0"/>
                          <w:marTop w:val="0"/>
                          <w:marBottom w:val="0"/>
                          <w:divBdr>
                            <w:top w:val="none" w:sz="0" w:space="0" w:color="auto"/>
                            <w:left w:val="none" w:sz="0" w:space="0" w:color="auto"/>
                            <w:bottom w:val="none" w:sz="0" w:space="0" w:color="auto"/>
                            <w:right w:val="none" w:sz="0" w:space="0" w:color="auto"/>
                          </w:divBdr>
                          <w:divsChild>
                            <w:div w:id="1942715530">
                              <w:marLeft w:val="0"/>
                              <w:marRight w:val="0"/>
                              <w:marTop w:val="0"/>
                              <w:marBottom w:val="0"/>
                              <w:divBdr>
                                <w:top w:val="none" w:sz="0" w:space="0" w:color="auto"/>
                                <w:left w:val="none" w:sz="0" w:space="0" w:color="auto"/>
                                <w:bottom w:val="none" w:sz="0" w:space="0" w:color="auto"/>
                                <w:right w:val="none" w:sz="0" w:space="0" w:color="auto"/>
                              </w:divBdr>
                              <w:divsChild>
                                <w:div w:id="953711000">
                                  <w:marLeft w:val="0"/>
                                  <w:marRight w:val="0"/>
                                  <w:marTop w:val="0"/>
                                  <w:marBottom w:val="0"/>
                                  <w:divBdr>
                                    <w:top w:val="none" w:sz="0" w:space="0" w:color="auto"/>
                                    <w:left w:val="none" w:sz="0" w:space="0" w:color="auto"/>
                                    <w:bottom w:val="none" w:sz="0" w:space="0" w:color="auto"/>
                                    <w:right w:val="none" w:sz="0" w:space="0" w:color="auto"/>
                                  </w:divBdr>
                                  <w:divsChild>
                                    <w:div w:id="778721444">
                                      <w:marLeft w:val="0"/>
                                      <w:marRight w:val="0"/>
                                      <w:marTop w:val="0"/>
                                      <w:marBottom w:val="0"/>
                                      <w:divBdr>
                                        <w:top w:val="none" w:sz="0" w:space="0" w:color="auto"/>
                                        <w:left w:val="none" w:sz="0" w:space="0" w:color="auto"/>
                                        <w:bottom w:val="none" w:sz="0" w:space="0" w:color="auto"/>
                                        <w:right w:val="none" w:sz="0" w:space="0" w:color="auto"/>
                                      </w:divBdr>
                                      <w:divsChild>
                                        <w:div w:id="1948391947">
                                          <w:marLeft w:val="0"/>
                                          <w:marRight w:val="0"/>
                                          <w:marTop w:val="0"/>
                                          <w:marBottom w:val="0"/>
                                          <w:divBdr>
                                            <w:top w:val="none" w:sz="0" w:space="0" w:color="auto"/>
                                            <w:left w:val="none" w:sz="0" w:space="0" w:color="auto"/>
                                            <w:bottom w:val="none" w:sz="0" w:space="0" w:color="auto"/>
                                            <w:right w:val="none" w:sz="0" w:space="0" w:color="auto"/>
                                          </w:divBdr>
                                          <w:divsChild>
                                            <w:div w:id="1156721159">
                                              <w:marLeft w:val="0"/>
                                              <w:marRight w:val="0"/>
                                              <w:marTop w:val="0"/>
                                              <w:marBottom w:val="0"/>
                                              <w:divBdr>
                                                <w:top w:val="none" w:sz="0" w:space="0" w:color="auto"/>
                                                <w:left w:val="none" w:sz="0" w:space="0" w:color="auto"/>
                                                <w:bottom w:val="none" w:sz="0" w:space="0" w:color="auto"/>
                                                <w:right w:val="none" w:sz="0" w:space="0" w:color="auto"/>
                                              </w:divBdr>
                                              <w:divsChild>
                                                <w:div w:id="71239575">
                                                  <w:marLeft w:val="0"/>
                                                  <w:marRight w:val="0"/>
                                                  <w:marTop w:val="0"/>
                                                  <w:marBottom w:val="0"/>
                                                  <w:divBdr>
                                                    <w:top w:val="none" w:sz="0" w:space="0" w:color="auto"/>
                                                    <w:left w:val="none" w:sz="0" w:space="0" w:color="auto"/>
                                                    <w:bottom w:val="none" w:sz="0" w:space="0" w:color="auto"/>
                                                    <w:right w:val="none" w:sz="0" w:space="0" w:color="auto"/>
                                                  </w:divBdr>
                                                  <w:divsChild>
                                                    <w:div w:id="76951806">
                                                      <w:marLeft w:val="0"/>
                                                      <w:marRight w:val="0"/>
                                                      <w:marTop w:val="0"/>
                                                      <w:marBottom w:val="0"/>
                                                      <w:divBdr>
                                                        <w:top w:val="none" w:sz="0" w:space="0" w:color="auto"/>
                                                        <w:left w:val="none" w:sz="0" w:space="0" w:color="auto"/>
                                                        <w:bottom w:val="none" w:sz="0" w:space="0" w:color="auto"/>
                                                        <w:right w:val="none" w:sz="0" w:space="0" w:color="auto"/>
                                                      </w:divBdr>
                                                      <w:divsChild>
                                                        <w:div w:id="1641420398">
                                                          <w:marLeft w:val="0"/>
                                                          <w:marRight w:val="0"/>
                                                          <w:marTop w:val="0"/>
                                                          <w:marBottom w:val="0"/>
                                                          <w:divBdr>
                                                            <w:top w:val="none" w:sz="0" w:space="0" w:color="auto"/>
                                                            <w:left w:val="none" w:sz="0" w:space="0" w:color="auto"/>
                                                            <w:bottom w:val="none" w:sz="0" w:space="0" w:color="auto"/>
                                                            <w:right w:val="none" w:sz="0" w:space="0" w:color="auto"/>
                                                          </w:divBdr>
                                                          <w:divsChild>
                                                            <w:div w:id="2067215486">
                                                              <w:marLeft w:val="0"/>
                                                              <w:marRight w:val="0"/>
                                                              <w:marTop w:val="0"/>
                                                              <w:marBottom w:val="0"/>
                                                              <w:divBdr>
                                                                <w:top w:val="none" w:sz="0" w:space="0" w:color="auto"/>
                                                                <w:left w:val="none" w:sz="0" w:space="0" w:color="auto"/>
                                                                <w:bottom w:val="none" w:sz="0" w:space="0" w:color="auto"/>
                                                                <w:right w:val="none" w:sz="0" w:space="0" w:color="auto"/>
                                                              </w:divBdr>
                                                              <w:divsChild>
                                                                <w:div w:id="8847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01656971">
      <w:bodyDiv w:val="1"/>
      <w:marLeft w:val="0"/>
      <w:marRight w:val="0"/>
      <w:marTop w:val="0"/>
      <w:marBottom w:val="0"/>
      <w:divBdr>
        <w:top w:val="none" w:sz="0" w:space="0" w:color="auto"/>
        <w:left w:val="none" w:sz="0" w:space="0" w:color="auto"/>
        <w:bottom w:val="none" w:sz="0" w:space="0" w:color="auto"/>
        <w:right w:val="none" w:sz="0" w:space="0" w:color="auto"/>
      </w:divBdr>
      <w:divsChild>
        <w:div w:id="754714395">
          <w:marLeft w:val="0"/>
          <w:marRight w:val="0"/>
          <w:marTop w:val="0"/>
          <w:marBottom w:val="0"/>
          <w:divBdr>
            <w:top w:val="none" w:sz="0" w:space="0" w:color="auto"/>
            <w:left w:val="none" w:sz="0" w:space="0" w:color="auto"/>
            <w:bottom w:val="none" w:sz="0" w:space="0" w:color="auto"/>
            <w:right w:val="none" w:sz="0" w:space="0" w:color="auto"/>
          </w:divBdr>
          <w:divsChild>
            <w:div w:id="1678118257">
              <w:marLeft w:val="0"/>
              <w:marRight w:val="0"/>
              <w:marTop w:val="0"/>
              <w:marBottom w:val="0"/>
              <w:divBdr>
                <w:top w:val="none" w:sz="0" w:space="0" w:color="auto"/>
                <w:left w:val="none" w:sz="0" w:space="0" w:color="auto"/>
                <w:bottom w:val="none" w:sz="0" w:space="0" w:color="auto"/>
                <w:right w:val="none" w:sz="0" w:space="0" w:color="auto"/>
              </w:divBdr>
              <w:divsChild>
                <w:div w:id="1912739384">
                  <w:marLeft w:val="0"/>
                  <w:marRight w:val="0"/>
                  <w:marTop w:val="0"/>
                  <w:marBottom w:val="0"/>
                  <w:divBdr>
                    <w:top w:val="none" w:sz="0" w:space="0" w:color="auto"/>
                    <w:left w:val="none" w:sz="0" w:space="0" w:color="auto"/>
                    <w:bottom w:val="none" w:sz="0" w:space="0" w:color="auto"/>
                    <w:right w:val="none" w:sz="0" w:space="0" w:color="auto"/>
                  </w:divBdr>
                  <w:divsChild>
                    <w:div w:id="2025591255">
                      <w:marLeft w:val="0"/>
                      <w:marRight w:val="0"/>
                      <w:marTop w:val="0"/>
                      <w:marBottom w:val="0"/>
                      <w:divBdr>
                        <w:top w:val="none" w:sz="0" w:space="0" w:color="auto"/>
                        <w:left w:val="none" w:sz="0" w:space="0" w:color="auto"/>
                        <w:bottom w:val="none" w:sz="0" w:space="0" w:color="auto"/>
                        <w:right w:val="none" w:sz="0" w:space="0" w:color="auto"/>
                      </w:divBdr>
                      <w:divsChild>
                        <w:div w:id="430705901">
                          <w:marLeft w:val="0"/>
                          <w:marRight w:val="0"/>
                          <w:marTop w:val="0"/>
                          <w:marBottom w:val="0"/>
                          <w:divBdr>
                            <w:top w:val="none" w:sz="0" w:space="0" w:color="auto"/>
                            <w:left w:val="none" w:sz="0" w:space="0" w:color="auto"/>
                            <w:bottom w:val="none" w:sz="0" w:space="0" w:color="auto"/>
                            <w:right w:val="none" w:sz="0" w:space="0" w:color="auto"/>
                          </w:divBdr>
                          <w:divsChild>
                            <w:div w:id="1102455421">
                              <w:marLeft w:val="0"/>
                              <w:marRight w:val="0"/>
                              <w:marTop w:val="0"/>
                              <w:marBottom w:val="0"/>
                              <w:divBdr>
                                <w:top w:val="none" w:sz="0" w:space="0" w:color="auto"/>
                                <w:left w:val="none" w:sz="0" w:space="0" w:color="auto"/>
                                <w:bottom w:val="none" w:sz="0" w:space="0" w:color="auto"/>
                                <w:right w:val="none" w:sz="0" w:space="0" w:color="auto"/>
                              </w:divBdr>
                              <w:divsChild>
                                <w:div w:id="2100785652">
                                  <w:marLeft w:val="0"/>
                                  <w:marRight w:val="0"/>
                                  <w:marTop w:val="0"/>
                                  <w:marBottom w:val="0"/>
                                  <w:divBdr>
                                    <w:top w:val="none" w:sz="0" w:space="0" w:color="auto"/>
                                    <w:left w:val="none" w:sz="0" w:space="0" w:color="auto"/>
                                    <w:bottom w:val="none" w:sz="0" w:space="0" w:color="auto"/>
                                    <w:right w:val="none" w:sz="0" w:space="0" w:color="auto"/>
                                  </w:divBdr>
                                  <w:divsChild>
                                    <w:div w:id="43772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2424156">
      <w:bodyDiv w:val="1"/>
      <w:marLeft w:val="0"/>
      <w:marRight w:val="0"/>
      <w:marTop w:val="0"/>
      <w:marBottom w:val="0"/>
      <w:divBdr>
        <w:top w:val="none" w:sz="0" w:space="0" w:color="auto"/>
        <w:left w:val="none" w:sz="0" w:space="0" w:color="auto"/>
        <w:bottom w:val="none" w:sz="0" w:space="0" w:color="auto"/>
        <w:right w:val="none" w:sz="0" w:space="0" w:color="auto"/>
      </w:divBdr>
    </w:div>
    <w:div w:id="810052373">
      <w:bodyDiv w:val="1"/>
      <w:marLeft w:val="0"/>
      <w:marRight w:val="0"/>
      <w:marTop w:val="0"/>
      <w:marBottom w:val="0"/>
      <w:divBdr>
        <w:top w:val="none" w:sz="0" w:space="0" w:color="auto"/>
        <w:left w:val="none" w:sz="0" w:space="0" w:color="auto"/>
        <w:bottom w:val="none" w:sz="0" w:space="0" w:color="auto"/>
        <w:right w:val="none" w:sz="0" w:space="0" w:color="auto"/>
      </w:divBdr>
    </w:div>
    <w:div w:id="876240383">
      <w:bodyDiv w:val="1"/>
      <w:marLeft w:val="0"/>
      <w:marRight w:val="0"/>
      <w:marTop w:val="0"/>
      <w:marBottom w:val="0"/>
      <w:divBdr>
        <w:top w:val="none" w:sz="0" w:space="0" w:color="auto"/>
        <w:left w:val="none" w:sz="0" w:space="0" w:color="auto"/>
        <w:bottom w:val="none" w:sz="0" w:space="0" w:color="auto"/>
        <w:right w:val="none" w:sz="0" w:space="0" w:color="auto"/>
      </w:divBdr>
    </w:div>
    <w:div w:id="883910932">
      <w:bodyDiv w:val="1"/>
      <w:marLeft w:val="0"/>
      <w:marRight w:val="0"/>
      <w:marTop w:val="0"/>
      <w:marBottom w:val="0"/>
      <w:divBdr>
        <w:top w:val="none" w:sz="0" w:space="0" w:color="auto"/>
        <w:left w:val="none" w:sz="0" w:space="0" w:color="auto"/>
        <w:bottom w:val="none" w:sz="0" w:space="0" w:color="auto"/>
        <w:right w:val="none" w:sz="0" w:space="0" w:color="auto"/>
      </w:divBdr>
    </w:div>
    <w:div w:id="914440919">
      <w:bodyDiv w:val="1"/>
      <w:marLeft w:val="0"/>
      <w:marRight w:val="0"/>
      <w:marTop w:val="0"/>
      <w:marBottom w:val="0"/>
      <w:divBdr>
        <w:top w:val="none" w:sz="0" w:space="0" w:color="auto"/>
        <w:left w:val="none" w:sz="0" w:space="0" w:color="auto"/>
        <w:bottom w:val="none" w:sz="0" w:space="0" w:color="auto"/>
        <w:right w:val="none" w:sz="0" w:space="0" w:color="auto"/>
      </w:divBdr>
    </w:div>
    <w:div w:id="914555007">
      <w:bodyDiv w:val="1"/>
      <w:marLeft w:val="0"/>
      <w:marRight w:val="0"/>
      <w:marTop w:val="0"/>
      <w:marBottom w:val="0"/>
      <w:divBdr>
        <w:top w:val="none" w:sz="0" w:space="0" w:color="auto"/>
        <w:left w:val="none" w:sz="0" w:space="0" w:color="auto"/>
        <w:bottom w:val="none" w:sz="0" w:space="0" w:color="auto"/>
        <w:right w:val="none" w:sz="0" w:space="0" w:color="auto"/>
      </w:divBdr>
    </w:div>
    <w:div w:id="943269731">
      <w:bodyDiv w:val="1"/>
      <w:marLeft w:val="0"/>
      <w:marRight w:val="0"/>
      <w:marTop w:val="0"/>
      <w:marBottom w:val="0"/>
      <w:divBdr>
        <w:top w:val="none" w:sz="0" w:space="0" w:color="auto"/>
        <w:left w:val="none" w:sz="0" w:space="0" w:color="auto"/>
        <w:bottom w:val="none" w:sz="0" w:space="0" w:color="auto"/>
        <w:right w:val="none" w:sz="0" w:space="0" w:color="auto"/>
      </w:divBdr>
    </w:div>
    <w:div w:id="955141947">
      <w:bodyDiv w:val="1"/>
      <w:marLeft w:val="0"/>
      <w:marRight w:val="0"/>
      <w:marTop w:val="0"/>
      <w:marBottom w:val="0"/>
      <w:divBdr>
        <w:top w:val="none" w:sz="0" w:space="0" w:color="auto"/>
        <w:left w:val="none" w:sz="0" w:space="0" w:color="auto"/>
        <w:bottom w:val="none" w:sz="0" w:space="0" w:color="auto"/>
        <w:right w:val="none" w:sz="0" w:space="0" w:color="auto"/>
      </w:divBdr>
    </w:div>
    <w:div w:id="962614233">
      <w:bodyDiv w:val="1"/>
      <w:marLeft w:val="0"/>
      <w:marRight w:val="0"/>
      <w:marTop w:val="0"/>
      <w:marBottom w:val="0"/>
      <w:divBdr>
        <w:top w:val="none" w:sz="0" w:space="0" w:color="auto"/>
        <w:left w:val="none" w:sz="0" w:space="0" w:color="auto"/>
        <w:bottom w:val="none" w:sz="0" w:space="0" w:color="auto"/>
        <w:right w:val="none" w:sz="0" w:space="0" w:color="auto"/>
      </w:divBdr>
    </w:div>
    <w:div w:id="976643443">
      <w:bodyDiv w:val="1"/>
      <w:marLeft w:val="0"/>
      <w:marRight w:val="0"/>
      <w:marTop w:val="0"/>
      <w:marBottom w:val="0"/>
      <w:divBdr>
        <w:top w:val="none" w:sz="0" w:space="0" w:color="auto"/>
        <w:left w:val="none" w:sz="0" w:space="0" w:color="auto"/>
        <w:bottom w:val="none" w:sz="0" w:space="0" w:color="auto"/>
        <w:right w:val="none" w:sz="0" w:space="0" w:color="auto"/>
      </w:divBdr>
    </w:div>
    <w:div w:id="984776334">
      <w:bodyDiv w:val="1"/>
      <w:marLeft w:val="0"/>
      <w:marRight w:val="0"/>
      <w:marTop w:val="0"/>
      <w:marBottom w:val="0"/>
      <w:divBdr>
        <w:top w:val="none" w:sz="0" w:space="0" w:color="auto"/>
        <w:left w:val="none" w:sz="0" w:space="0" w:color="auto"/>
        <w:bottom w:val="none" w:sz="0" w:space="0" w:color="auto"/>
        <w:right w:val="none" w:sz="0" w:space="0" w:color="auto"/>
      </w:divBdr>
    </w:div>
    <w:div w:id="989288207">
      <w:bodyDiv w:val="1"/>
      <w:marLeft w:val="0"/>
      <w:marRight w:val="0"/>
      <w:marTop w:val="0"/>
      <w:marBottom w:val="0"/>
      <w:divBdr>
        <w:top w:val="none" w:sz="0" w:space="0" w:color="auto"/>
        <w:left w:val="none" w:sz="0" w:space="0" w:color="auto"/>
        <w:bottom w:val="none" w:sz="0" w:space="0" w:color="auto"/>
        <w:right w:val="none" w:sz="0" w:space="0" w:color="auto"/>
      </w:divBdr>
    </w:div>
    <w:div w:id="999693821">
      <w:bodyDiv w:val="1"/>
      <w:marLeft w:val="0"/>
      <w:marRight w:val="0"/>
      <w:marTop w:val="0"/>
      <w:marBottom w:val="0"/>
      <w:divBdr>
        <w:top w:val="none" w:sz="0" w:space="0" w:color="auto"/>
        <w:left w:val="none" w:sz="0" w:space="0" w:color="auto"/>
        <w:bottom w:val="none" w:sz="0" w:space="0" w:color="auto"/>
        <w:right w:val="none" w:sz="0" w:space="0" w:color="auto"/>
      </w:divBdr>
    </w:div>
    <w:div w:id="1026834520">
      <w:bodyDiv w:val="1"/>
      <w:marLeft w:val="0"/>
      <w:marRight w:val="0"/>
      <w:marTop w:val="0"/>
      <w:marBottom w:val="0"/>
      <w:divBdr>
        <w:top w:val="none" w:sz="0" w:space="0" w:color="auto"/>
        <w:left w:val="none" w:sz="0" w:space="0" w:color="auto"/>
        <w:bottom w:val="none" w:sz="0" w:space="0" w:color="auto"/>
        <w:right w:val="none" w:sz="0" w:space="0" w:color="auto"/>
      </w:divBdr>
    </w:div>
    <w:div w:id="1052967668">
      <w:bodyDiv w:val="1"/>
      <w:marLeft w:val="0"/>
      <w:marRight w:val="0"/>
      <w:marTop w:val="0"/>
      <w:marBottom w:val="0"/>
      <w:divBdr>
        <w:top w:val="none" w:sz="0" w:space="0" w:color="auto"/>
        <w:left w:val="none" w:sz="0" w:space="0" w:color="auto"/>
        <w:bottom w:val="none" w:sz="0" w:space="0" w:color="auto"/>
        <w:right w:val="none" w:sz="0" w:space="0" w:color="auto"/>
      </w:divBdr>
      <w:divsChild>
        <w:div w:id="1235815393">
          <w:marLeft w:val="0"/>
          <w:marRight w:val="0"/>
          <w:marTop w:val="0"/>
          <w:marBottom w:val="0"/>
          <w:divBdr>
            <w:top w:val="none" w:sz="0" w:space="0" w:color="auto"/>
            <w:left w:val="none" w:sz="0" w:space="0" w:color="auto"/>
            <w:bottom w:val="none" w:sz="0" w:space="0" w:color="auto"/>
            <w:right w:val="none" w:sz="0" w:space="0" w:color="auto"/>
          </w:divBdr>
          <w:divsChild>
            <w:div w:id="1353528439">
              <w:marLeft w:val="0"/>
              <w:marRight w:val="0"/>
              <w:marTop w:val="0"/>
              <w:marBottom w:val="0"/>
              <w:divBdr>
                <w:top w:val="none" w:sz="0" w:space="0" w:color="auto"/>
                <w:left w:val="none" w:sz="0" w:space="0" w:color="auto"/>
                <w:bottom w:val="none" w:sz="0" w:space="0" w:color="auto"/>
                <w:right w:val="none" w:sz="0" w:space="0" w:color="auto"/>
              </w:divBdr>
              <w:divsChild>
                <w:div w:id="569853759">
                  <w:marLeft w:val="0"/>
                  <w:marRight w:val="0"/>
                  <w:marTop w:val="0"/>
                  <w:marBottom w:val="0"/>
                  <w:divBdr>
                    <w:top w:val="none" w:sz="0" w:space="0" w:color="auto"/>
                    <w:left w:val="none" w:sz="0" w:space="0" w:color="auto"/>
                    <w:bottom w:val="none" w:sz="0" w:space="0" w:color="auto"/>
                    <w:right w:val="none" w:sz="0" w:space="0" w:color="auto"/>
                  </w:divBdr>
                  <w:divsChild>
                    <w:div w:id="256864051">
                      <w:marLeft w:val="0"/>
                      <w:marRight w:val="0"/>
                      <w:marTop w:val="0"/>
                      <w:marBottom w:val="0"/>
                      <w:divBdr>
                        <w:top w:val="none" w:sz="0" w:space="0" w:color="auto"/>
                        <w:left w:val="none" w:sz="0" w:space="0" w:color="auto"/>
                        <w:bottom w:val="none" w:sz="0" w:space="0" w:color="auto"/>
                        <w:right w:val="none" w:sz="0" w:space="0" w:color="auto"/>
                      </w:divBdr>
                      <w:divsChild>
                        <w:div w:id="151455444">
                          <w:marLeft w:val="0"/>
                          <w:marRight w:val="0"/>
                          <w:marTop w:val="0"/>
                          <w:marBottom w:val="0"/>
                          <w:divBdr>
                            <w:top w:val="none" w:sz="0" w:space="0" w:color="auto"/>
                            <w:left w:val="none" w:sz="0" w:space="0" w:color="auto"/>
                            <w:bottom w:val="none" w:sz="0" w:space="0" w:color="auto"/>
                            <w:right w:val="none" w:sz="0" w:space="0" w:color="auto"/>
                          </w:divBdr>
                          <w:divsChild>
                            <w:div w:id="440762210">
                              <w:marLeft w:val="0"/>
                              <w:marRight w:val="0"/>
                              <w:marTop w:val="0"/>
                              <w:marBottom w:val="0"/>
                              <w:divBdr>
                                <w:top w:val="none" w:sz="0" w:space="0" w:color="auto"/>
                                <w:left w:val="none" w:sz="0" w:space="0" w:color="auto"/>
                                <w:bottom w:val="none" w:sz="0" w:space="0" w:color="auto"/>
                                <w:right w:val="none" w:sz="0" w:space="0" w:color="auto"/>
                              </w:divBdr>
                              <w:divsChild>
                                <w:div w:id="707879727">
                                  <w:marLeft w:val="0"/>
                                  <w:marRight w:val="0"/>
                                  <w:marTop w:val="0"/>
                                  <w:marBottom w:val="0"/>
                                  <w:divBdr>
                                    <w:top w:val="none" w:sz="0" w:space="0" w:color="auto"/>
                                    <w:left w:val="none" w:sz="0" w:space="0" w:color="auto"/>
                                    <w:bottom w:val="none" w:sz="0" w:space="0" w:color="auto"/>
                                    <w:right w:val="none" w:sz="0" w:space="0" w:color="auto"/>
                                  </w:divBdr>
                                  <w:divsChild>
                                    <w:div w:id="815296140">
                                      <w:marLeft w:val="0"/>
                                      <w:marRight w:val="0"/>
                                      <w:marTop w:val="0"/>
                                      <w:marBottom w:val="0"/>
                                      <w:divBdr>
                                        <w:top w:val="none" w:sz="0" w:space="0" w:color="auto"/>
                                        <w:left w:val="none" w:sz="0" w:space="0" w:color="auto"/>
                                        <w:bottom w:val="none" w:sz="0" w:space="0" w:color="auto"/>
                                        <w:right w:val="none" w:sz="0" w:space="0" w:color="auto"/>
                                      </w:divBdr>
                                      <w:divsChild>
                                        <w:div w:id="466625776">
                                          <w:marLeft w:val="0"/>
                                          <w:marRight w:val="0"/>
                                          <w:marTop w:val="0"/>
                                          <w:marBottom w:val="0"/>
                                          <w:divBdr>
                                            <w:top w:val="none" w:sz="0" w:space="0" w:color="auto"/>
                                            <w:left w:val="none" w:sz="0" w:space="0" w:color="auto"/>
                                            <w:bottom w:val="none" w:sz="0" w:space="0" w:color="auto"/>
                                            <w:right w:val="none" w:sz="0" w:space="0" w:color="auto"/>
                                          </w:divBdr>
                                          <w:divsChild>
                                            <w:div w:id="71434628">
                                              <w:marLeft w:val="0"/>
                                              <w:marRight w:val="0"/>
                                              <w:marTop w:val="0"/>
                                              <w:marBottom w:val="0"/>
                                              <w:divBdr>
                                                <w:top w:val="none" w:sz="0" w:space="0" w:color="auto"/>
                                                <w:left w:val="none" w:sz="0" w:space="0" w:color="auto"/>
                                                <w:bottom w:val="none" w:sz="0" w:space="0" w:color="auto"/>
                                                <w:right w:val="none" w:sz="0" w:space="0" w:color="auto"/>
                                              </w:divBdr>
                                              <w:divsChild>
                                                <w:div w:id="1433553108">
                                                  <w:marLeft w:val="0"/>
                                                  <w:marRight w:val="0"/>
                                                  <w:marTop w:val="0"/>
                                                  <w:marBottom w:val="0"/>
                                                  <w:divBdr>
                                                    <w:top w:val="none" w:sz="0" w:space="0" w:color="auto"/>
                                                    <w:left w:val="none" w:sz="0" w:space="0" w:color="auto"/>
                                                    <w:bottom w:val="none" w:sz="0" w:space="0" w:color="auto"/>
                                                    <w:right w:val="none" w:sz="0" w:space="0" w:color="auto"/>
                                                  </w:divBdr>
                                                  <w:divsChild>
                                                    <w:div w:id="103233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9295206">
          <w:marLeft w:val="0"/>
          <w:marRight w:val="0"/>
          <w:marTop w:val="0"/>
          <w:marBottom w:val="0"/>
          <w:divBdr>
            <w:top w:val="none" w:sz="0" w:space="0" w:color="auto"/>
            <w:left w:val="none" w:sz="0" w:space="0" w:color="auto"/>
            <w:bottom w:val="none" w:sz="0" w:space="0" w:color="auto"/>
            <w:right w:val="none" w:sz="0" w:space="0" w:color="auto"/>
          </w:divBdr>
          <w:divsChild>
            <w:div w:id="1361319974">
              <w:marLeft w:val="0"/>
              <w:marRight w:val="0"/>
              <w:marTop w:val="0"/>
              <w:marBottom w:val="0"/>
              <w:divBdr>
                <w:top w:val="none" w:sz="0" w:space="0" w:color="auto"/>
                <w:left w:val="none" w:sz="0" w:space="0" w:color="auto"/>
                <w:bottom w:val="none" w:sz="0" w:space="0" w:color="auto"/>
                <w:right w:val="none" w:sz="0" w:space="0" w:color="auto"/>
              </w:divBdr>
              <w:divsChild>
                <w:div w:id="186335639">
                  <w:marLeft w:val="0"/>
                  <w:marRight w:val="0"/>
                  <w:marTop w:val="0"/>
                  <w:marBottom w:val="0"/>
                  <w:divBdr>
                    <w:top w:val="none" w:sz="0" w:space="0" w:color="auto"/>
                    <w:left w:val="none" w:sz="0" w:space="0" w:color="auto"/>
                    <w:bottom w:val="none" w:sz="0" w:space="0" w:color="auto"/>
                    <w:right w:val="none" w:sz="0" w:space="0" w:color="auto"/>
                  </w:divBdr>
                  <w:divsChild>
                    <w:div w:id="844394904">
                      <w:marLeft w:val="0"/>
                      <w:marRight w:val="0"/>
                      <w:marTop w:val="0"/>
                      <w:marBottom w:val="0"/>
                      <w:divBdr>
                        <w:top w:val="none" w:sz="0" w:space="0" w:color="auto"/>
                        <w:left w:val="none" w:sz="0" w:space="0" w:color="auto"/>
                        <w:bottom w:val="none" w:sz="0" w:space="0" w:color="auto"/>
                        <w:right w:val="none" w:sz="0" w:space="0" w:color="auto"/>
                      </w:divBdr>
                      <w:divsChild>
                        <w:div w:id="1163158990">
                          <w:marLeft w:val="0"/>
                          <w:marRight w:val="0"/>
                          <w:marTop w:val="0"/>
                          <w:marBottom w:val="0"/>
                          <w:divBdr>
                            <w:top w:val="none" w:sz="0" w:space="0" w:color="auto"/>
                            <w:left w:val="none" w:sz="0" w:space="0" w:color="auto"/>
                            <w:bottom w:val="none" w:sz="0" w:space="0" w:color="auto"/>
                            <w:right w:val="none" w:sz="0" w:space="0" w:color="auto"/>
                          </w:divBdr>
                          <w:divsChild>
                            <w:div w:id="480194949">
                              <w:marLeft w:val="0"/>
                              <w:marRight w:val="0"/>
                              <w:marTop w:val="0"/>
                              <w:marBottom w:val="0"/>
                              <w:divBdr>
                                <w:top w:val="none" w:sz="0" w:space="0" w:color="auto"/>
                                <w:left w:val="none" w:sz="0" w:space="0" w:color="auto"/>
                                <w:bottom w:val="none" w:sz="0" w:space="0" w:color="auto"/>
                                <w:right w:val="none" w:sz="0" w:space="0" w:color="auto"/>
                              </w:divBdr>
                              <w:divsChild>
                                <w:div w:id="1135876205">
                                  <w:marLeft w:val="0"/>
                                  <w:marRight w:val="0"/>
                                  <w:marTop w:val="0"/>
                                  <w:marBottom w:val="0"/>
                                  <w:divBdr>
                                    <w:top w:val="none" w:sz="0" w:space="0" w:color="auto"/>
                                    <w:left w:val="none" w:sz="0" w:space="0" w:color="auto"/>
                                    <w:bottom w:val="none" w:sz="0" w:space="0" w:color="auto"/>
                                    <w:right w:val="none" w:sz="0" w:space="0" w:color="auto"/>
                                  </w:divBdr>
                                  <w:divsChild>
                                    <w:div w:id="1546715884">
                                      <w:marLeft w:val="0"/>
                                      <w:marRight w:val="0"/>
                                      <w:marTop w:val="0"/>
                                      <w:marBottom w:val="0"/>
                                      <w:divBdr>
                                        <w:top w:val="none" w:sz="0" w:space="0" w:color="auto"/>
                                        <w:left w:val="none" w:sz="0" w:space="0" w:color="auto"/>
                                        <w:bottom w:val="none" w:sz="0" w:space="0" w:color="auto"/>
                                        <w:right w:val="none" w:sz="0" w:space="0" w:color="auto"/>
                                      </w:divBdr>
                                      <w:divsChild>
                                        <w:div w:id="694578743">
                                          <w:marLeft w:val="0"/>
                                          <w:marRight w:val="0"/>
                                          <w:marTop w:val="0"/>
                                          <w:marBottom w:val="0"/>
                                          <w:divBdr>
                                            <w:top w:val="none" w:sz="0" w:space="0" w:color="auto"/>
                                            <w:left w:val="none" w:sz="0" w:space="0" w:color="auto"/>
                                            <w:bottom w:val="none" w:sz="0" w:space="0" w:color="auto"/>
                                            <w:right w:val="none" w:sz="0" w:space="0" w:color="auto"/>
                                          </w:divBdr>
                                          <w:divsChild>
                                            <w:div w:id="1090001846">
                                              <w:marLeft w:val="0"/>
                                              <w:marRight w:val="0"/>
                                              <w:marTop w:val="0"/>
                                              <w:marBottom w:val="0"/>
                                              <w:divBdr>
                                                <w:top w:val="none" w:sz="0" w:space="0" w:color="auto"/>
                                                <w:left w:val="none" w:sz="0" w:space="0" w:color="auto"/>
                                                <w:bottom w:val="none" w:sz="0" w:space="0" w:color="auto"/>
                                                <w:right w:val="none" w:sz="0" w:space="0" w:color="auto"/>
                                              </w:divBdr>
                                              <w:divsChild>
                                                <w:div w:id="2082671725">
                                                  <w:marLeft w:val="0"/>
                                                  <w:marRight w:val="0"/>
                                                  <w:marTop w:val="0"/>
                                                  <w:marBottom w:val="0"/>
                                                  <w:divBdr>
                                                    <w:top w:val="none" w:sz="0" w:space="0" w:color="auto"/>
                                                    <w:left w:val="none" w:sz="0" w:space="0" w:color="auto"/>
                                                    <w:bottom w:val="none" w:sz="0" w:space="0" w:color="auto"/>
                                                    <w:right w:val="none" w:sz="0" w:space="0" w:color="auto"/>
                                                  </w:divBdr>
                                                  <w:divsChild>
                                                    <w:div w:id="1499274265">
                                                      <w:marLeft w:val="0"/>
                                                      <w:marRight w:val="0"/>
                                                      <w:marTop w:val="0"/>
                                                      <w:marBottom w:val="0"/>
                                                      <w:divBdr>
                                                        <w:top w:val="none" w:sz="0" w:space="0" w:color="auto"/>
                                                        <w:left w:val="none" w:sz="0" w:space="0" w:color="auto"/>
                                                        <w:bottom w:val="none" w:sz="0" w:space="0" w:color="auto"/>
                                                        <w:right w:val="none" w:sz="0" w:space="0" w:color="auto"/>
                                                      </w:divBdr>
                                                      <w:divsChild>
                                                        <w:div w:id="1923102112">
                                                          <w:marLeft w:val="0"/>
                                                          <w:marRight w:val="0"/>
                                                          <w:marTop w:val="0"/>
                                                          <w:marBottom w:val="0"/>
                                                          <w:divBdr>
                                                            <w:top w:val="none" w:sz="0" w:space="0" w:color="auto"/>
                                                            <w:left w:val="none" w:sz="0" w:space="0" w:color="auto"/>
                                                            <w:bottom w:val="none" w:sz="0" w:space="0" w:color="auto"/>
                                                            <w:right w:val="none" w:sz="0" w:space="0" w:color="auto"/>
                                                          </w:divBdr>
                                                          <w:divsChild>
                                                            <w:div w:id="895506521">
                                                              <w:marLeft w:val="0"/>
                                                              <w:marRight w:val="0"/>
                                                              <w:marTop w:val="0"/>
                                                              <w:marBottom w:val="0"/>
                                                              <w:divBdr>
                                                                <w:top w:val="none" w:sz="0" w:space="0" w:color="auto"/>
                                                                <w:left w:val="none" w:sz="0" w:space="0" w:color="auto"/>
                                                                <w:bottom w:val="none" w:sz="0" w:space="0" w:color="auto"/>
                                                                <w:right w:val="none" w:sz="0" w:space="0" w:color="auto"/>
                                                              </w:divBdr>
                                                              <w:divsChild>
                                                                <w:div w:id="128839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0825830">
                                      <w:marLeft w:val="0"/>
                                      <w:marRight w:val="0"/>
                                      <w:marTop w:val="0"/>
                                      <w:marBottom w:val="0"/>
                                      <w:divBdr>
                                        <w:top w:val="none" w:sz="0" w:space="0" w:color="auto"/>
                                        <w:left w:val="none" w:sz="0" w:space="0" w:color="auto"/>
                                        <w:bottom w:val="none" w:sz="0" w:space="0" w:color="auto"/>
                                        <w:right w:val="none" w:sz="0" w:space="0" w:color="auto"/>
                                      </w:divBdr>
                                      <w:divsChild>
                                        <w:div w:id="1604531343">
                                          <w:marLeft w:val="0"/>
                                          <w:marRight w:val="0"/>
                                          <w:marTop w:val="0"/>
                                          <w:marBottom w:val="0"/>
                                          <w:divBdr>
                                            <w:top w:val="none" w:sz="0" w:space="0" w:color="auto"/>
                                            <w:left w:val="none" w:sz="0" w:space="0" w:color="auto"/>
                                            <w:bottom w:val="none" w:sz="0" w:space="0" w:color="auto"/>
                                            <w:right w:val="none" w:sz="0" w:space="0" w:color="auto"/>
                                          </w:divBdr>
                                          <w:divsChild>
                                            <w:div w:id="1498157313">
                                              <w:marLeft w:val="0"/>
                                              <w:marRight w:val="0"/>
                                              <w:marTop w:val="0"/>
                                              <w:marBottom w:val="0"/>
                                              <w:divBdr>
                                                <w:top w:val="none" w:sz="0" w:space="0" w:color="auto"/>
                                                <w:left w:val="none" w:sz="0" w:space="0" w:color="auto"/>
                                                <w:bottom w:val="none" w:sz="0" w:space="0" w:color="auto"/>
                                                <w:right w:val="none" w:sz="0" w:space="0" w:color="auto"/>
                                              </w:divBdr>
                                              <w:divsChild>
                                                <w:div w:id="1661499477">
                                                  <w:marLeft w:val="0"/>
                                                  <w:marRight w:val="0"/>
                                                  <w:marTop w:val="0"/>
                                                  <w:marBottom w:val="0"/>
                                                  <w:divBdr>
                                                    <w:top w:val="none" w:sz="0" w:space="0" w:color="auto"/>
                                                    <w:left w:val="none" w:sz="0" w:space="0" w:color="auto"/>
                                                    <w:bottom w:val="none" w:sz="0" w:space="0" w:color="auto"/>
                                                    <w:right w:val="none" w:sz="0" w:space="0" w:color="auto"/>
                                                  </w:divBdr>
                                                  <w:divsChild>
                                                    <w:div w:id="335307782">
                                                      <w:marLeft w:val="0"/>
                                                      <w:marRight w:val="0"/>
                                                      <w:marTop w:val="0"/>
                                                      <w:marBottom w:val="0"/>
                                                      <w:divBdr>
                                                        <w:top w:val="none" w:sz="0" w:space="0" w:color="auto"/>
                                                        <w:left w:val="none" w:sz="0" w:space="0" w:color="auto"/>
                                                        <w:bottom w:val="none" w:sz="0" w:space="0" w:color="auto"/>
                                                        <w:right w:val="none" w:sz="0" w:space="0" w:color="auto"/>
                                                      </w:divBdr>
                                                      <w:divsChild>
                                                        <w:div w:id="28065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201897">
                                                  <w:marLeft w:val="0"/>
                                                  <w:marRight w:val="0"/>
                                                  <w:marTop w:val="0"/>
                                                  <w:marBottom w:val="0"/>
                                                  <w:divBdr>
                                                    <w:top w:val="none" w:sz="0" w:space="0" w:color="auto"/>
                                                    <w:left w:val="none" w:sz="0" w:space="0" w:color="auto"/>
                                                    <w:bottom w:val="none" w:sz="0" w:space="0" w:color="auto"/>
                                                    <w:right w:val="none" w:sz="0" w:space="0" w:color="auto"/>
                                                  </w:divBdr>
                                                  <w:divsChild>
                                                    <w:div w:id="1427380711">
                                                      <w:marLeft w:val="0"/>
                                                      <w:marRight w:val="0"/>
                                                      <w:marTop w:val="0"/>
                                                      <w:marBottom w:val="0"/>
                                                      <w:divBdr>
                                                        <w:top w:val="none" w:sz="0" w:space="0" w:color="auto"/>
                                                        <w:left w:val="none" w:sz="0" w:space="0" w:color="auto"/>
                                                        <w:bottom w:val="none" w:sz="0" w:space="0" w:color="auto"/>
                                                        <w:right w:val="none" w:sz="0" w:space="0" w:color="auto"/>
                                                      </w:divBdr>
                                                      <w:divsChild>
                                                        <w:div w:id="753867683">
                                                          <w:marLeft w:val="0"/>
                                                          <w:marRight w:val="0"/>
                                                          <w:marTop w:val="0"/>
                                                          <w:marBottom w:val="0"/>
                                                          <w:divBdr>
                                                            <w:top w:val="none" w:sz="0" w:space="0" w:color="auto"/>
                                                            <w:left w:val="none" w:sz="0" w:space="0" w:color="auto"/>
                                                            <w:bottom w:val="none" w:sz="0" w:space="0" w:color="auto"/>
                                                            <w:right w:val="none" w:sz="0" w:space="0" w:color="auto"/>
                                                          </w:divBdr>
                                                          <w:divsChild>
                                                            <w:div w:id="12296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181171">
                                                  <w:marLeft w:val="0"/>
                                                  <w:marRight w:val="0"/>
                                                  <w:marTop w:val="0"/>
                                                  <w:marBottom w:val="0"/>
                                                  <w:divBdr>
                                                    <w:top w:val="none" w:sz="0" w:space="0" w:color="auto"/>
                                                    <w:left w:val="none" w:sz="0" w:space="0" w:color="auto"/>
                                                    <w:bottom w:val="none" w:sz="0" w:space="0" w:color="auto"/>
                                                    <w:right w:val="none" w:sz="0" w:space="0" w:color="auto"/>
                                                  </w:divBdr>
                                                  <w:divsChild>
                                                    <w:div w:id="1981033111">
                                                      <w:marLeft w:val="0"/>
                                                      <w:marRight w:val="0"/>
                                                      <w:marTop w:val="0"/>
                                                      <w:marBottom w:val="0"/>
                                                      <w:divBdr>
                                                        <w:top w:val="none" w:sz="0" w:space="0" w:color="auto"/>
                                                        <w:left w:val="none" w:sz="0" w:space="0" w:color="auto"/>
                                                        <w:bottom w:val="none" w:sz="0" w:space="0" w:color="auto"/>
                                                        <w:right w:val="none" w:sz="0" w:space="0" w:color="auto"/>
                                                      </w:divBdr>
                                                      <w:divsChild>
                                                        <w:div w:id="49299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552354">
                                              <w:marLeft w:val="0"/>
                                              <w:marRight w:val="0"/>
                                              <w:marTop w:val="0"/>
                                              <w:marBottom w:val="0"/>
                                              <w:divBdr>
                                                <w:top w:val="none" w:sz="0" w:space="0" w:color="auto"/>
                                                <w:left w:val="none" w:sz="0" w:space="0" w:color="auto"/>
                                                <w:bottom w:val="none" w:sz="0" w:space="0" w:color="auto"/>
                                                <w:right w:val="none" w:sz="0" w:space="0" w:color="auto"/>
                                              </w:divBdr>
                                              <w:divsChild>
                                                <w:div w:id="1151868697">
                                                  <w:marLeft w:val="0"/>
                                                  <w:marRight w:val="0"/>
                                                  <w:marTop w:val="0"/>
                                                  <w:marBottom w:val="0"/>
                                                  <w:divBdr>
                                                    <w:top w:val="none" w:sz="0" w:space="0" w:color="auto"/>
                                                    <w:left w:val="none" w:sz="0" w:space="0" w:color="auto"/>
                                                    <w:bottom w:val="none" w:sz="0" w:space="0" w:color="auto"/>
                                                    <w:right w:val="none" w:sz="0" w:space="0" w:color="auto"/>
                                                  </w:divBdr>
                                                  <w:divsChild>
                                                    <w:div w:id="185684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6783483">
      <w:bodyDiv w:val="1"/>
      <w:marLeft w:val="0"/>
      <w:marRight w:val="0"/>
      <w:marTop w:val="0"/>
      <w:marBottom w:val="0"/>
      <w:divBdr>
        <w:top w:val="none" w:sz="0" w:space="0" w:color="auto"/>
        <w:left w:val="none" w:sz="0" w:space="0" w:color="auto"/>
        <w:bottom w:val="none" w:sz="0" w:space="0" w:color="auto"/>
        <w:right w:val="none" w:sz="0" w:space="0" w:color="auto"/>
      </w:divBdr>
    </w:div>
    <w:div w:id="1057316791">
      <w:bodyDiv w:val="1"/>
      <w:marLeft w:val="0"/>
      <w:marRight w:val="0"/>
      <w:marTop w:val="0"/>
      <w:marBottom w:val="0"/>
      <w:divBdr>
        <w:top w:val="none" w:sz="0" w:space="0" w:color="auto"/>
        <w:left w:val="none" w:sz="0" w:space="0" w:color="auto"/>
        <w:bottom w:val="none" w:sz="0" w:space="0" w:color="auto"/>
        <w:right w:val="none" w:sz="0" w:space="0" w:color="auto"/>
      </w:divBdr>
    </w:div>
    <w:div w:id="1063019222">
      <w:bodyDiv w:val="1"/>
      <w:marLeft w:val="0"/>
      <w:marRight w:val="0"/>
      <w:marTop w:val="0"/>
      <w:marBottom w:val="0"/>
      <w:divBdr>
        <w:top w:val="none" w:sz="0" w:space="0" w:color="auto"/>
        <w:left w:val="none" w:sz="0" w:space="0" w:color="auto"/>
        <w:bottom w:val="none" w:sz="0" w:space="0" w:color="auto"/>
        <w:right w:val="none" w:sz="0" w:space="0" w:color="auto"/>
      </w:divBdr>
    </w:div>
    <w:div w:id="1094740295">
      <w:bodyDiv w:val="1"/>
      <w:marLeft w:val="0"/>
      <w:marRight w:val="0"/>
      <w:marTop w:val="0"/>
      <w:marBottom w:val="0"/>
      <w:divBdr>
        <w:top w:val="none" w:sz="0" w:space="0" w:color="auto"/>
        <w:left w:val="none" w:sz="0" w:space="0" w:color="auto"/>
        <w:bottom w:val="none" w:sz="0" w:space="0" w:color="auto"/>
        <w:right w:val="none" w:sz="0" w:space="0" w:color="auto"/>
      </w:divBdr>
    </w:div>
    <w:div w:id="1104350916">
      <w:bodyDiv w:val="1"/>
      <w:marLeft w:val="0"/>
      <w:marRight w:val="0"/>
      <w:marTop w:val="0"/>
      <w:marBottom w:val="0"/>
      <w:divBdr>
        <w:top w:val="none" w:sz="0" w:space="0" w:color="auto"/>
        <w:left w:val="none" w:sz="0" w:space="0" w:color="auto"/>
        <w:bottom w:val="none" w:sz="0" w:space="0" w:color="auto"/>
        <w:right w:val="none" w:sz="0" w:space="0" w:color="auto"/>
      </w:divBdr>
    </w:div>
    <w:div w:id="1112818268">
      <w:bodyDiv w:val="1"/>
      <w:marLeft w:val="0"/>
      <w:marRight w:val="0"/>
      <w:marTop w:val="0"/>
      <w:marBottom w:val="0"/>
      <w:divBdr>
        <w:top w:val="none" w:sz="0" w:space="0" w:color="auto"/>
        <w:left w:val="none" w:sz="0" w:space="0" w:color="auto"/>
        <w:bottom w:val="none" w:sz="0" w:space="0" w:color="auto"/>
        <w:right w:val="none" w:sz="0" w:space="0" w:color="auto"/>
      </w:divBdr>
    </w:div>
    <w:div w:id="1136023292">
      <w:bodyDiv w:val="1"/>
      <w:marLeft w:val="0"/>
      <w:marRight w:val="0"/>
      <w:marTop w:val="0"/>
      <w:marBottom w:val="0"/>
      <w:divBdr>
        <w:top w:val="none" w:sz="0" w:space="0" w:color="auto"/>
        <w:left w:val="none" w:sz="0" w:space="0" w:color="auto"/>
        <w:bottom w:val="none" w:sz="0" w:space="0" w:color="auto"/>
        <w:right w:val="none" w:sz="0" w:space="0" w:color="auto"/>
      </w:divBdr>
      <w:divsChild>
        <w:div w:id="494145959">
          <w:marLeft w:val="0"/>
          <w:marRight w:val="0"/>
          <w:marTop w:val="0"/>
          <w:marBottom w:val="0"/>
          <w:divBdr>
            <w:top w:val="none" w:sz="0" w:space="0" w:color="auto"/>
            <w:left w:val="none" w:sz="0" w:space="0" w:color="auto"/>
            <w:bottom w:val="none" w:sz="0" w:space="0" w:color="auto"/>
            <w:right w:val="none" w:sz="0" w:space="0" w:color="auto"/>
          </w:divBdr>
          <w:divsChild>
            <w:div w:id="925726082">
              <w:marLeft w:val="0"/>
              <w:marRight w:val="0"/>
              <w:marTop w:val="0"/>
              <w:marBottom w:val="0"/>
              <w:divBdr>
                <w:top w:val="none" w:sz="0" w:space="0" w:color="auto"/>
                <w:left w:val="none" w:sz="0" w:space="0" w:color="auto"/>
                <w:bottom w:val="none" w:sz="0" w:space="0" w:color="auto"/>
                <w:right w:val="none" w:sz="0" w:space="0" w:color="auto"/>
              </w:divBdr>
              <w:divsChild>
                <w:div w:id="672296322">
                  <w:marLeft w:val="0"/>
                  <w:marRight w:val="0"/>
                  <w:marTop w:val="0"/>
                  <w:marBottom w:val="0"/>
                  <w:divBdr>
                    <w:top w:val="none" w:sz="0" w:space="0" w:color="auto"/>
                    <w:left w:val="none" w:sz="0" w:space="0" w:color="auto"/>
                    <w:bottom w:val="none" w:sz="0" w:space="0" w:color="auto"/>
                    <w:right w:val="none" w:sz="0" w:space="0" w:color="auto"/>
                  </w:divBdr>
                  <w:divsChild>
                    <w:div w:id="2070566912">
                      <w:marLeft w:val="0"/>
                      <w:marRight w:val="0"/>
                      <w:marTop w:val="0"/>
                      <w:marBottom w:val="0"/>
                      <w:divBdr>
                        <w:top w:val="none" w:sz="0" w:space="0" w:color="auto"/>
                        <w:left w:val="none" w:sz="0" w:space="0" w:color="auto"/>
                        <w:bottom w:val="none" w:sz="0" w:space="0" w:color="auto"/>
                        <w:right w:val="none" w:sz="0" w:space="0" w:color="auto"/>
                      </w:divBdr>
                      <w:divsChild>
                        <w:div w:id="1470512846">
                          <w:marLeft w:val="0"/>
                          <w:marRight w:val="0"/>
                          <w:marTop w:val="0"/>
                          <w:marBottom w:val="0"/>
                          <w:divBdr>
                            <w:top w:val="none" w:sz="0" w:space="0" w:color="auto"/>
                            <w:left w:val="none" w:sz="0" w:space="0" w:color="auto"/>
                            <w:bottom w:val="none" w:sz="0" w:space="0" w:color="auto"/>
                            <w:right w:val="none" w:sz="0" w:space="0" w:color="auto"/>
                          </w:divBdr>
                          <w:divsChild>
                            <w:div w:id="1414090086">
                              <w:marLeft w:val="0"/>
                              <w:marRight w:val="0"/>
                              <w:marTop w:val="0"/>
                              <w:marBottom w:val="0"/>
                              <w:divBdr>
                                <w:top w:val="none" w:sz="0" w:space="0" w:color="auto"/>
                                <w:left w:val="none" w:sz="0" w:space="0" w:color="auto"/>
                                <w:bottom w:val="none" w:sz="0" w:space="0" w:color="auto"/>
                                <w:right w:val="none" w:sz="0" w:space="0" w:color="auto"/>
                              </w:divBdr>
                              <w:divsChild>
                                <w:div w:id="1149131437">
                                  <w:marLeft w:val="0"/>
                                  <w:marRight w:val="0"/>
                                  <w:marTop w:val="0"/>
                                  <w:marBottom w:val="0"/>
                                  <w:divBdr>
                                    <w:top w:val="none" w:sz="0" w:space="0" w:color="auto"/>
                                    <w:left w:val="none" w:sz="0" w:space="0" w:color="auto"/>
                                    <w:bottom w:val="none" w:sz="0" w:space="0" w:color="auto"/>
                                    <w:right w:val="none" w:sz="0" w:space="0" w:color="auto"/>
                                  </w:divBdr>
                                  <w:divsChild>
                                    <w:div w:id="1750539481">
                                      <w:marLeft w:val="0"/>
                                      <w:marRight w:val="0"/>
                                      <w:marTop w:val="0"/>
                                      <w:marBottom w:val="0"/>
                                      <w:divBdr>
                                        <w:top w:val="none" w:sz="0" w:space="0" w:color="auto"/>
                                        <w:left w:val="none" w:sz="0" w:space="0" w:color="auto"/>
                                        <w:bottom w:val="none" w:sz="0" w:space="0" w:color="auto"/>
                                        <w:right w:val="none" w:sz="0" w:space="0" w:color="auto"/>
                                      </w:divBdr>
                                      <w:divsChild>
                                        <w:div w:id="1072771268">
                                          <w:marLeft w:val="0"/>
                                          <w:marRight w:val="0"/>
                                          <w:marTop w:val="0"/>
                                          <w:marBottom w:val="0"/>
                                          <w:divBdr>
                                            <w:top w:val="none" w:sz="0" w:space="0" w:color="auto"/>
                                            <w:left w:val="none" w:sz="0" w:space="0" w:color="auto"/>
                                            <w:bottom w:val="none" w:sz="0" w:space="0" w:color="auto"/>
                                            <w:right w:val="none" w:sz="0" w:space="0" w:color="auto"/>
                                          </w:divBdr>
                                          <w:divsChild>
                                            <w:div w:id="1563904293">
                                              <w:marLeft w:val="0"/>
                                              <w:marRight w:val="0"/>
                                              <w:marTop w:val="0"/>
                                              <w:marBottom w:val="0"/>
                                              <w:divBdr>
                                                <w:top w:val="none" w:sz="0" w:space="0" w:color="auto"/>
                                                <w:left w:val="none" w:sz="0" w:space="0" w:color="auto"/>
                                                <w:bottom w:val="none" w:sz="0" w:space="0" w:color="auto"/>
                                                <w:right w:val="none" w:sz="0" w:space="0" w:color="auto"/>
                                              </w:divBdr>
                                              <w:divsChild>
                                                <w:div w:id="1043363307">
                                                  <w:marLeft w:val="0"/>
                                                  <w:marRight w:val="0"/>
                                                  <w:marTop w:val="0"/>
                                                  <w:marBottom w:val="0"/>
                                                  <w:divBdr>
                                                    <w:top w:val="none" w:sz="0" w:space="0" w:color="auto"/>
                                                    <w:left w:val="none" w:sz="0" w:space="0" w:color="auto"/>
                                                    <w:bottom w:val="none" w:sz="0" w:space="0" w:color="auto"/>
                                                    <w:right w:val="none" w:sz="0" w:space="0" w:color="auto"/>
                                                  </w:divBdr>
                                                  <w:divsChild>
                                                    <w:div w:id="143243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3820085">
          <w:marLeft w:val="0"/>
          <w:marRight w:val="0"/>
          <w:marTop w:val="0"/>
          <w:marBottom w:val="0"/>
          <w:divBdr>
            <w:top w:val="none" w:sz="0" w:space="0" w:color="auto"/>
            <w:left w:val="none" w:sz="0" w:space="0" w:color="auto"/>
            <w:bottom w:val="none" w:sz="0" w:space="0" w:color="auto"/>
            <w:right w:val="none" w:sz="0" w:space="0" w:color="auto"/>
          </w:divBdr>
          <w:divsChild>
            <w:div w:id="904875508">
              <w:marLeft w:val="0"/>
              <w:marRight w:val="0"/>
              <w:marTop w:val="0"/>
              <w:marBottom w:val="0"/>
              <w:divBdr>
                <w:top w:val="none" w:sz="0" w:space="0" w:color="auto"/>
                <w:left w:val="none" w:sz="0" w:space="0" w:color="auto"/>
                <w:bottom w:val="none" w:sz="0" w:space="0" w:color="auto"/>
                <w:right w:val="none" w:sz="0" w:space="0" w:color="auto"/>
              </w:divBdr>
              <w:divsChild>
                <w:div w:id="1511330999">
                  <w:marLeft w:val="0"/>
                  <w:marRight w:val="0"/>
                  <w:marTop w:val="0"/>
                  <w:marBottom w:val="0"/>
                  <w:divBdr>
                    <w:top w:val="none" w:sz="0" w:space="0" w:color="auto"/>
                    <w:left w:val="none" w:sz="0" w:space="0" w:color="auto"/>
                    <w:bottom w:val="none" w:sz="0" w:space="0" w:color="auto"/>
                    <w:right w:val="none" w:sz="0" w:space="0" w:color="auto"/>
                  </w:divBdr>
                  <w:divsChild>
                    <w:div w:id="496310112">
                      <w:marLeft w:val="0"/>
                      <w:marRight w:val="0"/>
                      <w:marTop w:val="0"/>
                      <w:marBottom w:val="0"/>
                      <w:divBdr>
                        <w:top w:val="none" w:sz="0" w:space="0" w:color="auto"/>
                        <w:left w:val="none" w:sz="0" w:space="0" w:color="auto"/>
                        <w:bottom w:val="none" w:sz="0" w:space="0" w:color="auto"/>
                        <w:right w:val="none" w:sz="0" w:space="0" w:color="auto"/>
                      </w:divBdr>
                      <w:divsChild>
                        <w:div w:id="1226378301">
                          <w:marLeft w:val="0"/>
                          <w:marRight w:val="0"/>
                          <w:marTop w:val="0"/>
                          <w:marBottom w:val="0"/>
                          <w:divBdr>
                            <w:top w:val="none" w:sz="0" w:space="0" w:color="auto"/>
                            <w:left w:val="none" w:sz="0" w:space="0" w:color="auto"/>
                            <w:bottom w:val="none" w:sz="0" w:space="0" w:color="auto"/>
                            <w:right w:val="none" w:sz="0" w:space="0" w:color="auto"/>
                          </w:divBdr>
                          <w:divsChild>
                            <w:div w:id="1917208813">
                              <w:marLeft w:val="0"/>
                              <w:marRight w:val="0"/>
                              <w:marTop w:val="0"/>
                              <w:marBottom w:val="0"/>
                              <w:divBdr>
                                <w:top w:val="none" w:sz="0" w:space="0" w:color="auto"/>
                                <w:left w:val="none" w:sz="0" w:space="0" w:color="auto"/>
                                <w:bottom w:val="none" w:sz="0" w:space="0" w:color="auto"/>
                                <w:right w:val="none" w:sz="0" w:space="0" w:color="auto"/>
                              </w:divBdr>
                              <w:divsChild>
                                <w:div w:id="1302269068">
                                  <w:marLeft w:val="0"/>
                                  <w:marRight w:val="0"/>
                                  <w:marTop w:val="0"/>
                                  <w:marBottom w:val="0"/>
                                  <w:divBdr>
                                    <w:top w:val="none" w:sz="0" w:space="0" w:color="auto"/>
                                    <w:left w:val="none" w:sz="0" w:space="0" w:color="auto"/>
                                    <w:bottom w:val="none" w:sz="0" w:space="0" w:color="auto"/>
                                    <w:right w:val="none" w:sz="0" w:space="0" w:color="auto"/>
                                  </w:divBdr>
                                  <w:divsChild>
                                    <w:div w:id="180972343">
                                      <w:marLeft w:val="0"/>
                                      <w:marRight w:val="0"/>
                                      <w:marTop w:val="0"/>
                                      <w:marBottom w:val="0"/>
                                      <w:divBdr>
                                        <w:top w:val="none" w:sz="0" w:space="0" w:color="auto"/>
                                        <w:left w:val="none" w:sz="0" w:space="0" w:color="auto"/>
                                        <w:bottom w:val="none" w:sz="0" w:space="0" w:color="auto"/>
                                        <w:right w:val="none" w:sz="0" w:space="0" w:color="auto"/>
                                      </w:divBdr>
                                      <w:divsChild>
                                        <w:div w:id="62148921">
                                          <w:marLeft w:val="0"/>
                                          <w:marRight w:val="0"/>
                                          <w:marTop w:val="0"/>
                                          <w:marBottom w:val="0"/>
                                          <w:divBdr>
                                            <w:top w:val="none" w:sz="0" w:space="0" w:color="auto"/>
                                            <w:left w:val="none" w:sz="0" w:space="0" w:color="auto"/>
                                            <w:bottom w:val="none" w:sz="0" w:space="0" w:color="auto"/>
                                            <w:right w:val="none" w:sz="0" w:space="0" w:color="auto"/>
                                          </w:divBdr>
                                          <w:divsChild>
                                            <w:div w:id="1638295059">
                                              <w:marLeft w:val="0"/>
                                              <w:marRight w:val="0"/>
                                              <w:marTop w:val="0"/>
                                              <w:marBottom w:val="0"/>
                                              <w:divBdr>
                                                <w:top w:val="none" w:sz="0" w:space="0" w:color="auto"/>
                                                <w:left w:val="none" w:sz="0" w:space="0" w:color="auto"/>
                                                <w:bottom w:val="none" w:sz="0" w:space="0" w:color="auto"/>
                                                <w:right w:val="none" w:sz="0" w:space="0" w:color="auto"/>
                                              </w:divBdr>
                                              <w:divsChild>
                                                <w:div w:id="1389264293">
                                                  <w:marLeft w:val="0"/>
                                                  <w:marRight w:val="0"/>
                                                  <w:marTop w:val="0"/>
                                                  <w:marBottom w:val="0"/>
                                                  <w:divBdr>
                                                    <w:top w:val="none" w:sz="0" w:space="0" w:color="auto"/>
                                                    <w:left w:val="none" w:sz="0" w:space="0" w:color="auto"/>
                                                    <w:bottom w:val="none" w:sz="0" w:space="0" w:color="auto"/>
                                                    <w:right w:val="none" w:sz="0" w:space="0" w:color="auto"/>
                                                  </w:divBdr>
                                                  <w:divsChild>
                                                    <w:div w:id="1680621771">
                                                      <w:marLeft w:val="0"/>
                                                      <w:marRight w:val="0"/>
                                                      <w:marTop w:val="0"/>
                                                      <w:marBottom w:val="0"/>
                                                      <w:divBdr>
                                                        <w:top w:val="none" w:sz="0" w:space="0" w:color="auto"/>
                                                        <w:left w:val="none" w:sz="0" w:space="0" w:color="auto"/>
                                                        <w:bottom w:val="none" w:sz="0" w:space="0" w:color="auto"/>
                                                        <w:right w:val="none" w:sz="0" w:space="0" w:color="auto"/>
                                                      </w:divBdr>
                                                      <w:divsChild>
                                                        <w:div w:id="513883833">
                                                          <w:marLeft w:val="0"/>
                                                          <w:marRight w:val="0"/>
                                                          <w:marTop w:val="0"/>
                                                          <w:marBottom w:val="0"/>
                                                          <w:divBdr>
                                                            <w:top w:val="none" w:sz="0" w:space="0" w:color="auto"/>
                                                            <w:left w:val="none" w:sz="0" w:space="0" w:color="auto"/>
                                                            <w:bottom w:val="none" w:sz="0" w:space="0" w:color="auto"/>
                                                            <w:right w:val="none" w:sz="0" w:space="0" w:color="auto"/>
                                                          </w:divBdr>
                                                          <w:divsChild>
                                                            <w:div w:id="376710661">
                                                              <w:marLeft w:val="0"/>
                                                              <w:marRight w:val="0"/>
                                                              <w:marTop w:val="0"/>
                                                              <w:marBottom w:val="0"/>
                                                              <w:divBdr>
                                                                <w:top w:val="none" w:sz="0" w:space="0" w:color="auto"/>
                                                                <w:left w:val="none" w:sz="0" w:space="0" w:color="auto"/>
                                                                <w:bottom w:val="none" w:sz="0" w:space="0" w:color="auto"/>
                                                                <w:right w:val="none" w:sz="0" w:space="0" w:color="auto"/>
                                                              </w:divBdr>
                                                              <w:divsChild>
                                                                <w:div w:id="95016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64708765">
      <w:bodyDiv w:val="1"/>
      <w:marLeft w:val="0"/>
      <w:marRight w:val="0"/>
      <w:marTop w:val="0"/>
      <w:marBottom w:val="0"/>
      <w:divBdr>
        <w:top w:val="none" w:sz="0" w:space="0" w:color="auto"/>
        <w:left w:val="none" w:sz="0" w:space="0" w:color="auto"/>
        <w:bottom w:val="none" w:sz="0" w:space="0" w:color="auto"/>
        <w:right w:val="none" w:sz="0" w:space="0" w:color="auto"/>
      </w:divBdr>
    </w:div>
    <w:div w:id="1182861325">
      <w:bodyDiv w:val="1"/>
      <w:marLeft w:val="0"/>
      <w:marRight w:val="0"/>
      <w:marTop w:val="0"/>
      <w:marBottom w:val="0"/>
      <w:divBdr>
        <w:top w:val="none" w:sz="0" w:space="0" w:color="auto"/>
        <w:left w:val="none" w:sz="0" w:space="0" w:color="auto"/>
        <w:bottom w:val="none" w:sz="0" w:space="0" w:color="auto"/>
        <w:right w:val="none" w:sz="0" w:space="0" w:color="auto"/>
      </w:divBdr>
      <w:divsChild>
        <w:div w:id="1676229521">
          <w:marLeft w:val="0"/>
          <w:marRight w:val="0"/>
          <w:marTop w:val="0"/>
          <w:marBottom w:val="0"/>
          <w:divBdr>
            <w:top w:val="none" w:sz="0" w:space="0" w:color="auto"/>
            <w:left w:val="none" w:sz="0" w:space="0" w:color="auto"/>
            <w:bottom w:val="none" w:sz="0" w:space="0" w:color="auto"/>
            <w:right w:val="none" w:sz="0" w:space="0" w:color="auto"/>
          </w:divBdr>
          <w:divsChild>
            <w:div w:id="2145080378">
              <w:marLeft w:val="0"/>
              <w:marRight w:val="0"/>
              <w:marTop w:val="0"/>
              <w:marBottom w:val="0"/>
              <w:divBdr>
                <w:top w:val="none" w:sz="0" w:space="0" w:color="auto"/>
                <w:left w:val="none" w:sz="0" w:space="0" w:color="auto"/>
                <w:bottom w:val="none" w:sz="0" w:space="0" w:color="auto"/>
                <w:right w:val="none" w:sz="0" w:space="0" w:color="auto"/>
              </w:divBdr>
              <w:divsChild>
                <w:div w:id="467433230">
                  <w:marLeft w:val="0"/>
                  <w:marRight w:val="0"/>
                  <w:marTop w:val="0"/>
                  <w:marBottom w:val="0"/>
                  <w:divBdr>
                    <w:top w:val="none" w:sz="0" w:space="0" w:color="auto"/>
                    <w:left w:val="none" w:sz="0" w:space="0" w:color="auto"/>
                    <w:bottom w:val="none" w:sz="0" w:space="0" w:color="auto"/>
                    <w:right w:val="none" w:sz="0" w:space="0" w:color="auto"/>
                  </w:divBdr>
                  <w:divsChild>
                    <w:div w:id="591743535">
                      <w:marLeft w:val="0"/>
                      <w:marRight w:val="0"/>
                      <w:marTop w:val="0"/>
                      <w:marBottom w:val="0"/>
                      <w:divBdr>
                        <w:top w:val="none" w:sz="0" w:space="0" w:color="auto"/>
                        <w:left w:val="none" w:sz="0" w:space="0" w:color="auto"/>
                        <w:bottom w:val="none" w:sz="0" w:space="0" w:color="auto"/>
                        <w:right w:val="none" w:sz="0" w:space="0" w:color="auto"/>
                      </w:divBdr>
                      <w:divsChild>
                        <w:div w:id="241454907">
                          <w:marLeft w:val="0"/>
                          <w:marRight w:val="0"/>
                          <w:marTop w:val="0"/>
                          <w:marBottom w:val="0"/>
                          <w:divBdr>
                            <w:top w:val="none" w:sz="0" w:space="0" w:color="auto"/>
                            <w:left w:val="none" w:sz="0" w:space="0" w:color="auto"/>
                            <w:bottom w:val="none" w:sz="0" w:space="0" w:color="auto"/>
                            <w:right w:val="none" w:sz="0" w:space="0" w:color="auto"/>
                          </w:divBdr>
                          <w:divsChild>
                            <w:div w:id="1278566020">
                              <w:marLeft w:val="0"/>
                              <w:marRight w:val="0"/>
                              <w:marTop w:val="0"/>
                              <w:marBottom w:val="0"/>
                              <w:divBdr>
                                <w:top w:val="none" w:sz="0" w:space="0" w:color="auto"/>
                                <w:left w:val="none" w:sz="0" w:space="0" w:color="auto"/>
                                <w:bottom w:val="none" w:sz="0" w:space="0" w:color="auto"/>
                                <w:right w:val="none" w:sz="0" w:space="0" w:color="auto"/>
                              </w:divBdr>
                              <w:divsChild>
                                <w:div w:id="1173375286">
                                  <w:marLeft w:val="0"/>
                                  <w:marRight w:val="0"/>
                                  <w:marTop w:val="0"/>
                                  <w:marBottom w:val="0"/>
                                  <w:divBdr>
                                    <w:top w:val="none" w:sz="0" w:space="0" w:color="auto"/>
                                    <w:left w:val="none" w:sz="0" w:space="0" w:color="auto"/>
                                    <w:bottom w:val="none" w:sz="0" w:space="0" w:color="auto"/>
                                    <w:right w:val="none" w:sz="0" w:space="0" w:color="auto"/>
                                  </w:divBdr>
                                  <w:divsChild>
                                    <w:div w:id="2089426007">
                                      <w:marLeft w:val="0"/>
                                      <w:marRight w:val="0"/>
                                      <w:marTop w:val="0"/>
                                      <w:marBottom w:val="0"/>
                                      <w:divBdr>
                                        <w:top w:val="none" w:sz="0" w:space="0" w:color="auto"/>
                                        <w:left w:val="none" w:sz="0" w:space="0" w:color="auto"/>
                                        <w:bottom w:val="none" w:sz="0" w:space="0" w:color="auto"/>
                                        <w:right w:val="none" w:sz="0" w:space="0" w:color="auto"/>
                                      </w:divBdr>
                                      <w:divsChild>
                                        <w:div w:id="757869664">
                                          <w:marLeft w:val="0"/>
                                          <w:marRight w:val="0"/>
                                          <w:marTop w:val="0"/>
                                          <w:marBottom w:val="0"/>
                                          <w:divBdr>
                                            <w:top w:val="none" w:sz="0" w:space="0" w:color="auto"/>
                                            <w:left w:val="none" w:sz="0" w:space="0" w:color="auto"/>
                                            <w:bottom w:val="none" w:sz="0" w:space="0" w:color="auto"/>
                                            <w:right w:val="none" w:sz="0" w:space="0" w:color="auto"/>
                                          </w:divBdr>
                                          <w:divsChild>
                                            <w:div w:id="689179897">
                                              <w:marLeft w:val="0"/>
                                              <w:marRight w:val="0"/>
                                              <w:marTop w:val="0"/>
                                              <w:marBottom w:val="0"/>
                                              <w:divBdr>
                                                <w:top w:val="none" w:sz="0" w:space="0" w:color="auto"/>
                                                <w:left w:val="none" w:sz="0" w:space="0" w:color="auto"/>
                                                <w:bottom w:val="none" w:sz="0" w:space="0" w:color="auto"/>
                                                <w:right w:val="none" w:sz="0" w:space="0" w:color="auto"/>
                                              </w:divBdr>
                                              <w:divsChild>
                                                <w:div w:id="2077165252">
                                                  <w:marLeft w:val="0"/>
                                                  <w:marRight w:val="0"/>
                                                  <w:marTop w:val="0"/>
                                                  <w:marBottom w:val="0"/>
                                                  <w:divBdr>
                                                    <w:top w:val="none" w:sz="0" w:space="0" w:color="auto"/>
                                                    <w:left w:val="none" w:sz="0" w:space="0" w:color="auto"/>
                                                    <w:bottom w:val="none" w:sz="0" w:space="0" w:color="auto"/>
                                                    <w:right w:val="none" w:sz="0" w:space="0" w:color="auto"/>
                                                  </w:divBdr>
                                                  <w:divsChild>
                                                    <w:div w:id="212225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5547364">
          <w:marLeft w:val="0"/>
          <w:marRight w:val="0"/>
          <w:marTop w:val="0"/>
          <w:marBottom w:val="0"/>
          <w:divBdr>
            <w:top w:val="none" w:sz="0" w:space="0" w:color="auto"/>
            <w:left w:val="none" w:sz="0" w:space="0" w:color="auto"/>
            <w:bottom w:val="none" w:sz="0" w:space="0" w:color="auto"/>
            <w:right w:val="none" w:sz="0" w:space="0" w:color="auto"/>
          </w:divBdr>
          <w:divsChild>
            <w:div w:id="2052262066">
              <w:marLeft w:val="0"/>
              <w:marRight w:val="0"/>
              <w:marTop w:val="0"/>
              <w:marBottom w:val="0"/>
              <w:divBdr>
                <w:top w:val="none" w:sz="0" w:space="0" w:color="auto"/>
                <w:left w:val="none" w:sz="0" w:space="0" w:color="auto"/>
                <w:bottom w:val="none" w:sz="0" w:space="0" w:color="auto"/>
                <w:right w:val="none" w:sz="0" w:space="0" w:color="auto"/>
              </w:divBdr>
              <w:divsChild>
                <w:div w:id="1055393712">
                  <w:marLeft w:val="0"/>
                  <w:marRight w:val="0"/>
                  <w:marTop w:val="0"/>
                  <w:marBottom w:val="0"/>
                  <w:divBdr>
                    <w:top w:val="none" w:sz="0" w:space="0" w:color="auto"/>
                    <w:left w:val="none" w:sz="0" w:space="0" w:color="auto"/>
                    <w:bottom w:val="none" w:sz="0" w:space="0" w:color="auto"/>
                    <w:right w:val="none" w:sz="0" w:space="0" w:color="auto"/>
                  </w:divBdr>
                  <w:divsChild>
                    <w:div w:id="2137217742">
                      <w:marLeft w:val="0"/>
                      <w:marRight w:val="0"/>
                      <w:marTop w:val="0"/>
                      <w:marBottom w:val="0"/>
                      <w:divBdr>
                        <w:top w:val="none" w:sz="0" w:space="0" w:color="auto"/>
                        <w:left w:val="none" w:sz="0" w:space="0" w:color="auto"/>
                        <w:bottom w:val="none" w:sz="0" w:space="0" w:color="auto"/>
                        <w:right w:val="none" w:sz="0" w:space="0" w:color="auto"/>
                      </w:divBdr>
                      <w:divsChild>
                        <w:div w:id="1968395366">
                          <w:marLeft w:val="0"/>
                          <w:marRight w:val="0"/>
                          <w:marTop w:val="0"/>
                          <w:marBottom w:val="0"/>
                          <w:divBdr>
                            <w:top w:val="none" w:sz="0" w:space="0" w:color="auto"/>
                            <w:left w:val="none" w:sz="0" w:space="0" w:color="auto"/>
                            <w:bottom w:val="none" w:sz="0" w:space="0" w:color="auto"/>
                            <w:right w:val="none" w:sz="0" w:space="0" w:color="auto"/>
                          </w:divBdr>
                          <w:divsChild>
                            <w:div w:id="328795012">
                              <w:marLeft w:val="0"/>
                              <w:marRight w:val="0"/>
                              <w:marTop w:val="0"/>
                              <w:marBottom w:val="0"/>
                              <w:divBdr>
                                <w:top w:val="none" w:sz="0" w:space="0" w:color="auto"/>
                                <w:left w:val="none" w:sz="0" w:space="0" w:color="auto"/>
                                <w:bottom w:val="none" w:sz="0" w:space="0" w:color="auto"/>
                                <w:right w:val="none" w:sz="0" w:space="0" w:color="auto"/>
                              </w:divBdr>
                              <w:divsChild>
                                <w:div w:id="1801992560">
                                  <w:marLeft w:val="0"/>
                                  <w:marRight w:val="0"/>
                                  <w:marTop w:val="0"/>
                                  <w:marBottom w:val="0"/>
                                  <w:divBdr>
                                    <w:top w:val="none" w:sz="0" w:space="0" w:color="auto"/>
                                    <w:left w:val="none" w:sz="0" w:space="0" w:color="auto"/>
                                    <w:bottom w:val="none" w:sz="0" w:space="0" w:color="auto"/>
                                    <w:right w:val="none" w:sz="0" w:space="0" w:color="auto"/>
                                  </w:divBdr>
                                  <w:divsChild>
                                    <w:div w:id="1916237503">
                                      <w:marLeft w:val="0"/>
                                      <w:marRight w:val="0"/>
                                      <w:marTop w:val="0"/>
                                      <w:marBottom w:val="0"/>
                                      <w:divBdr>
                                        <w:top w:val="none" w:sz="0" w:space="0" w:color="auto"/>
                                        <w:left w:val="none" w:sz="0" w:space="0" w:color="auto"/>
                                        <w:bottom w:val="none" w:sz="0" w:space="0" w:color="auto"/>
                                        <w:right w:val="none" w:sz="0" w:space="0" w:color="auto"/>
                                      </w:divBdr>
                                      <w:divsChild>
                                        <w:div w:id="165554599">
                                          <w:marLeft w:val="0"/>
                                          <w:marRight w:val="0"/>
                                          <w:marTop w:val="0"/>
                                          <w:marBottom w:val="0"/>
                                          <w:divBdr>
                                            <w:top w:val="none" w:sz="0" w:space="0" w:color="auto"/>
                                            <w:left w:val="none" w:sz="0" w:space="0" w:color="auto"/>
                                            <w:bottom w:val="none" w:sz="0" w:space="0" w:color="auto"/>
                                            <w:right w:val="none" w:sz="0" w:space="0" w:color="auto"/>
                                          </w:divBdr>
                                          <w:divsChild>
                                            <w:div w:id="93869319">
                                              <w:marLeft w:val="0"/>
                                              <w:marRight w:val="0"/>
                                              <w:marTop w:val="0"/>
                                              <w:marBottom w:val="0"/>
                                              <w:divBdr>
                                                <w:top w:val="none" w:sz="0" w:space="0" w:color="auto"/>
                                                <w:left w:val="none" w:sz="0" w:space="0" w:color="auto"/>
                                                <w:bottom w:val="none" w:sz="0" w:space="0" w:color="auto"/>
                                                <w:right w:val="none" w:sz="0" w:space="0" w:color="auto"/>
                                              </w:divBdr>
                                              <w:divsChild>
                                                <w:div w:id="1994016800">
                                                  <w:marLeft w:val="0"/>
                                                  <w:marRight w:val="0"/>
                                                  <w:marTop w:val="0"/>
                                                  <w:marBottom w:val="0"/>
                                                  <w:divBdr>
                                                    <w:top w:val="none" w:sz="0" w:space="0" w:color="auto"/>
                                                    <w:left w:val="none" w:sz="0" w:space="0" w:color="auto"/>
                                                    <w:bottom w:val="none" w:sz="0" w:space="0" w:color="auto"/>
                                                    <w:right w:val="none" w:sz="0" w:space="0" w:color="auto"/>
                                                  </w:divBdr>
                                                  <w:divsChild>
                                                    <w:div w:id="2065060806">
                                                      <w:marLeft w:val="0"/>
                                                      <w:marRight w:val="0"/>
                                                      <w:marTop w:val="0"/>
                                                      <w:marBottom w:val="0"/>
                                                      <w:divBdr>
                                                        <w:top w:val="none" w:sz="0" w:space="0" w:color="auto"/>
                                                        <w:left w:val="none" w:sz="0" w:space="0" w:color="auto"/>
                                                        <w:bottom w:val="none" w:sz="0" w:space="0" w:color="auto"/>
                                                        <w:right w:val="none" w:sz="0" w:space="0" w:color="auto"/>
                                                      </w:divBdr>
                                                      <w:divsChild>
                                                        <w:div w:id="2035301417">
                                                          <w:marLeft w:val="0"/>
                                                          <w:marRight w:val="0"/>
                                                          <w:marTop w:val="0"/>
                                                          <w:marBottom w:val="0"/>
                                                          <w:divBdr>
                                                            <w:top w:val="none" w:sz="0" w:space="0" w:color="auto"/>
                                                            <w:left w:val="none" w:sz="0" w:space="0" w:color="auto"/>
                                                            <w:bottom w:val="none" w:sz="0" w:space="0" w:color="auto"/>
                                                            <w:right w:val="none" w:sz="0" w:space="0" w:color="auto"/>
                                                          </w:divBdr>
                                                          <w:divsChild>
                                                            <w:div w:id="381827593">
                                                              <w:marLeft w:val="0"/>
                                                              <w:marRight w:val="0"/>
                                                              <w:marTop w:val="0"/>
                                                              <w:marBottom w:val="0"/>
                                                              <w:divBdr>
                                                                <w:top w:val="none" w:sz="0" w:space="0" w:color="auto"/>
                                                                <w:left w:val="none" w:sz="0" w:space="0" w:color="auto"/>
                                                                <w:bottom w:val="none" w:sz="0" w:space="0" w:color="auto"/>
                                                                <w:right w:val="none" w:sz="0" w:space="0" w:color="auto"/>
                                                              </w:divBdr>
                                                              <w:divsChild>
                                                                <w:div w:id="124434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1205488">
                                      <w:marLeft w:val="0"/>
                                      <w:marRight w:val="0"/>
                                      <w:marTop w:val="0"/>
                                      <w:marBottom w:val="0"/>
                                      <w:divBdr>
                                        <w:top w:val="none" w:sz="0" w:space="0" w:color="auto"/>
                                        <w:left w:val="none" w:sz="0" w:space="0" w:color="auto"/>
                                        <w:bottom w:val="none" w:sz="0" w:space="0" w:color="auto"/>
                                        <w:right w:val="none" w:sz="0" w:space="0" w:color="auto"/>
                                      </w:divBdr>
                                      <w:divsChild>
                                        <w:div w:id="575866024">
                                          <w:marLeft w:val="0"/>
                                          <w:marRight w:val="0"/>
                                          <w:marTop w:val="0"/>
                                          <w:marBottom w:val="0"/>
                                          <w:divBdr>
                                            <w:top w:val="none" w:sz="0" w:space="0" w:color="auto"/>
                                            <w:left w:val="none" w:sz="0" w:space="0" w:color="auto"/>
                                            <w:bottom w:val="none" w:sz="0" w:space="0" w:color="auto"/>
                                            <w:right w:val="none" w:sz="0" w:space="0" w:color="auto"/>
                                          </w:divBdr>
                                          <w:divsChild>
                                            <w:div w:id="1672368722">
                                              <w:marLeft w:val="0"/>
                                              <w:marRight w:val="0"/>
                                              <w:marTop w:val="0"/>
                                              <w:marBottom w:val="0"/>
                                              <w:divBdr>
                                                <w:top w:val="none" w:sz="0" w:space="0" w:color="auto"/>
                                                <w:left w:val="none" w:sz="0" w:space="0" w:color="auto"/>
                                                <w:bottom w:val="none" w:sz="0" w:space="0" w:color="auto"/>
                                                <w:right w:val="none" w:sz="0" w:space="0" w:color="auto"/>
                                              </w:divBdr>
                                              <w:divsChild>
                                                <w:div w:id="1762876848">
                                                  <w:marLeft w:val="0"/>
                                                  <w:marRight w:val="0"/>
                                                  <w:marTop w:val="0"/>
                                                  <w:marBottom w:val="0"/>
                                                  <w:divBdr>
                                                    <w:top w:val="none" w:sz="0" w:space="0" w:color="auto"/>
                                                    <w:left w:val="none" w:sz="0" w:space="0" w:color="auto"/>
                                                    <w:bottom w:val="none" w:sz="0" w:space="0" w:color="auto"/>
                                                    <w:right w:val="none" w:sz="0" w:space="0" w:color="auto"/>
                                                  </w:divBdr>
                                                  <w:divsChild>
                                                    <w:div w:id="104352636">
                                                      <w:marLeft w:val="0"/>
                                                      <w:marRight w:val="0"/>
                                                      <w:marTop w:val="0"/>
                                                      <w:marBottom w:val="0"/>
                                                      <w:divBdr>
                                                        <w:top w:val="none" w:sz="0" w:space="0" w:color="auto"/>
                                                        <w:left w:val="none" w:sz="0" w:space="0" w:color="auto"/>
                                                        <w:bottom w:val="none" w:sz="0" w:space="0" w:color="auto"/>
                                                        <w:right w:val="none" w:sz="0" w:space="0" w:color="auto"/>
                                                      </w:divBdr>
                                                      <w:divsChild>
                                                        <w:div w:id="75466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92674">
                                                  <w:marLeft w:val="0"/>
                                                  <w:marRight w:val="0"/>
                                                  <w:marTop w:val="0"/>
                                                  <w:marBottom w:val="0"/>
                                                  <w:divBdr>
                                                    <w:top w:val="none" w:sz="0" w:space="0" w:color="auto"/>
                                                    <w:left w:val="none" w:sz="0" w:space="0" w:color="auto"/>
                                                    <w:bottom w:val="none" w:sz="0" w:space="0" w:color="auto"/>
                                                    <w:right w:val="none" w:sz="0" w:space="0" w:color="auto"/>
                                                  </w:divBdr>
                                                  <w:divsChild>
                                                    <w:div w:id="313074012">
                                                      <w:marLeft w:val="0"/>
                                                      <w:marRight w:val="0"/>
                                                      <w:marTop w:val="0"/>
                                                      <w:marBottom w:val="0"/>
                                                      <w:divBdr>
                                                        <w:top w:val="none" w:sz="0" w:space="0" w:color="auto"/>
                                                        <w:left w:val="none" w:sz="0" w:space="0" w:color="auto"/>
                                                        <w:bottom w:val="none" w:sz="0" w:space="0" w:color="auto"/>
                                                        <w:right w:val="none" w:sz="0" w:space="0" w:color="auto"/>
                                                      </w:divBdr>
                                                      <w:divsChild>
                                                        <w:div w:id="1336690019">
                                                          <w:marLeft w:val="0"/>
                                                          <w:marRight w:val="0"/>
                                                          <w:marTop w:val="0"/>
                                                          <w:marBottom w:val="0"/>
                                                          <w:divBdr>
                                                            <w:top w:val="none" w:sz="0" w:space="0" w:color="auto"/>
                                                            <w:left w:val="none" w:sz="0" w:space="0" w:color="auto"/>
                                                            <w:bottom w:val="none" w:sz="0" w:space="0" w:color="auto"/>
                                                            <w:right w:val="none" w:sz="0" w:space="0" w:color="auto"/>
                                                          </w:divBdr>
                                                          <w:divsChild>
                                                            <w:div w:id="106352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879311">
                                                  <w:marLeft w:val="0"/>
                                                  <w:marRight w:val="0"/>
                                                  <w:marTop w:val="0"/>
                                                  <w:marBottom w:val="0"/>
                                                  <w:divBdr>
                                                    <w:top w:val="none" w:sz="0" w:space="0" w:color="auto"/>
                                                    <w:left w:val="none" w:sz="0" w:space="0" w:color="auto"/>
                                                    <w:bottom w:val="none" w:sz="0" w:space="0" w:color="auto"/>
                                                    <w:right w:val="none" w:sz="0" w:space="0" w:color="auto"/>
                                                  </w:divBdr>
                                                  <w:divsChild>
                                                    <w:div w:id="752236286">
                                                      <w:marLeft w:val="0"/>
                                                      <w:marRight w:val="0"/>
                                                      <w:marTop w:val="0"/>
                                                      <w:marBottom w:val="0"/>
                                                      <w:divBdr>
                                                        <w:top w:val="none" w:sz="0" w:space="0" w:color="auto"/>
                                                        <w:left w:val="none" w:sz="0" w:space="0" w:color="auto"/>
                                                        <w:bottom w:val="none" w:sz="0" w:space="0" w:color="auto"/>
                                                        <w:right w:val="none" w:sz="0" w:space="0" w:color="auto"/>
                                                      </w:divBdr>
                                                      <w:divsChild>
                                                        <w:div w:id="52810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20481213">
      <w:bodyDiv w:val="1"/>
      <w:marLeft w:val="0"/>
      <w:marRight w:val="0"/>
      <w:marTop w:val="0"/>
      <w:marBottom w:val="0"/>
      <w:divBdr>
        <w:top w:val="none" w:sz="0" w:space="0" w:color="auto"/>
        <w:left w:val="none" w:sz="0" w:space="0" w:color="auto"/>
        <w:bottom w:val="none" w:sz="0" w:space="0" w:color="auto"/>
        <w:right w:val="none" w:sz="0" w:space="0" w:color="auto"/>
      </w:divBdr>
    </w:div>
    <w:div w:id="1256789510">
      <w:bodyDiv w:val="1"/>
      <w:marLeft w:val="0"/>
      <w:marRight w:val="0"/>
      <w:marTop w:val="0"/>
      <w:marBottom w:val="0"/>
      <w:divBdr>
        <w:top w:val="none" w:sz="0" w:space="0" w:color="auto"/>
        <w:left w:val="none" w:sz="0" w:space="0" w:color="auto"/>
        <w:bottom w:val="none" w:sz="0" w:space="0" w:color="auto"/>
        <w:right w:val="none" w:sz="0" w:space="0" w:color="auto"/>
      </w:divBdr>
    </w:div>
    <w:div w:id="1310591666">
      <w:bodyDiv w:val="1"/>
      <w:marLeft w:val="0"/>
      <w:marRight w:val="0"/>
      <w:marTop w:val="0"/>
      <w:marBottom w:val="0"/>
      <w:divBdr>
        <w:top w:val="none" w:sz="0" w:space="0" w:color="auto"/>
        <w:left w:val="none" w:sz="0" w:space="0" w:color="auto"/>
        <w:bottom w:val="none" w:sz="0" w:space="0" w:color="auto"/>
        <w:right w:val="none" w:sz="0" w:space="0" w:color="auto"/>
      </w:divBdr>
    </w:div>
    <w:div w:id="1319505039">
      <w:bodyDiv w:val="1"/>
      <w:marLeft w:val="0"/>
      <w:marRight w:val="0"/>
      <w:marTop w:val="0"/>
      <w:marBottom w:val="0"/>
      <w:divBdr>
        <w:top w:val="none" w:sz="0" w:space="0" w:color="auto"/>
        <w:left w:val="none" w:sz="0" w:space="0" w:color="auto"/>
        <w:bottom w:val="none" w:sz="0" w:space="0" w:color="auto"/>
        <w:right w:val="none" w:sz="0" w:space="0" w:color="auto"/>
      </w:divBdr>
    </w:div>
    <w:div w:id="1323391468">
      <w:bodyDiv w:val="1"/>
      <w:marLeft w:val="0"/>
      <w:marRight w:val="0"/>
      <w:marTop w:val="0"/>
      <w:marBottom w:val="0"/>
      <w:divBdr>
        <w:top w:val="none" w:sz="0" w:space="0" w:color="auto"/>
        <w:left w:val="none" w:sz="0" w:space="0" w:color="auto"/>
        <w:bottom w:val="none" w:sz="0" w:space="0" w:color="auto"/>
        <w:right w:val="none" w:sz="0" w:space="0" w:color="auto"/>
      </w:divBdr>
    </w:div>
    <w:div w:id="1328365603">
      <w:bodyDiv w:val="1"/>
      <w:marLeft w:val="0"/>
      <w:marRight w:val="0"/>
      <w:marTop w:val="0"/>
      <w:marBottom w:val="0"/>
      <w:divBdr>
        <w:top w:val="none" w:sz="0" w:space="0" w:color="auto"/>
        <w:left w:val="none" w:sz="0" w:space="0" w:color="auto"/>
        <w:bottom w:val="none" w:sz="0" w:space="0" w:color="auto"/>
        <w:right w:val="none" w:sz="0" w:space="0" w:color="auto"/>
      </w:divBdr>
    </w:div>
    <w:div w:id="1331367001">
      <w:bodyDiv w:val="1"/>
      <w:marLeft w:val="0"/>
      <w:marRight w:val="0"/>
      <w:marTop w:val="0"/>
      <w:marBottom w:val="0"/>
      <w:divBdr>
        <w:top w:val="none" w:sz="0" w:space="0" w:color="auto"/>
        <w:left w:val="none" w:sz="0" w:space="0" w:color="auto"/>
        <w:bottom w:val="none" w:sz="0" w:space="0" w:color="auto"/>
        <w:right w:val="none" w:sz="0" w:space="0" w:color="auto"/>
      </w:divBdr>
    </w:div>
    <w:div w:id="1359115156">
      <w:bodyDiv w:val="1"/>
      <w:marLeft w:val="0"/>
      <w:marRight w:val="0"/>
      <w:marTop w:val="0"/>
      <w:marBottom w:val="0"/>
      <w:divBdr>
        <w:top w:val="none" w:sz="0" w:space="0" w:color="auto"/>
        <w:left w:val="none" w:sz="0" w:space="0" w:color="auto"/>
        <w:bottom w:val="none" w:sz="0" w:space="0" w:color="auto"/>
        <w:right w:val="none" w:sz="0" w:space="0" w:color="auto"/>
      </w:divBdr>
    </w:div>
    <w:div w:id="1373967736">
      <w:bodyDiv w:val="1"/>
      <w:marLeft w:val="0"/>
      <w:marRight w:val="0"/>
      <w:marTop w:val="0"/>
      <w:marBottom w:val="0"/>
      <w:divBdr>
        <w:top w:val="none" w:sz="0" w:space="0" w:color="auto"/>
        <w:left w:val="none" w:sz="0" w:space="0" w:color="auto"/>
        <w:bottom w:val="none" w:sz="0" w:space="0" w:color="auto"/>
        <w:right w:val="none" w:sz="0" w:space="0" w:color="auto"/>
      </w:divBdr>
    </w:div>
    <w:div w:id="1385064772">
      <w:bodyDiv w:val="1"/>
      <w:marLeft w:val="0"/>
      <w:marRight w:val="0"/>
      <w:marTop w:val="0"/>
      <w:marBottom w:val="0"/>
      <w:divBdr>
        <w:top w:val="none" w:sz="0" w:space="0" w:color="auto"/>
        <w:left w:val="none" w:sz="0" w:space="0" w:color="auto"/>
        <w:bottom w:val="none" w:sz="0" w:space="0" w:color="auto"/>
        <w:right w:val="none" w:sz="0" w:space="0" w:color="auto"/>
      </w:divBdr>
    </w:div>
    <w:div w:id="1385566392">
      <w:bodyDiv w:val="1"/>
      <w:marLeft w:val="0"/>
      <w:marRight w:val="0"/>
      <w:marTop w:val="0"/>
      <w:marBottom w:val="0"/>
      <w:divBdr>
        <w:top w:val="none" w:sz="0" w:space="0" w:color="auto"/>
        <w:left w:val="none" w:sz="0" w:space="0" w:color="auto"/>
        <w:bottom w:val="none" w:sz="0" w:space="0" w:color="auto"/>
        <w:right w:val="none" w:sz="0" w:space="0" w:color="auto"/>
      </w:divBdr>
    </w:div>
    <w:div w:id="1400520479">
      <w:bodyDiv w:val="1"/>
      <w:marLeft w:val="0"/>
      <w:marRight w:val="0"/>
      <w:marTop w:val="0"/>
      <w:marBottom w:val="0"/>
      <w:divBdr>
        <w:top w:val="none" w:sz="0" w:space="0" w:color="auto"/>
        <w:left w:val="none" w:sz="0" w:space="0" w:color="auto"/>
        <w:bottom w:val="none" w:sz="0" w:space="0" w:color="auto"/>
        <w:right w:val="none" w:sz="0" w:space="0" w:color="auto"/>
      </w:divBdr>
    </w:div>
    <w:div w:id="1403790648">
      <w:bodyDiv w:val="1"/>
      <w:marLeft w:val="0"/>
      <w:marRight w:val="0"/>
      <w:marTop w:val="0"/>
      <w:marBottom w:val="0"/>
      <w:divBdr>
        <w:top w:val="none" w:sz="0" w:space="0" w:color="auto"/>
        <w:left w:val="none" w:sz="0" w:space="0" w:color="auto"/>
        <w:bottom w:val="none" w:sz="0" w:space="0" w:color="auto"/>
        <w:right w:val="none" w:sz="0" w:space="0" w:color="auto"/>
      </w:divBdr>
    </w:div>
    <w:div w:id="1425107162">
      <w:bodyDiv w:val="1"/>
      <w:marLeft w:val="0"/>
      <w:marRight w:val="0"/>
      <w:marTop w:val="0"/>
      <w:marBottom w:val="0"/>
      <w:divBdr>
        <w:top w:val="none" w:sz="0" w:space="0" w:color="auto"/>
        <w:left w:val="none" w:sz="0" w:space="0" w:color="auto"/>
        <w:bottom w:val="none" w:sz="0" w:space="0" w:color="auto"/>
        <w:right w:val="none" w:sz="0" w:space="0" w:color="auto"/>
      </w:divBdr>
    </w:div>
    <w:div w:id="1434672445">
      <w:bodyDiv w:val="1"/>
      <w:marLeft w:val="0"/>
      <w:marRight w:val="0"/>
      <w:marTop w:val="0"/>
      <w:marBottom w:val="0"/>
      <w:divBdr>
        <w:top w:val="none" w:sz="0" w:space="0" w:color="auto"/>
        <w:left w:val="none" w:sz="0" w:space="0" w:color="auto"/>
        <w:bottom w:val="none" w:sz="0" w:space="0" w:color="auto"/>
        <w:right w:val="none" w:sz="0" w:space="0" w:color="auto"/>
      </w:divBdr>
    </w:div>
    <w:div w:id="1441337095">
      <w:bodyDiv w:val="1"/>
      <w:marLeft w:val="0"/>
      <w:marRight w:val="0"/>
      <w:marTop w:val="0"/>
      <w:marBottom w:val="0"/>
      <w:divBdr>
        <w:top w:val="none" w:sz="0" w:space="0" w:color="auto"/>
        <w:left w:val="none" w:sz="0" w:space="0" w:color="auto"/>
        <w:bottom w:val="none" w:sz="0" w:space="0" w:color="auto"/>
        <w:right w:val="none" w:sz="0" w:space="0" w:color="auto"/>
      </w:divBdr>
    </w:div>
    <w:div w:id="1448307089">
      <w:bodyDiv w:val="1"/>
      <w:marLeft w:val="0"/>
      <w:marRight w:val="0"/>
      <w:marTop w:val="0"/>
      <w:marBottom w:val="0"/>
      <w:divBdr>
        <w:top w:val="none" w:sz="0" w:space="0" w:color="auto"/>
        <w:left w:val="none" w:sz="0" w:space="0" w:color="auto"/>
        <w:bottom w:val="none" w:sz="0" w:space="0" w:color="auto"/>
        <w:right w:val="none" w:sz="0" w:space="0" w:color="auto"/>
      </w:divBdr>
      <w:divsChild>
        <w:div w:id="1163200298">
          <w:marLeft w:val="0"/>
          <w:marRight w:val="0"/>
          <w:marTop w:val="0"/>
          <w:marBottom w:val="0"/>
          <w:divBdr>
            <w:top w:val="none" w:sz="0" w:space="0" w:color="auto"/>
            <w:left w:val="none" w:sz="0" w:space="0" w:color="auto"/>
            <w:bottom w:val="none" w:sz="0" w:space="0" w:color="auto"/>
            <w:right w:val="none" w:sz="0" w:space="0" w:color="auto"/>
          </w:divBdr>
          <w:divsChild>
            <w:div w:id="477579881">
              <w:marLeft w:val="0"/>
              <w:marRight w:val="0"/>
              <w:marTop w:val="0"/>
              <w:marBottom w:val="0"/>
              <w:divBdr>
                <w:top w:val="none" w:sz="0" w:space="0" w:color="auto"/>
                <w:left w:val="none" w:sz="0" w:space="0" w:color="auto"/>
                <w:bottom w:val="none" w:sz="0" w:space="0" w:color="auto"/>
                <w:right w:val="none" w:sz="0" w:space="0" w:color="auto"/>
              </w:divBdr>
              <w:divsChild>
                <w:div w:id="1435006895">
                  <w:marLeft w:val="0"/>
                  <w:marRight w:val="0"/>
                  <w:marTop w:val="0"/>
                  <w:marBottom w:val="0"/>
                  <w:divBdr>
                    <w:top w:val="none" w:sz="0" w:space="0" w:color="auto"/>
                    <w:left w:val="none" w:sz="0" w:space="0" w:color="auto"/>
                    <w:bottom w:val="none" w:sz="0" w:space="0" w:color="auto"/>
                    <w:right w:val="none" w:sz="0" w:space="0" w:color="auto"/>
                  </w:divBdr>
                  <w:divsChild>
                    <w:div w:id="532768157">
                      <w:marLeft w:val="0"/>
                      <w:marRight w:val="0"/>
                      <w:marTop w:val="0"/>
                      <w:marBottom w:val="0"/>
                      <w:divBdr>
                        <w:top w:val="none" w:sz="0" w:space="0" w:color="auto"/>
                        <w:left w:val="none" w:sz="0" w:space="0" w:color="auto"/>
                        <w:bottom w:val="none" w:sz="0" w:space="0" w:color="auto"/>
                        <w:right w:val="none" w:sz="0" w:space="0" w:color="auto"/>
                      </w:divBdr>
                      <w:divsChild>
                        <w:div w:id="1617448803">
                          <w:marLeft w:val="0"/>
                          <w:marRight w:val="0"/>
                          <w:marTop w:val="0"/>
                          <w:marBottom w:val="0"/>
                          <w:divBdr>
                            <w:top w:val="none" w:sz="0" w:space="0" w:color="auto"/>
                            <w:left w:val="none" w:sz="0" w:space="0" w:color="auto"/>
                            <w:bottom w:val="none" w:sz="0" w:space="0" w:color="auto"/>
                            <w:right w:val="none" w:sz="0" w:space="0" w:color="auto"/>
                          </w:divBdr>
                          <w:divsChild>
                            <w:div w:id="1792242995">
                              <w:marLeft w:val="0"/>
                              <w:marRight w:val="0"/>
                              <w:marTop w:val="0"/>
                              <w:marBottom w:val="0"/>
                              <w:divBdr>
                                <w:top w:val="none" w:sz="0" w:space="0" w:color="auto"/>
                                <w:left w:val="none" w:sz="0" w:space="0" w:color="auto"/>
                                <w:bottom w:val="none" w:sz="0" w:space="0" w:color="auto"/>
                                <w:right w:val="none" w:sz="0" w:space="0" w:color="auto"/>
                              </w:divBdr>
                              <w:divsChild>
                                <w:div w:id="591472759">
                                  <w:marLeft w:val="0"/>
                                  <w:marRight w:val="0"/>
                                  <w:marTop w:val="0"/>
                                  <w:marBottom w:val="0"/>
                                  <w:divBdr>
                                    <w:top w:val="none" w:sz="0" w:space="0" w:color="auto"/>
                                    <w:left w:val="none" w:sz="0" w:space="0" w:color="auto"/>
                                    <w:bottom w:val="none" w:sz="0" w:space="0" w:color="auto"/>
                                    <w:right w:val="none" w:sz="0" w:space="0" w:color="auto"/>
                                  </w:divBdr>
                                  <w:divsChild>
                                    <w:div w:id="679894283">
                                      <w:marLeft w:val="0"/>
                                      <w:marRight w:val="0"/>
                                      <w:marTop w:val="0"/>
                                      <w:marBottom w:val="0"/>
                                      <w:divBdr>
                                        <w:top w:val="none" w:sz="0" w:space="0" w:color="auto"/>
                                        <w:left w:val="none" w:sz="0" w:space="0" w:color="auto"/>
                                        <w:bottom w:val="none" w:sz="0" w:space="0" w:color="auto"/>
                                        <w:right w:val="none" w:sz="0" w:space="0" w:color="auto"/>
                                      </w:divBdr>
                                      <w:divsChild>
                                        <w:div w:id="1500928030">
                                          <w:marLeft w:val="0"/>
                                          <w:marRight w:val="0"/>
                                          <w:marTop w:val="0"/>
                                          <w:marBottom w:val="0"/>
                                          <w:divBdr>
                                            <w:top w:val="none" w:sz="0" w:space="0" w:color="auto"/>
                                            <w:left w:val="none" w:sz="0" w:space="0" w:color="auto"/>
                                            <w:bottom w:val="none" w:sz="0" w:space="0" w:color="auto"/>
                                            <w:right w:val="none" w:sz="0" w:space="0" w:color="auto"/>
                                          </w:divBdr>
                                          <w:divsChild>
                                            <w:div w:id="1899314012">
                                              <w:marLeft w:val="0"/>
                                              <w:marRight w:val="0"/>
                                              <w:marTop w:val="0"/>
                                              <w:marBottom w:val="0"/>
                                              <w:divBdr>
                                                <w:top w:val="none" w:sz="0" w:space="0" w:color="auto"/>
                                                <w:left w:val="none" w:sz="0" w:space="0" w:color="auto"/>
                                                <w:bottom w:val="none" w:sz="0" w:space="0" w:color="auto"/>
                                                <w:right w:val="none" w:sz="0" w:space="0" w:color="auto"/>
                                              </w:divBdr>
                                              <w:divsChild>
                                                <w:div w:id="442455626">
                                                  <w:marLeft w:val="0"/>
                                                  <w:marRight w:val="0"/>
                                                  <w:marTop w:val="0"/>
                                                  <w:marBottom w:val="0"/>
                                                  <w:divBdr>
                                                    <w:top w:val="none" w:sz="0" w:space="0" w:color="auto"/>
                                                    <w:left w:val="none" w:sz="0" w:space="0" w:color="auto"/>
                                                    <w:bottom w:val="none" w:sz="0" w:space="0" w:color="auto"/>
                                                    <w:right w:val="none" w:sz="0" w:space="0" w:color="auto"/>
                                                  </w:divBdr>
                                                  <w:divsChild>
                                                    <w:div w:id="194137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195546">
          <w:marLeft w:val="0"/>
          <w:marRight w:val="0"/>
          <w:marTop w:val="0"/>
          <w:marBottom w:val="0"/>
          <w:divBdr>
            <w:top w:val="none" w:sz="0" w:space="0" w:color="auto"/>
            <w:left w:val="none" w:sz="0" w:space="0" w:color="auto"/>
            <w:bottom w:val="none" w:sz="0" w:space="0" w:color="auto"/>
            <w:right w:val="none" w:sz="0" w:space="0" w:color="auto"/>
          </w:divBdr>
          <w:divsChild>
            <w:div w:id="688945414">
              <w:marLeft w:val="0"/>
              <w:marRight w:val="0"/>
              <w:marTop w:val="0"/>
              <w:marBottom w:val="0"/>
              <w:divBdr>
                <w:top w:val="none" w:sz="0" w:space="0" w:color="auto"/>
                <w:left w:val="none" w:sz="0" w:space="0" w:color="auto"/>
                <w:bottom w:val="none" w:sz="0" w:space="0" w:color="auto"/>
                <w:right w:val="none" w:sz="0" w:space="0" w:color="auto"/>
              </w:divBdr>
              <w:divsChild>
                <w:div w:id="971523591">
                  <w:marLeft w:val="0"/>
                  <w:marRight w:val="0"/>
                  <w:marTop w:val="0"/>
                  <w:marBottom w:val="0"/>
                  <w:divBdr>
                    <w:top w:val="none" w:sz="0" w:space="0" w:color="auto"/>
                    <w:left w:val="none" w:sz="0" w:space="0" w:color="auto"/>
                    <w:bottom w:val="none" w:sz="0" w:space="0" w:color="auto"/>
                    <w:right w:val="none" w:sz="0" w:space="0" w:color="auto"/>
                  </w:divBdr>
                  <w:divsChild>
                    <w:div w:id="1699310171">
                      <w:marLeft w:val="0"/>
                      <w:marRight w:val="0"/>
                      <w:marTop w:val="0"/>
                      <w:marBottom w:val="0"/>
                      <w:divBdr>
                        <w:top w:val="none" w:sz="0" w:space="0" w:color="auto"/>
                        <w:left w:val="none" w:sz="0" w:space="0" w:color="auto"/>
                        <w:bottom w:val="none" w:sz="0" w:space="0" w:color="auto"/>
                        <w:right w:val="none" w:sz="0" w:space="0" w:color="auto"/>
                      </w:divBdr>
                      <w:divsChild>
                        <w:div w:id="1179320673">
                          <w:marLeft w:val="0"/>
                          <w:marRight w:val="0"/>
                          <w:marTop w:val="0"/>
                          <w:marBottom w:val="0"/>
                          <w:divBdr>
                            <w:top w:val="none" w:sz="0" w:space="0" w:color="auto"/>
                            <w:left w:val="none" w:sz="0" w:space="0" w:color="auto"/>
                            <w:bottom w:val="none" w:sz="0" w:space="0" w:color="auto"/>
                            <w:right w:val="none" w:sz="0" w:space="0" w:color="auto"/>
                          </w:divBdr>
                          <w:divsChild>
                            <w:div w:id="1932161494">
                              <w:marLeft w:val="0"/>
                              <w:marRight w:val="0"/>
                              <w:marTop w:val="0"/>
                              <w:marBottom w:val="0"/>
                              <w:divBdr>
                                <w:top w:val="none" w:sz="0" w:space="0" w:color="auto"/>
                                <w:left w:val="none" w:sz="0" w:space="0" w:color="auto"/>
                                <w:bottom w:val="none" w:sz="0" w:space="0" w:color="auto"/>
                                <w:right w:val="none" w:sz="0" w:space="0" w:color="auto"/>
                              </w:divBdr>
                              <w:divsChild>
                                <w:div w:id="1165170229">
                                  <w:marLeft w:val="0"/>
                                  <w:marRight w:val="0"/>
                                  <w:marTop w:val="0"/>
                                  <w:marBottom w:val="0"/>
                                  <w:divBdr>
                                    <w:top w:val="none" w:sz="0" w:space="0" w:color="auto"/>
                                    <w:left w:val="none" w:sz="0" w:space="0" w:color="auto"/>
                                    <w:bottom w:val="none" w:sz="0" w:space="0" w:color="auto"/>
                                    <w:right w:val="none" w:sz="0" w:space="0" w:color="auto"/>
                                  </w:divBdr>
                                  <w:divsChild>
                                    <w:div w:id="816067469">
                                      <w:marLeft w:val="0"/>
                                      <w:marRight w:val="0"/>
                                      <w:marTop w:val="0"/>
                                      <w:marBottom w:val="0"/>
                                      <w:divBdr>
                                        <w:top w:val="none" w:sz="0" w:space="0" w:color="auto"/>
                                        <w:left w:val="none" w:sz="0" w:space="0" w:color="auto"/>
                                        <w:bottom w:val="none" w:sz="0" w:space="0" w:color="auto"/>
                                        <w:right w:val="none" w:sz="0" w:space="0" w:color="auto"/>
                                      </w:divBdr>
                                      <w:divsChild>
                                        <w:div w:id="333650840">
                                          <w:marLeft w:val="0"/>
                                          <w:marRight w:val="0"/>
                                          <w:marTop w:val="0"/>
                                          <w:marBottom w:val="0"/>
                                          <w:divBdr>
                                            <w:top w:val="none" w:sz="0" w:space="0" w:color="auto"/>
                                            <w:left w:val="none" w:sz="0" w:space="0" w:color="auto"/>
                                            <w:bottom w:val="none" w:sz="0" w:space="0" w:color="auto"/>
                                            <w:right w:val="none" w:sz="0" w:space="0" w:color="auto"/>
                                          </w:divBdr>
                                          <w:divsChild>
                                            <w:div w:id="2144542963">
                                              <w:marLeft w:val="0"/>
                                              <w:marRight w:val="0"/>
                                              <w:marTop w:val="0"/>
                                              <w:marBottom w:val="0"/>
                                              <w:divBdr>
                                                <w:top w:val="none" w:sz="0" w:space="0" w:color="auto"/>
                                                <w:left w:val="none" w:sz="0" w:space="0" w:color="auto"/>
                                                <w:bottom w:val="none" w:sz="0" w:space="0" w:color="auto"/>
                                                <w:right w:val="none" w:sz="0" w:space="0" w:color="auto"/>
                                              </w:divBdr>
                                              <w:divsChild>
                                                <w:div w:id="49350837">
                                                  <w:marLeft w:val="0"/>
                                                  <w:marRight w:val="0"/>
                                                  <w:marTop w:val="0"/>
                                                  <w:marBottom w:val="0"/>
                                                  <w:divBdr>
                                                    <w:top w:val="none" w:sz="0" w:space="0" w:color="auto"/>
                                                    <w:left w:val="none" w:sz="0" w:space="0" w:color="auto"/>
                                                    <w:bottom w:val="none" w:sz="0" w:space="0" w:color="auto"/>
                                                    <w:right w:val="none" w:sz="0" w:space="0" w:color="auto"/>
                                                  </w:divBdr>
                                                  <w:divsChild>
                                                    <w:div w:id="1747217219">
                                                      <w:marLeft w:val="0"/>
                                                      <w:marRight w:val="0"/>
                                                      <w:marTop w:val="0"/>
                                                      <w:marBottom w:val="0"/>
                                                      <w:divBdr>
                                                        <w:top w:val="none" w:sz="0" w:space="0" w:color="auto"/>
                                                        <w:left w:val="none" w:sz="0" w:space="0" w:color="auto"/>
                                                        <w:bottom w:val="none" w:sz="0" w:space="0" w:color="auto"/>
                                                        <w:right w:val="none" w:sz="0" w:space="0" w:color="auto"/>
                                                      </w:divBdr>
                                                      <w:divsChild>
                                                        <w:div w:id="1258516804">
                                                          <w:marLeft w:val="0"/>
                                                          <w:marRight w:val="0"/>
                                                          <w:marTop w:val="0"/>
                                                          <w:marBottom w:val="0"/>
                                                          <w:divBdr>
                                                            <w:top w:val="none" w:sz="0" w:space="0" w:color="auto"/>
                                                            <w:left w:val="none" w:sz="0" w:space="0" w:color="auto"/>
                                                            <w:bottom w:val="none" w:sz="0" w:space="0" w:color="auto"/>
                                                            <w:right w:val="none" w:sz="0" w:space="0" w:color="auto"/>
                                                          </w:divBdr>
                                                          <w:divsChild>
                                                            <w:div w:id="879787089">
                                                              <w:marLeft w:val="0"/>
                                                              <w:marRight w:val="0"/>
                                                              <w:marTop w:val="0"/>
                                                              <w:marBottom w:val="0"/>
                                                              <w:divBdr>
                                                                <w:top w:val="none" w:sz="0" w:space="0" w:color="auto"/>
                                                                <w:left w:val="none" w:sz="0" w:space="0" w:color="auto"/>
                                                                <w:bottom w:val="none" w:sz="0" w:space="0" w:color="auto"/>
                                                                <w:right w:val="none" w:sz="0" w:space="0" w:color="auto"/>
                                                              </w:divBdr>
                                                              <w:divsChild>
                                                                <w:div w:id="139265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91798480">
      <w:bodyDiv w:val="1"/>
      <w:marLeft w:val="0"/>
      <w:marRight w:val="0"/>
      <w:marTop w:val="0"/>
      <w:marBottom w:val="0"/>
      <w:divBdr>
        <w:top w:val="none" w:sz="0" w:space="0" w:color="auto"/>
        <w:left w:val="none" w:sz="0" w:space="0" w:color="auto"/>
        <w:bottom w:val="none" w:sz="0" w:space="0" w:color="auto"/>
        <w:right w:val="none" w:sz="0" w:space="0" w:color="auto"/>
      </w:divBdr>
    </w:div>
    <w:div w:id="1525052582">
      <w:bodyDiv w:val="1"/>
      <w:marLeft w:val="0"/>
      <w:marRight w:val="0"/>
      <w:marTop w:val="0"/>
      <w:marBottom w:val="0"/>
      <w:divBdr>
        <w:top w:val="none" w:sz="0" w:space="0" w:color="auto"/>
        <w:left w:val="none" w:sz="0" w:space="0" w:color="auto"/>
        <w:bottom w:val="none" w:sz="0" w:space="0" w:color="auto"/>
        <w:right w:val="none" w:sz="0" w:space="0" w:color="auto"/>
      </w:divBdr>
      <w:divsChild>
        <w:div w:id="1406219595">
          <w:marLeft w:val="0"/>
          <w:marRight w:val="0"/>
          <w:marTop w:val="0"/>
          <w:marBottom w:val="0"/>
          <w:divBdr>
            <w:top w:val="none" w:sz="0" w:space="0" w:color="auto"/>
            <w:left w:val="none" w:sz="0" w:space="0" w:color="auto"/>
            <w:bottom w:val="none" w:sz="0" w:space="0" w:color="auto"/>
            <w:right w:val="none" w:sz="0" w:space="0" w:color="auto"/>
          </w:divBdr>
          <w:divsChild>
            <w:div w:id="2047832074">
              <w:marLeft w:val="0"/>
              <w:marRight w:val="0"/>
              <w:marTop w:val="0"/>
              <w:marBottom w:val="0"/>
              <w:divBdr>
                <w:top w:val="none" w:sz="0" w:space="0" w:color="auto"/>
                <w:left w:val="none" w:sz="0" w:space="0" w:color="auto"/>
                <w:bottom w:val="none" w:sz="0" w:space="0" w:color="auto"/>
                <w:right w:val="none" w:sz="0" w:space="0" w:color="auto"/>
              </w:divBdr>
              <w:divsChild>
                <w:div w:id="2105494096">
                  <w:marLeft w:val="0"/>
                  <w:marRight w:val="0"/>
                  <w:marTop w:val="0"/>
                  <w:marBottom w:val="0"/>
                  <w:divBdr>
                    <w:top w:val="none" w:sz="0" w:space="0" w:color="auto"/>
                    <w:left w:val="none" w:sz="0" w:space="0" w:color="auto"/>
                    <w:bottom w:val="none" w:sz="0" w:space="0" w:color="auto"/>
                    <w:right w:val="none" w:sz="0" w:space="0" w:color="auto"/>
                  </w:divBdr>
                  <w:divsChild>
                    <w:div w:id="2005815875">
                      <w:marLeft w:val="0"/>
                      <w:marRight w:val="0"/>
                      <w:marTop w:val="0"/>
                      <w:marBottom w:val="0"/>
                      <w:divBdr>
                        <w:top w:val="none" w:sz="0" w:space="0" w:color="auto"/>
                        <w:left w:val="none" w:sz="0" w:space="0" w:color="auto"/>
                        <w:bottom w:val="none" w:sz="0" w:space="0" w:color="auto"/>
                        <w:right w:val="none" w:sz="0" w:space="0" w:color="auto"/>
                      </w:divBdr>
                      <w:divsChild>
                        <w:div w:id="1079447022">
                          <w:marLeft w:val="0"/>
                          <w:marRight w:val="0"/>
                          <w:marTop w:val="0"/>
                          <w:marBottom w:val="0"/>
                          <w:divBdr>
                            <w:top w:val="none" w:sz="0" w:space="0" w:color="auto"/>
                            <w:left w:val="none" w:sz="0" w:space="0" w:color="auto"/>
                            <w:bottom w:val="none" w:sz="0" w:space="0" w:color="auto"/>
                            <w:right w:val="none" w:sz="0" w:space="0" w:color="auto"/>
                          </w:divBdr>
                          <w:divsChild>
                            <w:div w:id="15473094">
                              <w:marLeft w:val="0"/>
                              <w:marRight w:val="0"/>
                              <w:marTop w:val="0"/>
                              <w:marBottom w:val="0"/>
                              <w:divBdr>
                                <w:top w:val="none" w:sz="0" w:space="0" w:color="auto"/>
                                <w:left w:val="none" w:sz="0" w:space="0" w:color="auto"/>
                                <w:bottom w:val="none" w:sz="0" w:space="0" w:color="auto"/>
                                <w:right w:val="none" w:sz="0" w:space="0" w:color="auto"/>
                              </w:divBdr>
                              <w:divsChild>
                                <w:div w:id="1350595755">
                                  <w:marLeft w:val="0"/>
                                  <w:marRight w:val="0"/>
                                  <w:marTop w:val="0"/>
                                  <w:marBottom w:val="0"/>
                                  <w:divBdr>
                                    <w:top w:val="none" w:sz="0" w:space="0" w:color="auto"/>
                                    <w:left w:val="none" w:sz="0" w:space="0" w:color="auto"/>
                                    <w:bottom w:val="none" w:sz="0" w:space="0" w:color="auto"/>
                                    <w:right w:val="none" w:sz="0" w:space="0" w:color="auto"/>
                                  </w:divBdr>
                                  <w:divsChild>
                                    <w:div w:id="1822577191">
                                      <w:marLeft w:val="0"/>
                                      <w:marRight w:val="0"/>
                                      <w:marTop w:val="0"/>
                                      <w:marBottom w:val="0"/>
                                      <w:divBdr>
                                        <w:top w:val="none" w:sz="0" w:space="0" w:color="auto"/>
                                        <w:left w:val="none" w:sz="0" w:space="0" w:color="auto"/>
                                        <w:bottom w:val="none" w:sz="0" w:space="0" w:color="auto"/>
                                        <w:right w:val="none" w:sz="0" w:space="0" w:color="auto"/>
                                      </w:divBdr>
                                      <w:divsChild>
                                        <w:div w:id="1446730364">
                                          <w:marLeft w:val="0"/>
                                          <w:marRight w:val="0"/>
                                          <w:marTop w:val="0"/>
                                          <w:marBottom w:val="0"/>
                                          <w:divBdr>
                                            <w:top w:val="none" w:sz="0" w:space="0" w:color="auto"/>
                                            <w:left w:val="none" w:sz="0" w:space="0" w:color="auto"/>
                                            <w:bottom w:val="none" w:sz="0" w:space="0" w:color="auto"/>
                                            <w:right w:val="none" w:sz="0" w:space="0" w:color="auto"/>
                                          </w:divBdr>
                                          <w:divsChild>
                                            <w:div w:id="1642543090">
                                              <w:marLeft w:val="0"/>
                                              <w:marRight w:val="0"/>
                                              <w:marTop w:val="0"/>
                                              <w:marBottom w:val="0"/>
                                              <w:divBdr>
                                                <w:top w:val="none" w:sz="0" w:space="0" w:color="auto"/>
                                                <w:left w:val="none" w:sz="0" w:space="0" w:color="auto"/>
                                                <w:bottom w:val="none" w:sz="0" w:space="0" w:color="auto"/>
                                                <w:right w:val="none" w:sz="0" w:space="0" w:color="auto"/>
                                              </w:divBdr>
                                              <w:divsChild>
                                                <w:div w:id="95440407">
                                                  <w:marLeft w:val="0"/>
                                                  <w:marRight w:val="0"/>
                                                  <w:marTop w:val="0"/>
                                                  <w:marBottom w:val="0"/>
                                                  <w:divBdr>
                                                    <w:top w:val="none" w:sz="0" w:space="0" w:color="auto"/>
                                                    <w:left w:val="none" w:sz="0" w:space="0" w:color="auto"/>
                                                    <w:bottom w:val="none" w:sz="0" w:space="0" w:color="auto"/>
                                                    <w:right w:val="none" w:sz="0" w:space="0" w:color="auto"/>
                                                  </w:divBdr>
                                                  <w:divsChild>
                                                    <w:div w:id="189288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3822980">
          <w:marLeft w:val="0"/>
          <w:marRight w:val="0"/>
          <w:marTop w:val="0"/>
          <w:marBottom w:val="0"/>
          <w:divBdr>
            <w:top w:val="none" w:sz="0" w:space="0" w:color="auto"/>
            <w:left w:val="none" w:sz="0" w:space="0" w:color="auto"/>
            <w:bottom w:val="none" w:sz="0" w:space="0" w:color="auto"/>
            <w:right w:val="none" w:sz="0" w:space="0" w:color="auto"/>
          </w:divBdr>
          <w:divsChild>
            <w:div w:id="1012296240">
              <w:marLeft w:val="0"/>
              <w:marRight w:val="0"/>
              <w:marTop w:val="0"/>
              <w:marBottom w:val="0"/>
              <w:divBdr>
                <w:top w:val="none" w:sz="0" w:space="0" w:color="auto"/>
                <w:left w:val="none" w:sz="0" w:space="0" w:color="auto"/>
                <w:bottom w:val="none" w:sz="0" w:space="0" w:color="auto"/>
                <w:right w:val="none" w:sz="0" w:space="0" w:color="auto"/>
              </w:divBdr>
              <w:divsChild>
                <w:div w:id="160392524">
                  <w:marLeft w:val="0"/>
                  <w:marRight w:val="0"/>
                  <w:marTop w:val="0"/>
                  <w:marBottom w:val="0"/>
                  <w:divBdr>
                    <w:top w:val="none" w:sz="0" w:space="0" w:color="auto"/>
                    <w:left w:val="none" w:sz="0" w:space="0" w:color="auto"/>
                    <w:bottom w:val="none" w:sz="0" w:space="0" w:color="auto"/>
                    <w:right w:val="none" w:sz="0" w:space="0" w:color="auto"/>
                  </w:divBdr>
                  <w:divsChild>
                    <w:div w:id="1802916096">
                      <w:marLeft w:val="0"/>
                      <w:marRight w:val="0"/>
                      <w:marTop w:val="0"/>
                      <w:marBottom w:val="0"/>
                      <w:divBdr>
                        <w:top w:val="none" w:sz="0" w:space="0" w:color="auto"/>
                        <w:left w:val="none" w:sz="0" w:space="0" w:color="auto"/>
                        <w:bottom w:val="none" w:sz="0" w:space="0" w:color="auto"/>
                        <w:right w:val="none" w:sz="0" w:space="0" w:color="auto"/>
                      </w:divBdr>
                      <w:divsChild>
                        <w:div w:id="1407221712">
                          <w:marLeft w:val="0"/>
                          <w:marRight w:val="0"/>
                          <w:marTop w:val="0"/>
                          <w:marBottom w:val="0"/>
                          <w:divBdr>
                            <w:top w:val="none" w:sz="0" w:space="0" w:color="auto"/>
                            <w:left w:val="none" w:sz="0" w:space="0" w:color="auto"/>
                            <w:bottom w:val="none" w:sz="0" w:space="0" w:color="auto"/>
                            <w:right w:val="none" w:sz="0" w:space="0" w:color="auto"/>
                          </w:divBdr>
                          <w:divsChild>
                            <w:div w:id="421683199">
                              <w:marLeft w:val="0"/>
                              <w:marRight w:val="0"/>
                              <w:marTop w:val="0"/>
                              <w:marBottom w:val="0"/>
                              <w:divBdr>
                                <w:top w:val="none" w:sz="0" w:space="0" w:color="auto"/>
                                <w:left w:val="none" w:sz="0" w:space="0" w:color="auto"/>
                                <w:bottom w:val="none" w:sz="0" w:space="0" w:color="auto"/>
                                <w:right w:val="none" w:sz="0" w:space="0" w:color="auto"/>
                              </w:divBdr>
                              <w:divsChild>
                                <w:div w:id="941959458">
                                  <w:marLeft w:val="0"/>
                                  <w:marRight w:val="0"/>
                                  <w:marTop w:val="0"/>
                                  <w:marBottom w:val="0"/>
                                  <w:divBdr>
                                    <w:top w:val="none" w:sz="0" w:space="0" w:color="auto"/>
                                    <w:left w:val="none" w:sz="0" w:space="0" w:color="auto"/>
                                    <w:bottom w:val="none" w:sz="0" w:space="0" w:color="auto"/>
                                    <w:right w:val="none" w:sz="0" w:space="0" w:color="auto"/>
                                  </w:divBdr>
                                  <w:divsChild>
                                    <w:div w:id="243540449">
                                      <w:marLeft w:val="0"/>
                                      <w:marRight w:val="0"/>
                                      <w:marTop w:val="0"/>
                                      <w:marBottom w:val="0"/>
                                      <w:divBdr>
                                        <w:top w:val="none" w:sz="0" w:space="0" w:color="auto"/>
                                        <w:left w:val="none" w:sz="0" w:space="0" w:color="auto"/>
                                        <w:bottom w:val="none" w:sz="0" w:space="0" w:color="auto"/>
                                        <w:right w:val="none" w:sz="0" w:space="0" w:color="auto"/>
                                      </w:divBdr>
                                      <w:divsChild>
                                        <w:div w:id="1489902831">
                                          <w:marLeft w:val="0"/>
                                          <w:marRight w:val="0"/>
                                          <w:marTop w:val="0"/>
                                          <w:marBottom w:val="0"/>
                                          <w:divBdr>
                                            <w:top w:val="none" w:sz="0" w:space="0" w:color="auto"/>
                                            <w:left w:val="none" w:sz="0" w:space="0" w:color="auto"/>
                                            <w:bottom w:val="none" w:sz="0" w:space="0" w:color="auto"/>
                                            <w:right w:val="none" w:sz="0" w:space="0" w:color="auto"/>
                                          </w:divBdr>
                                          <w:divsChild>
                                            <w:div w:id="1890413648">
                                              <w:marLeft w:val="0"/>
                                              <w:marRight w:val="0"/>
                                              <w:marTop w:val="0"/>
                                              <w:marBottom w:val="0"/>
                                              <w:divBdr>
                                                <w:top w:val="none" w:sz="0" w:space="0" w:color="auto"/>
                                                <w:left w:val="none" w:sz="0" w:space="0" w:color="auto"/>
                                                <w:bottom w:val="none" w:sz="0" w:space="0" w:color="auto"/>
                                                <w:right w:val="none" w:sz="0" w:space="0" w:color="auto"/>
                                              </w:divBdr>
                                              <w:divsChild>
                                                <w:div w:id="1962957486">
                                                  <w:marLeft w:val="0"/>
                                                  <w:marRight w:val="0"/>
                                                  <w:marTop w:val="0"/>
                                                  <w:marBottom w:val="0"/>
                                                  <w:divBdr>
                                                    <w:top w:val="none" w:sz="0" w:space="0" w:color="auto"/>
                                                    <w:left w:val="none" w:sz="0" w:space="0" w:color="auto"/>
                                                    <w:bottom w:val="none" w:sz="0" w:space="0" w:color="auto"/>
                                                    <w:right w:val="none" w:sz="0" w:space="0" w:color="auto"/>
                                                  </w:divBdr>
                                                  <w:divsChild>
                                                    <w:div w:id="1385521682">
                                                      <w:marLeft w:val="0"/>
                                                      <w:marRight w:val="0"/>
                                                      <w:marTop w:val="0"/>
                                                      <w:marBottom w:val="0"/>
                                                      <w:divBdr>
                                                        <w:top w:val="none" w:sz="0" w:space="0" w:color="auto"/>
                                                        <w:left w:val="none" w:sz="0" w:space="0" w:color="auto"/>
                                                        <w:bottom w:val="none" w:sz="0" w:space="0" w:color="auto"/>
                                                        <w:right w:val="none" w:sz="0" w:space="0" w:color="auto"/>
                                                      </w:divBdr>
                                                      <w:divsChild>
                                                        <w:div w:id="255287608">
                                                          <w:marLeft w:val="0"/>
                                                          <w:marRight w:val="0"/>
                                                          <w:marTop w:val="0"/>
                                                          <w:marBottom w:val="0"/>
                                                          <w:divBdr>
                                                            <w:top w:val="none" w:sz="0" w:space="0" w:color="auto"/>
                                                            <w:left w:val="none" w:sz="0" w:space="0" w:color="auto"/>
                                                            <w:bottom w:val="none" w:sz="0" w:space="0" w:color="auto"/>
                                                            <w:right w:val="none" w:sz="0" w:space="0" w:color="auto"/>
                                                          </w:divBdr>
                                                        </w:div>
                                                      </w:divsChild>
                                                    </w:div>
                                                    <w:div w:id="1062677967">
                                                      <w:marLeft w:val="0"/>
                                                      <w:marRight w:val="0"/>
                                                      <w:marTop w:val="0"/>
                                                      <w:marBottom w:val="0"/>
                                                      <w:divBdr>
                                                        <w:top w:val="none" w:sz="0" w:space="0" w:color="auto"/>
                                                        <w:left w:val="none" w:sz="0" w:space="0" w:color="auto"/>
                                                        <w:bottom w:val="none" w:sz="0" w:space="0" w:color="auto"/>
                                                        <w:right w:val="none" w:sz="0" w:space="0" w:color="auto"/>
                                                      </w:divBdr>
                                                      <w:divsChild>
                                                        <w:div w:id="1734573735">
                                                          <w:marLeft w:val="0"/>
                                                          <w:marRight w:val="0"/>
                                                          <w:marTop w:val="0"/>
                                                          <w:marBottom w:val="0"/>
                                                          <w:divBdr>
                                                            <w:top w:val="none" w:sz="0" w:space="0" w:color="auto"/>
                                                            <w:left w:val="none" w:sz="0" w:space="0" w:color="auto"/>
                                                            <w:bottom w:val="none" w:sz="0" w:space="0" w:color="auto"/>
                                                            <w:right w:val="none" w:sz="0" w:space="0" w:color="auto"/>
                                                          </w:divBdr>
                                                        </w:div>
                                                        <w:div w:id="201760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3533223">
                              <w:marLeft w:val="0"/>
                              <w:marRight w:val="0"/>
                              <w:marTop w:val="0"/>
                              <w:marBottom w:val="0"/>
                              <w:divBdr>
                                <w:top w:val="none" w:sz="0" w:space="0" w:color="auto"/>
                                <w:left w:val="none" w:sz="0" w:space="0" w:color="auto"/>
                                <w:bottom w:val="none" w:sz="0" w:space="0" w:color="auto"/>
                                <w:right w:val="none" w:sz="0" w:space="0" w:color="auto"/>
                              </w:divBdr>
                              <w:divsChild>
                                <w:div w:id="1280069213">
                                  <w:marLeft w:val="0"/>
                                  <w:marRight w:val="0"/>
                                  <w:marTop w:val="0"/>
                                  <w:marBottom w:val="0"/>
                                  <w:divBdr>
                                    <w:top w:val="none" w:sz="0" w:space="0" w:color="auto"/>
                                    <w:left w:val="none" w:sz="0" w:space="0" w:color="auto"/>
                                    <w:bottom w:val="none" w:sz="0" w:space="0" w:color="auto"/>
                                    <w:right w:val="none" w:sz="0" w:space="0" w:color="auto"/>
                                  </w:divBdr>
                                  <w:divsChild>
                                    <w:div w:id="1064178995">
                                      <w:marLeft w:val="0"/>
                                      <w:marRight w:val="0"/>
                                      <w:marTop w:val="0"/>
                                      <w:marBottom w:val="0"/>
                                      <w:divBdr>
                                        <w:top w:val="none" w:sz="0" w:space="0" w:color="auto"/>
                                        <w:left w:val="none" w:sz="0" w:space="0" w:color="auto"/>
                                        <w:bottom w:val="none" w:sz="0" w:space="0" w:color="auto"/>
                                        <w:right w:val="none" w:sz="0" w:space="0" w:color="auto"/>
                                      </w:divBdr>
                                      <w:divsChild>
                                        <w:div w:id="1198155291">
                                          <w:marLeft w:val="0"/>
                                          <w:marRight w:val="0"/>
                                          <w:marTop w:val="0"/>
                                          <w:marBottom w:val="0"/>
                                          <w:divBdr>
                                            <w:top w:val="none" w:sz="0" w:space="0" w:color="auto"/>
                                            <w:left w:val="none" w:sz="0" w:space="0" w:color="auto"/>
                                            <w:bottom w:val="none" w:sz="0" w:space="0" w:color="auto"/>
                                            <w:right w:val="none" w:sz="0" w:space="0" w:color="auto"/>
                                          </w:divBdr>
                                          <w:divsChild>
                                            <w:div w:id="2092462220">
                                              <w:marLeft w:val="0"/>
                                              <w:marRight w:val="0"/>
                                              <w:marTop w:val="0"/>
                                              <w:marBottom w:val="0"/>
                                              <w:divBdr>
                                                <w:top w:val="none" w:sz="0" w:space="0" w:color="auto"/>
                                                <w:left w:val="none" w:sz="0" w:space="0" w:color="auto"/>
                                                <w:bottom w:val="none" w:sz="0" w:space="0" w:color="auto"/>
                                                <w:right w:val="none" w:sz="0" w:space="0" w:color="auto"/>
                                              </w:divBdr>
                                              <w:divsChild>
                                                <w:div w:id="1985162940">
                                                  <w:marLeft w:val="0"/>
                                                  <w:marRight w:val="0"/>
                                                  <w:marTop w:val="0"/>
                                                  <w:marBottom w:val="0"/>
                                                  <w:divBdr>
                                                    <w:top w:val="none" w:sz="0" w:space="0" w:color="auto"/>
                                                    <w:left w:val="none" w:sz="0" w:space="0" w:color="auto"/>
                                                    <w:bottom w:val="none" w:sz="0" w:space="0" w:color="auto"/>
                                                    <w:right w:val="none" w:sz="0" w:space="0" w:color="auto"/>
                                                  </w:divBdr>
                                                  <w:divsChild>
                                                    <w:div w:id="891843779">
                                                      <w:marLeft w:val="0"/>
                                                      <w:marRight w:val="0"/>
                                                      <w:marTop w:val="0"/>
                                                      <w:marBottom w:val="0"/>
                                                      <w:divBdr>
                                                        <w:top w:val="none" w:sz="0" w:space="0" w:color="auto"/>
                                                        <w:left w:val="none" w:sz="0" w:space="0" w:color="auto"/>
                                                        <w:bottom w:val="none" w:sz="0" w:space="0" w:color="auto"/>
                                                        <w:right w:val="none" w:sz="0" w:space="0" w:color="auto"/>
                                                      </w:divBdr>
                                                      <w:divsChild>
                                                        <w:div w:id="668875922">
                                                          <w:marLeft w:val="0"/>
                                                          <w:marRight w:val="0"/>
                                                          <w:marTop w:val="0"/>
                                                          <w:marBottom w:val="0"/>
                                                          <w:divBdr>
                                                            <w:top w:val="none" w:sz="0" w:space="0" w:color="auto"/>
                                                            <w:left w:val="none" w:sz="0" w:space="0" w:color="auto"/>
                                                            <w:bottom w:val="none" w:sz="0" w:space="0" w:color="auto"/>
                                                            <w:right w:val="none" w:sz="0" w:space="0" w:color="auto"/>
                                                          </w:divBdr>
                                                          <w:divsChild>
                                                            <w:div w:id="761413184">
                                                              <w:marLeft w:val="0"/>
                                                              <w:marRight w:val="0"/>
                                                              <w:marTop w:val="0"/>
                                                              <w:marBottom w:val="0"/>
                                                              <w:divBdr>
                                                                <w:top w:val="none" w:sz="0" w:space="0" w:color="auto"/>
                                                                <w:left w:val="none" w:sz="0" w:space="0" w:color="auto"/>
                                                                <w:bottom w:val="none" w:sz="0" w:space="0" w:color="auto"/>
                                                                <w:right w:val="none" w:sz="0" w:space="0" w:color="auto"/>
                                                              </w:divBdr>
                                                              <w:divsChild>
                                                                <w:div w:id="168794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42205607">
      <w:bodyDiv w:val="1"/>
      <w:marLeft w:val="0"/>
      <w:marRight w:val="0"/>
      <w:marTop w:val="0"/>
      <w:marBottom w:val="0"/>
      <w:divBdr>
        <w:top w:val="none" w:sz="0" w:space="0" w:color="auto"/>
        <w:left w:val="none" w:sz="0" w:space="0" w:color="auto"/>
        <w:bottom w:val="none" w:sz="0" w:space="0" w:color="auto"/>
        <w:right w:val="none" w:sz="0" w:space="0" w:color="auto"/>
      </w:divBdr>
    </w:div>
    <w:div w:id="1542285375">
      <w:bodyDiv w:val="1"/>
      <w:marLeft w:val="0"/>
      <w:marRight w:val="0"/>
      <w:marTop w:val="0"/>
      <w:marBottom w:val="0"/>
      <w:divBdr>
        <w:top w:val="none" w:sz="0" w:space="0" w:color="auto"/>
        <w:left w:val="none" w:sz="0" w:space="0" w:color="auto"/>
        <w:bottom w:val="none" w:sz="0" w:space="0" w:color="auto"/>
        <w:right w:val="none" w:sz="0" w:space="0" w:color="auto"/>
      </w:divBdr>
    </w:div>
    <w:div w:id="1581603085">
      <w:bodyDiv w:val="1"/>
      <w:marLeft w:val="0"/>
      <w:marRight w:val="0"/>
      <w:marTop w:val="0"/>
      <w:marBottom w:val="0"/>
      <w:divBdr>
        <w:top w:val="none" w:sz="0" w:space="0" w:color="auto"/>
        <w:left w:val="none" w:sz="0" w:space="0" w:color="auto"/>
        <w:bottom w:val="none" w:sz="0" w:space="0" w:color="auto"/>
        <w:right w:val="none" w:sz="0" w:space="0" w:color="auto"/>
      </w:divBdr>
    </w:div>
    <w:div w:id="1589653689">
      <w:bodyDiv w:val="1"/>
      <w:marLeft w:val="0"/>
      <w:marRight w:val="0"/>
      <w:marTop w:val="0"/>
      <w:marBottom w:val="0"/>
      <w:divBdr>
        <w:top w:val="none" w:sz="0" w:space="0" w:color="auto"/>
        <w:left w:val="none" w:sz="0" w:space="0" w:color="auto"/>
        <w:bottom w:val="none" w:sz="0" w:space="0" w:color="auto"/>
        <w:right w:val="none" w:sz="0" w:space="0" w:color="auto"/>
      </w:divBdr>
    </w:div>
    <w:div w:id="1601642945">
      <w:bodyDiv w:val="1"/>
      <w:marLeft w:val="0"/>
      <w:marRight w:val="0"/>
      <w:marTop w:val="0"/>
      <w:marBottom w:val="0"/>
      <w:divBdr>
        <w:top w:val="none" w:sz="0" w:space="0" w:color="auto"/>
        <w:left w:val="none" w:sz="0" w:space="0" w:color="auto"/>
        <w:bottom w:val="none" w:sz="0" w:space="0" w:color="auto"/>
        <w:right w:val="none" w:sz="0" w:space="0" w:color="auto"/>
      </w:divBdr>
      <w:divsChild>
        <w:div w:id="746073517">
          <w:marLeft w:val="0"/>
          <w:marRight w:val="0"/>
          <w:marTop w:val="0"/>
          <w:marBottom w:val="0"/>
          <w:divBdr>
            <w:top w:val="none" w:sz="0" w:space="0" w:color="auto"/>
            <w:left w:val="none" w:sz="0" w:space="0" w:color="auto"/>
            <w:bottom w:val="none" w:sz="0" w:space="0" w:color="auto"/>
            <w:right w:val="none" w:sz="0" w:space="0" w:color="auto"/>
          </w:divBdr>
          <w:divsChild>
            <w:div w:id="1012143734">
              <w:marLeft w:val="0"/>
              <w:marRight w:val="0"/>
              <w:marTop w:val="0"/>
              <w:marBottom w:val="0"/>
              <w:divBdr>
                <w:top w:val="none" w:sz="0" w:space="0" w:color="auto"/>
                <w:left w:val="none" w:sz="0" w:space="0" w:color="auto"/>
                <w:bottom w:val="none" w:sz="0" w:space="0" w:color="auto"/>
                <w:right w:val="none" w:sz="0" w:space="0" w:color="auto"/>
              </w:divBdr>
              <w:divsChild>
                <w:div w:id="1791705354">
                  <w:marLeft w:val="0"/>
                  <w:marRight w:val="0"/>
                  <w:marTop w:val="0"/>
                  <w:marBottom w:val="0"/>
                  <w:divBdr>
                    <w:top w:val="none" w:sz="0" w:space="0" w:color="auto"/>
                    <w:left w:val="none" w:sz="0" w:space="0" w:color="auto"/>
                    <w:bottom w:val="none" w:sz="0" w:space="0" w:color="auto"/>
                    <w:right w:val="none" w:sz="0" w:space="0" w:color="auto"/>
                  </w:divBdr>
                  <w:divsChild>
                    <w:div w:id="2125226547">
                      <w:marLeft w:val="0"/>
                      <w:marRight w:val="0"/>
                      <w:marTop w:val="0"/>
                      <w:marBottom w:val="0"/>
                      <w:divBdr>
                        <w:top w:val="none" w:sz="0" w:space="0" w:color="auto"/>
                        <w:left w:val="none" w:sz="0" w:space="0" w:color="auto"/>
                        <w:bottom w:val="none" w:sz="0" w:space="0" w:color="auto"/>
                        <w:right w:val="none" w:sz="0" w:space="0" w:color="auto"/>
                      </w:divBdr>
                      <w:divsChild>
                        <w:div w:id="1971936849">
                          <w:marLeft w:val="0"/>
                          <w:marRight w:val="0"/>
                          <w:marTop w:val="0"/>
                          <w:marBottom w:val="0"/>
                          <w:divBdr>
                            <w:top w:val="none" w:sz="0" w:space="0" w:color="auto"/>
                            <w:left w:val="none" w:sz="0" w:space="0" w:color="auto"/>
                            <w:bottom w:val="none" w:sz="0" w:space="0" w:color="auto"/>
                            <w:right w:val="none" w:sz="0" w:space="0" w:color="auto"/>
                          </w:divBdr>
                          <w:divsChild>
                            <w:div w:id="999579798">
                              <w:marLeft w:val="0"/>
                              <w:marRight w:val="0"/>
                              <w:marTop w:val="0"/>
                              <w:marBottom w:val="0"/>
                              <w:divBdr>
                                <w:top w:val="none" w:sz="0" w:space="0" w:color="auto"/>
                                <w:left w:val="none" w:sz="0" w:space="0" w:color="auto"/>
                                <w:bottom w:val="none" w:sz="0" w:space="0" w:color="auto"/>
                                <w:right w:val="none" w:sz="0" w:space="0" w:color="auto"/>
                              </w:divBdr>
                              <w:divsChild>
                                <w:div w:id="248389602">
                                  <w:marLeft w:val="0"/>
                                  <w:marRight w:val="0"/>
                                  <w:marTop w:val="0"/>
                                  <w:marBottom w:val="0"/>
                                  <w:divBdr>
                                    <w:top w:val="none" w:sz="0" w:space="0" w:color="auto"/>
                                    <w:left w:val="none" w:sz="0" w:space="0" w:color="auto"/>
                                    <w:bottom w:val="none" w:sz="0" w:space="0" w:color="auto"/>
                                    <w:right w:val="none" w:sz="0" w:space="0" w:color="auto"/>
                                  </w:divBdr>
                                  <w:divsChild>
                                    <w:div w:id="698169405">
                                      <w:marLeft w:val="0"/>
                                      <w:marRight w:val="0"/>
                                      <w:marTop w:val="0"/>
                                      <w:marBottom w:val="0"/>
                                      <w:divBdr>
                                        <w:top w:val="none" w:sz="0" w:space="0" w:color="auto"/>
                                        <w:left w:val="none" w:sz="0" w:space="0" w:color="auto"/>
                                        <w:bottom w:val="none" w:sz="0" w:space="0" w:color="auto"/>
                                        <w:right w:val="none" w:sz="0" w:space="0" w:color="auto"/>
                                      </w:divBdr>
                                      <w:divsChild>
                                        <w:div w:id="331834760">
                                          <w:marLeft w:val="0"/>
                                          <w:marRight w:val="0"/>
                                          <w:marTop w:val="0"/>
                                          <w:marBottom w:val="0"/>
                                          <w:divBdr>
                                            <w:top w:val="none" w:sz="0" w:space="0" w:color="auto"/>
                                            <w:left w:val="none" w:sz="0" w:space="0" w:color="auto"/>
                                            <w:bottom w:val="none" w:sz="0" w:space="0" w:color="auto"/>
                                            <w:right w:val="none" w:sz="0" w:space="0" w:color="auto"/>
                                          </w:divBdr>
                                          <w:divsChild>
                                            <w:div w:id="818309058">
                                              <w:marLeft w:val="0"/>
                                              <w:marRight w:val="0"/>
                                              <w:marTop w:val="0"/>
                                              <w:marBottom w:val="0"/>
                                              <w:divBdr>
                                                <w:top w:val="none" w:sz="0" w:space="0" w:color="auto"/>
                                                <w:left w:val="none" w:sz="0" w:space="0" w:color="auto"/>
                                                <w:bottom w:val="none" w:sz="0" w:space="0" w:color="auto"/>
                                                <w:right w:val="none" w:sz="0" w:space="0" w:color="auto"/>
                                              </w:divBdr>
                                              <w:divsChild>
                                                <w:div w:id="595793426">
                                                  <w:marLeft w:val="0"/>
                                                  <w:marRight w:val="0"/>
                                                  <w:marTop w:val="0"/>
                                                  <w:marBottom w:val="0"/>
                                                  <w:divBdr>
                                                    <w:top w:val="none" w:sz="0" w:space="0" w:color="auto"/>
                                                    <w:left w:val="none" w:sz="0" w:space="0" w:color="auto"/>
                                                    <w:bottom w:val="none" w:sz="0" w:space="0" w:color="auto"/>
                                                    <w:right w:val="none" w:sz="0" w:space="0" w:color="auto"/>
                                                  </w:divBdr>
                                                  <w:divsChild>
                                                    <w:div w:id="193254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1727132">
          <w:marLeft w:val="0"/>
          <w:marRight w:val="0"/>
          <w:marTop w:val="0"/>
          <w:marBottom w:val="0"/>
          <w:divBdr>
            <w:top w:val="none" w:sz="0" w:space="0" w:color="auto"/>
            <w:left w:val="none" w:sz="0" w:space="0" w:color="auto"/>
            <w:bottom w:val="none" w:sz="0" w:space="0" w:color="auto"/>
            <w:right w:val="none" w:sz="0" w:space="0" w:color="auto"/>
          </w:divBdr>
          <w:divsChild>
            <w:div w:id="928084035">
              <w:marLeft w:val="0"/>
              <w:marRight w:val="0"/>
              <w:marTop w:val="0"/>
              <w:marBottom w:val="0"/>
              <w:divBdr>
                <w:top w:val="none" w:sz="0" w:space="0" w:color="auto"/>
                <w:left w:val="none" w:sz="0" w:space="0" w:color="auto"/>
                <w:bottom w:val="none" w:sz="0" w:space="0" w:color="auto"/>
                <w:right w:val="none" w:sz="0" w:space="0" w:color="auto"/>
              </w:divBdr>
              <w:divsChild>
                <w:div w:id="594627781">
                  <w:marLeft w:val="0"/>
                  <w:marRight w:val="0"/>
                  <w:marTop w:val="0"/>
                  <w:marBottom w:val="0"/>
                  <w:divBdr>
                    <w:top w:val="none" w:sz="0" w:space="0" w:color="auto"/>
                    <w:left w:val="none" w:sz="0" w:space="0" w:color="auto"/>
                    <w:bottom w:val="none" w:sz="0" w:space="0" w:color="auto"/>
                    <w:right w:val="none" w:sz="0" w:space="0" w:color="auto"/>
                  </w:divBdr>
                  <w:divsChild>
                    <w:div w:id="1903830196">
                      <w:marLeft w:val="0"/>
                      <w:marRight w:val="0"/>
                      <w:marTop w:val="0"/>
                      <w:marBottom w:val="0"/>
                      <w:divBdr>
                        <w:top w:val="none" w:sz="0" w:space="0" w:color="auto"/>
                        <w:left w:val="none" w:sz="0" w:space="0" w:color="auto"/>
                        <w:bottom w:val="none" w:sz="0" w:space="0" w:color="auto"/>
                        <w:right w:val="none" w:sz="0" w:space="0" w:color="auto"/>
                      </w:divBdr>
                      <w:divsChild>
                        <w:div w:id="61644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451075">
      <w:bodyDiv w:val="1"/>
      <w:marLeft w:val="0"/>
      <w:marRight w:val="0"/>
      <w:marTop w:val="0"/>
      <w:marBottom w:val="0"/>
      <w:divBdr>
        <w:top w:val="none" w:sz="0" w:space="0" w:color="auto"/>
        <w:left w:val="none" w:sz="0" w:space="0" w:color="auto"/>
        <w:bottom w:val="none" w:sz="0" w:space="0" w:color="auto"/>
        <w:right w:val="none" w:sz="0" w:space="0" w:color="auto"/>
      </w:divBdr>
    </w:div>
    <w:div w:id="1670326943">
      <w:bodyDiv w:val="1"/>
      <w:marLeft w:val="0"/>
      <w:marRight w:val="0"/>
      <w:marTop w:val="0"/>
      <w:marBottom w:val="0"/>
      <w:divBdr>
        <w:top w:val="none" w:sz="0" w:space="0" w:color="auto"/>
        <w:left w:val="none" w:sz="0" w:space="0" w:color="auto"/>
        <w:bottom w:val="none" w:sz="0" w:space="0" w:color="auto"/>
        <w:right w:val="none" w:sz="0" w:space="0" w:color="auto"/>
      </w:divBdr>
    </w:div>
    <w:div w:id="1701205515">
      <w:bodyDiv w:val="1"/>
      <w:marLeft w:val="0"/>
      <w:marRight w:val="0"/>
      <w:marTop w:val="0"/>
      <w:marBottom w:val="0"/>
      <w:divBdr>
        <w:top w:val="none" w:sz="0" w:space="0" w:color="auto"/>
        <w:left w:val="none" w:sz="0" w:space="0" w:color="auto"/>
        <w:bottom w:val="none" w:sz="0" w:space="0" w:color="auto"/>
        <w:right w:val="none" w:sz="0" w:space="0" w:color="auto"/>
      </w:divBdr>
      <w:divsChild>
        <w:div w:id="2044667066">
          <w:marLeft w:val="0"/>
          <w:marRight w:val="0"/>
          <w:marTop w:val="0"/>
          <w:marBottom w:val="0"/>
          <w:divBdr>
            <w:top w:val="none" w:sz="0" w:space="0" w:color="auto"/>
            <w:left w:val="none" w:sz="0" w:space="0" w:color="auto"/>
            <w:bottom w:val="none" w:sz="0" w:space="0" w:color="auto"/>
            <w:right w:val="none" w:sz="0" w:space="0" w:color="auto"/>
          </w:divBdr>
          <w:divsChild>
            <w:div w:id="1128277555">
              <w:marLeft w:val="0"/>
              <w:marRight w:val="0"/>
              <w:marTop w:val="0"/>
              <w:marBottom w:val="0"/>
              <w:divBdr>
                <w:top w:val="none" w:sz="0" w:space="0" w:color="auto"/>
                <w:left w:val="none" w:sz="0" w:space="0" w:color="auto"/>
                <w:bottom w:val="none" w:sz="0" w:space="0" w:color="auto"/>
                <w:right w:val="none" w:sz="0" w:space="0" w:color="auto"/>
              </w:divBdr>
              <w:divsChild>
                <w:div w:id="944728794">
                  <w:marLeft w:val="0"/>
                  <w:marRight w:val="0"/>
                  <w:marTop w:val="0"/>
                  <w:marBottom w:val="0"/>
                  <w:divBdr>
                    <w:top w:val="none" w:sz="0" w:space="0" w:color="auto"/>
                    <w:left w:val="none" w:sz="0" w:space="0" w:color="auto"/>
                    <w:bottom w:val="none" w:sz="0" w:space="0" w:color="auto"/>
                    <w:right w:val="none" w:sz="0" w:space="0" w:color="auto"/>
                  </w:divBdr>
                  <w:divsChild>
                    <w:div w:id="1566917051">
                      <w:marLeft w:val="0"/>
                      <w:marRight w:val="0"/>
                      <w:marTop w:val="0"/>
                      <w:marBottom w:val="0"/>
                      <w:divBdr>
                        <w:top w:val="none" w:sz="0" w:space="0" w:color="auto"/>
                        <w:left w:val="none" w:sz="0" w:space="0" w:color="auto"/>
                        <w:bottom w:val="none" w:sz="0" w:space="0" w:color="auto"/>
                        <w:right w:val="none" w:sz="0" w:space="0" w:color="auto"/>
                      </w:divBdr>
                      <w:divsChild>
                        <w:div w:id="991563940">
                          <w:marLeft w:val="0"/>
                          <w:marRight w:val="0"/>
                          <w:marTop w:val="0"/>
                          <w:marBottom w:val="0"/>
                          <w:divBdr>
                            <w:top w:val="none" w:sz="0" w:space="0" w:color="auto"/>
                            <w:left w:val="none" w:sz="0" w:space="0" w:color="auto"/>
                            <w:bottom w:val="none" w:sz="0" w:space="0" w:color="auto"/>
                            <w:right w:val="none" w:sz="0" w:space="0" w:color="auto"/>
                          </w:divBdr>
                          <w:divsChild>
                            <w:div w:id="2096197408">
                              <w:marLeft w:val="0"/>
                              <w:marRight w:val="0"/>
                              <w:marTop w:val="0"/>
                              <w:marBottom w:val="0"/>
                              <w:divBdr>
                                <w:top w:val="none" w:sz="0" w:space="0" w:color="auto"/>
                                <w:left w:val="none" w:sz="0" w:space="0" w:color="auto"/>
                                <w:bottom w:val="none" w:sz="0" w:space="0" w:color="auto"/>
                                <w:right w:val="none" w:sz="0" w:space="0" w:color="auto"/>
                              </w:divBdr>
                              <w:divsChild>
                                <w:div w:id="260339607">
                                  <w:marLeft w:val="0"/>
                                  <w:marRight w:val="0"/>
                                  <w:marTop w:val="0"/>
                                  <w:marBottom w:val="0"/>
                                  <w:divBdr>
                                    <w:top w:val="none" w:sz="0" w:space="0" w:color="auto"/>
                                    <w:left w:val="none" w:sz="0" w:space="0" w:color="auto"/>
                                    <w:bottom w:val="none" w:sz="0" w:space="0" w:color="auto"/>
                                    <w:right w:val="none" w:sz="0" w:space="0" w:color="auto"/>
                                  </w:divBdr>
                                  <w:divsChild>
                                    <w:div w:id="380640639">
                                      <w:marLeft w:val="0"/>
                                      <w:marRight w:val="0"/>
                                      <w:marTop w:val="0"/>
                                      <w:marBottom w:val="0"/>
                                      <w:divBdr>
                                        <w:top w:val="none" w:sz="0" w:space="0" w:color="auto"/>
                                        <w:left w:val="none" w:sz="0" w:space="0" w:color="auto"/>
                                        <w:bottom w:val="none" w:sz="0" w:space="0" w:color="auto"/>
                                        <w:right w:val="none" w:sz="0" w:space="0" w:color="auto"/>
                                      </w:divBdr>
                                      <w:divsChild>
                                        <w:div w:id="2139761557">
                                          <w:marLeft w:val="0"/>
                                          <w:marRight w:val="0"/>
                                          <w:marTop w:val="0"/>
                                          <w:marBottom w:val="0"/>
                                          <w:divBdr>
                                            <w:top w:val="none" w:sz="0" w:space="0" w:color="auto"/>
                                            <w:left w:val="none" w:sz="0" w:space="0" w:color="auto"/>
                                            <w:bottom w:val="none" w:sz="0" w:space="0" w:color="auto"/>
                                            <w:right w:val="none" w:sz="0" w:space="0" w:color="auto"/>
                                          </w:divBdr>
                                          <w:divsChild>
                                            <w:div w:id="510606170">
                                              <w:marLeft w:val="0"/>
                                              <w:marRight w:val="0"/>
                                              <w:marTop w:val="0"/>
                                              <w:marBottom w:val="0"/>
                                              <w:divBdr>
                                                <w:top w:val="none" w:sz="0" w:space="0" w:color="auto"/>
                                                <w:left w:val="none" w:sz="0" w:space="0" w:color="auto"/>
                                                <w:bottom w:val="none" w:sz="0" w:space="0" w:color="auto"/>
                                                <w:right w:val="none" w:sz="0" w:space="0" w:color="auto"/>
                                              </w:divBdr>
                                              <w:divsChild>
                                                <w:div w:id="2011637737">
                                                  <w:marLeft w:val="0"/>
                                                  <w:marRight w:val="0"/>
                                                  <w:marTop w:val="0"/>
                                                  <w:marBottom w:val="0"/>
                                                  <w:divBdr>
                                                    <w:top w:val="none" w:sz="0" w:space="0" w:color="auto"/>
                                                    <w:left w:val="none" w:sz="0" w:space="0" w:color="auto"/>
                                                    <w:bottom w:val="none" w:sz="0" w:space="0" w:color="auto"/>
                                                    <w:right w:val="none" w:sz="0" w:space="0" w:color="auto"/>
                                                  </w:divBdr>
                                                  <w:divsChild>
                                                    <w:div w:id="12053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7475417">
          <w:marLeft w:val="0"/>
          <w:marRight w:val="0"/>
          <w:marTop w:val="0"/>
          <w:marBottom w:val="0"/>
          <w:divBdr>
            <w:top w:val="none" w:sz="0" w:space="0" w:color="auto"/>
            <w:left w:val="none" w:sz="0" w:space="0" w:color="auto"/>
            <w:bottom w:val="none" w:sz="0" w:space="0" w:color="auto"/>
            <w:right w:val="none" w:sz="0" w:space="0" w:color="auto"/>
          </w:divBdr>
          <w:divsChild>
            <w:div w:id="1000739098">
              <w:marLeft w:val="0"/>
              <w:marRight w:val="0"/>
              <w:marTop w:val="0"/>
              <w:marBottom w:val="0"/>
              <w:divBdr>
                <w:top w:val="none" w:sz="0" w:space="0" w:color="auto"/>
                <w:left w:val="none" w:sz="0" w:space="0" w:color="auto"/>
                <w:bottom w:val="none" w:sz="0" w:space="0" w:color="auto"/>
                <w:right w:val="none" w:sz="0" w:space="0" w:color="auto"/>
              </w:divBdr>
              <w:divsChild>
                <w:div w:id="170147869">
                  <w:marLeft w:val="0"/>
                  <w:marRight w:val="0"/>
                  <w:marTop w:val="0"/>
                  <w:marBottom w:val="0"/>
                  <w:divBdr>
                    <w:top w:val="none" w:sz="0" w:space="0" w:color="auto"/>
                    <w:left w:val="none" w:sz="0" w:space="0" w:color="auto"/>
                    <w:bottom w:val="none" w:sz="0" w:space="0" w:color="auto"/>
                    <w:right w:val="none" w:sz="0" w:space="0" w:color="auto"/>
                  </w:divBdr>
                  <w:divsChild>
                    <w:div w:id="772238644">
                      <w:marLeft w:val="0"/>
                      <w:marRight w:val="0"/>
                      <w:marTop w:val="0"/>
                      <w:marBottom w:val="0"/>
                      <w:divBdr>
                        <w:top w:val="none" w:sz="0" w:space="0" w:color="auto"/>
                        <w:left w:val="none" w:sz="0" w:space="0" w:color="auto"/>
                        <w:bottom w:val="none" w:sz="0" w:space="0" w:color="auto"/>
                        <w:right w:val="none" w:sz="0" w:space="0" w:color="auto"/>
                      </w:divBdr>
                      <w:divsChild>
                        <w:div w:id="531726102">
                          <w:marLeft w:val="0"/>
                          <w:marRight w:val="0"/>
                          <w:marTop w:val="0"/>
                          <w:marBottom w:val="0"/>
                          <w:divBdr>
                            <w:top w:val="none" w:sz="0" w:space="0" w:color="auto"/>
                            <w:left w:val="none" w:sz="0" w:space="0" w:color="auto"/>
                            <w:bottom w:val="none" w:sz="0" w:space="0" w:color="auto"/>
                            <w:right w:val="none" w:sz="0" w:space="0" w:color="auto"/>
                          </w:divBdr>
                          <w:divsChild>
                            <w:div w:id="1435588114">
                              <w:marLeft w:val="0"/>
                              <w:marRight w:val="0"/>
                              <w:marTop w:val="0"/>
                              <w:marBottom w:val="0"/>
                              <w:divBdr>
                                <w:top w:val="none" w:sz="0" w:space="0" w:color="auto"/>
                                <w:left w:val="none" w:sz="0" w:space="0" w:color="auto"/>
                                <w:bottom w:val="none" w:sz="0" w:space="0" w:color="auto"/>
                                <w:right w:val="none" w:sz="0" w:space="0" w:color="auto"/>
                              </w:divBdr>
                              <w:divsChild>
                                <w:div w:id="663900505">
                                  <w:marLeft w:val="0"/>
                                  <w:marRight w:val="0"/>
                                  <w:marTop w:val="0"/>
                                  <w:marBottom w:val="0"/>
                                  <w:divBdr>
                                    <w:top w:val="none" w:sz="0" w:space="0" w:color="auto"/>
                                    <w:left w:val="none" w:sz="0" w:space="0" w:color="auto"/>
                                    <w:bottom w:val="none" w:sz="0" w:space="0" w:color="auto"/>
                                    <w:right w:val="none" w:sz="0" w:space="0" w:color="auto"/>
                                  </w:divBdr>
                                  <w:divsChild>
                                    <w:div w:id="561984695">
                                      <w:marLeft w:val="0"/>
                                      <w:marRight w:val="0"/>
                                      <w:marTop w:val="0"/>
                                      <w:marBottom w:val="0"/>
                                      <w:divBdr>
                                        <w:top w:val="none" w:sz="0" w:space="0" w:color="auto"/>
                                        <w:left w:val="none" w:sz="0" w:space="0" w:color="auto"/>
                                        <w:bottom w:val="none" w:sz="0" w:space="0" w:color="auto"/>
                                        <w:right w:val="none" w:sz="0" w:space="0" w:color="auto"/>
                                      </w:divBdr>
                                      <w:divsChild>
                                        <w:div w:id="1275403247">
                                          <w:marLeft w:val="0"/>
                                          <w:marRight w:val="0"/>
                                          <w:marTop w:val="0"/>
                                          <w:marBottom w:val="0"/>
                                          <w:divBdr>
                                            <w:top w:val="none" w:sz="0" w:space="0" w:color="auto"/>
                                            <w:left w:val="none" w:sz="0" w:space="0" w:color="auto"/>
                                            <w:bottom w:val="none" w:sz="0" w:space="0" w:color="auto"/>
                                            <w:right w:val="none" w:sz="0" w:space="0" w:color="auto"/>
                                          </w:divBdr>
                                          <w:divsChild>
                                            <w:div w:id="1011956809">
                                              <w:marLeft w:val="0"/>
                                              <w:marRight w:val="0"/>
                                              <w:marTop w:val="0"/>
                                              <w:marBottom w:val="0"/>
                                              <w:divBdr>
                                                <w:top w:val="none" w:sz="0" w:space="0" w:color="auto"/>
                                                <w:left w:val="none" w:sz="0" w:space="0" w:color="auto"/>
                                                <w:bottom w:val="none" w:sz="0" w:space="0" w:color="auto"/>
                                                <w:right w:val="none" w:sz="0" w:space="0" w:color="auto"/>
                                              </w:divBdr>
                                              <w:divsChild>
                                                <w:div w:id="289480457">
                                                  <w:marLeft w:val="0"/>
                                                  <w:marRight w:val="0"/>
                                                  <w:marTop w:val="0"/>
                                                  <w:marBottom w:val="0"/>
                                                  <w:divBdr>
                                                    <w:top w:val="none" w:sz="0" w:space="0" w:color="auto"/>
                                                    <w:left w:val="none" w:sz="0" w:space="0" w:color="auto"/>
                                                    <w:bottom w:val="none" w:sz="0" w:space="0" w:color="auto"/>
                                                    <w:right w:val="none" w:sz="0" w:space="0" w:color="auto"/>
                                                  </w:divBdr>
                                                  <w:divsChild>
                                                    <w:div w:id="717628636">
                                                      <w:marLeft w:val="0"/>
                                                      <w:marRight w:val="0"/>
                                                      <w:marTop w:val="0"/>
                                                      <w:marBottom w:val="0"/>
                                                      <w:divBdr>
                                                        <w:top w:val="none" w:sz="0" w:space="0" w:color="auto"/>
                                                        <w:left w:val="none" w:sz="0" w:space="0" w:color="auto"/>
                                                        <w:bottom w:val="none" w:sz="0" w:space="0" w:color="auto"/>
                                                        <w:right w:val="none" w:sz="0" w:space="0" w:color="auto"/>
                                                      </w:divBdr>
                                                      <w:divsChild>
                                                        <w:div w:id="716663550">
                                                          <w:marLeft w:val="0"/>
                                                          <w:marRight w:val="0"/>
                                                          <w:marTop w:val="0"/>
                                                          <w:marBottom w:val="0"/>
                                                          <w:divBdr>
                                                            <w:top w:val="none" w:sz="0" w:space="0" w:color="auto"/>
                                                            <w:left w:val="none" w:sz="0" w:space="0" w:color="auto"/>
                                                            <w:bottom w:val="none" w:sz="0" w:space="0" w:color="auto"/>
                                                            <w:right w:val="none" w:sz="0" w:space="0" w:color="auto"/>
                                                          </w:divBdr>
                                                          <w:divsChild>
                                                            <w:div w:id="938870525">
                                                              <w:marLeft w:val="0"/>
                                                              <w:marRight w:val="0"/>
                                                              <w:marTop w:val="0"/>
                                                              <w:marBottom w:val="0"/>
                                                              <w:divBdr>
                                                                <w:top w:val="none" w:sz="0" w:space="0" w:color="auto"/>
                                                                <w:left w:val="none" w:sz="0" w:space="0" w:color="auto"/>
                                                                <w:bottom w:val="none" w:sz="0" w:space="0" w:color="auto"/>
                                                                <w:right w:val="none" w:sz="0" w:space="0" w:color="auto"/>
                                                              </w:divBdr>
                                                              <w:divsChild>
                                                                <w:div w:id="207723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0989147">
                                      <w:marLeft w:val="0"/>
                                      <w:marRight w:val="0"/>
                                      <w:marTop w:val="0"/>
                                      <w:marBottom w:val="0"/>
                                      <w:divBdr>
                                        <w:top w:val="none" w:sz="0" w:space="0" w:color="auto"/>
                                        <w:left w:val="none" w:sz="0" w:space="0" w:color="auto"/>
                                        <w:bottom w:val="none" w:sz="0" w:space="0" w:color="auto"/>
                                        <w:right w:val="none" w:sz="0" w:space="0" w:color="auto"/>
                                      </w:divBdr>
                                      <w:divsChild>
                                        <w:div w:id="958412463">
                                          <w:marLeft w:val="0"/>
                                          <w:marRight w:val="0"/>
                                          <w:marTop w:val="0"/>
                                          <w:marBottom w:val="0"/>
                                          <w:divBdr>
                                            <w:top w:val="none" w:sz="0" w:space="0" w:color="auto"/>
                                            <w:left w:val="none" w:sz="0" w:space="0" w:color="auto"/>
                                            <w:bottom w:val="none" w:sz="0" w:space="0" w:color="auto"/>
                                            <w:right w:val="none" w:sz="0" w:space="0" w:color="auto"/>
                                          </w:divBdr>
                                          <w:divsChild>
                                            <w:div w:id="906764720">
                                              <w:marLeft w:val="0"/>
                                              <w:marRight w:val="0"/>
                                              <w:marTop w:val="0"/>
                                              <w:marBottom w:val="0"/>
                                              <w:divBdr>
                                                <w:top w:val="none" w:sz="0" w:space="0" w:color="auto"/>
                                                <w:left w:val="none" w:sz="0" w:space="0" w:color="auto"/>
                                                <w:bottom w:val="none" w:sz="0" w:space="0" w:color="auto"/>
                                                <w:right w:val="none" w:sz="0" w:space="0" w:color="auto"/>
                                              </w:divBdr>
                                              <w:divsChild>
                                                <w:div w:id="1572736203">
                                                  <w:marLeft w:val="0"/>
                                                  <w:marRight w:val="0"/>
                                                  <w:marTop w:val="0"/>
                                                  <w:marBottom w:val="0"/>
                                                  <w:divBdr>
                                                    <w:top w:val="none" w:sz="0" w:space="0" w:color="auto"/>
                                                    <w:left w:val="none" w:sz="0" w:space="0" w:color="auto"/>
                                                    <w:bottom w:val="none" w:sz="0" w:space="0" w:color="auto"/>
                                                    <w:right w:val="none" w:sz="0" w:space="0" w:color="auto"/>
                                                  </w:divBdr>
                                                  <w:divsChild>
                                                    <w:div w:id="711809136">
                                                      <w:marLeft w:val="0"/>
                                                      <w:marRight w:val="0"/>
                                                      <w:marTop w:val="0"/>
                                                      <w:marBottom w:val="0"/>
                                                      <w:divBdr>
                                                        <w:top w:val="none" w:sz="0" w:space="0" w:color="auto"/>
                                                        <w:left w:val="none" w:sz="0" w:space="0" w:color="auto"/>
                                                        <w:bottom w:val="none" w:sz="0" w:space="0" w:color="auto"/>
                                                        <w:right w:val="none" w:sz="0" w:space="0" w:color="auto"/>
                                                      </w:divBdr>
                                                      <w:divsChild>
                                                        <w:div w:id="17112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67522">
                                                  <w:marLeft w:val="0"/>
                                                  <w:marRight w:val="0"/>
                                                  <w:marTop w:val="0"/>
                                                  <w:marBottom w:val="0"/>
                                                  <w:divBdr>
                                                    <w:top w:val="none" w:sz="0" w:space="0" w:color="auto"/>
                                                    <w:left w:val="none" w:sz="0" w:space="0" w:color="auto"/>
                                                    <w:bottom w:val="none" w:sz="0" w:space="0" w:color="auto"/>
                                                    <w:right w:val="none" w:sz="0" w:space="0" w:color="auto"/>
                                                  </w:divBdr>
                                                  <w:divsChild>
                                                    <w:div w:id="1538204025">
                                                      <w:marLeft w:val="0"/>
                                                      <w:marRight w:val="0"/>
                                                      <w:marTop w:val="0"/>
                                                      <w:marBottom w:val="0"/>
                                                      <w:divBdr>
                                                        <w:top w:val="none" w:sz="0" w:space="0" w:color="auto"/>
                                                        <w:left w:val="none" w:sz="0" w:space="0" w:color="auto"/>
                                                        <w:bottom w:val="none" w:sz="0" w:space="0" w:color="auto"/>
                                                        <w:right w:val="none" w:sz="0" w:space="0" w:color="auto"/>
                                                      </w:divBdr>
                                                      <w:divsChild>
                                                        <w:div w:id="1727025273">
                                                          <w:marLeft w:val="0"/>
                                                          <w:marRight w:val="0"/>
                                                          <w:marTop w:val="0"/>
                                                          <w:marBottom w:val="0"/>
                                                          <w:divBdr>
                                                            <w:top w:val="none" w:sz="0" w:space="0" w:color="auto"/>
                                                            <w:left w:val="none" w:sz="0" w:space="0" w:color="auto"/>
                                                            <w:bottom w:val="none" w:sz="0" w:space="0" w:color="auto"/>
                                                            <w:right w:val="none" w:sz="0" w:space="0" w:color="auto"/>
                                                          </w:divBdr>
                                                          <w:divsChild>
                                                            <w:div w:id="143570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312918">
                                                  <w:marLeft w:val="0"/>
                                                  <w:marRight w:val="0"/>
                                                  <w:marTop w:val="0"/>
                                                  <w:marBottom w:val="0"/>
                                                  <w:divBdr>
                                                    <w:top w:val="none" w:sz="0" w:space="0" w:color="auto"/>
                                                    <w:left w:val="none" w:sz="0" w:space="0" w:color="auto"/>
                                                    <w:bottom w:val="none" w:sz="0" w:space="0" w:color="auto"/>
                                                    <w:right w:val="none" w:sz="0" w:space="0" w:color="auto"/>
                                                  </w:divBdr>
                                                  <w:divsChild>
                                                    <w:div w:id="2067869682">
                                                      <w:marLeft w:val="0"/>
                                                      <w:marRight w:val="0"/>
                                                      <w:marTop w:val="0"/>
                                                      <w:marBottom w:val="0"/>
                                                      <w:divBdr>
                                                        <w:top w:val="none" w:sz="0" w:space="0" w:color="auto"/>
                                                        <w:left w:val="none" w:sz="0" w:space="0" w:color="auto"/>
                                                        <w:bottom w:val="none" w:sz="0" w:space="0" w:color="auto"/>
                                                        <w:right w:val="none" w:sz="0" w:space="0" w:color="auto"/>
                                                      </w:divBdr>
                                                      <w:divsChild>
                                                        <w:div w:id="44246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968422">
                                              <w:marLeft w:val="0"/>
                                              <w:marRight w:val="0"/>
                                              <w:marTop w:val="0"/>
                                              <w:marBottom w:val="0"/>
                                              <w:divBdr>
                                                <w:top w:val="none" w:sz="0" w:space="0" w:color="auto"/>
                                                <w:left w:val="none" w:sz="0" w:space="0" w:color="auto"/>
                                                <w:bottom w:val="none" w:sz="0" w:space="0" w:color="auto"/>
                                                <w:right w:val="none" w:sz="0" w:space="0" w:color="auto"/>
                                              </w:divBdr>
                                              <w:divsChild>
                                                <w:div w:id="550389958">
                                                  <w:marLeft w:val="0"/>
                                                  <w:marRight w:val="0"/>
                                                  <w:marTop w:val="0"/>
                                                  <w:marBottom w:val="0"/>
                                                  <w:divBdr>
                                                    <w:top w:val="none" w:sz="0" w:space="0" w:color="auto"/>
                                                    <w:left w:val="none" w:sz="0" w:space="0" w:color="auto"/>
                                                    <w:bottom w:val="none" w:sz="0" w:space="0" w:color="auto"/>
                                                    <w:right w:val="none" w:sz="0" w:space="0" w:color="auto"/>
                                                  </w:divBdr>
                                                  <w:divsChild>
                                                    <w:div w:id="160946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7796392">
      <w:bodyDiv w:val="1"/>
      <w:marLeft w:val="0"/>
      <w:marRight w:val="0"/>
      <w:marTop w:val="0"/>
      <w:marBottom w:val="0"/>
      <w:divBdr>
        <w:top w:val="none" w:sz="0" w:space="0" w:color="auto"/>
        <w:left w:val="none" w:sz="0" w:space="0" w:color="auto"/>
        <w:bottom w:val="none" w:sz="0" w:space="0" w:color="auto"/>
        <w:right w:val="none" w:sz="0" w:space="0" w:color="auto"/>
      </w:divBdr>
    </w:div>
    <w:div w:id="1788966988">
      <w:bodyDiv w:val="1"/>
      <w:marLeft w:val="0"/>
      <w:marRight w:val="0"/>
      <w:marTop w:val="0"/>
      <w:marBottom w:val="0"/>
      <w:divBdr>
        <w:top w:val="none" w:sz="0" w:space="0" w:color="auto"/>
        <w:left w:val="none" w:sz="0" w:space="0" w:color="auto"/>
        <w:bottom w:val="none" w:sz="0" w:space="0" w:color="auto"/>
        <w:right w:val="none" w:sz="0" w:space="0" w:color="auto"/>
      </w:divBdr>
    </w:div>
    <w:div w:id="1823540938">
      <w:bodyDiv w:val="1"/>
      <w:marLeft w:val="0"/>
      <w:marRight w:val="0"/>
      <w:marTop w:val="0"/>
      <w:marBottom w:val="0"/>
      <w:divBdr>
        <w:top w:val="none" w:sz="0" w:space="0" w:color="auto"/>
        <w:left w:val="none" w:sz="0" w:space="0" w:color="auto"/>
        <w:bottom w:val="none" w:sz="0" w:space="0" w:color="auto"/>
        <w:right w:val="none" w:sz="0" w:space="0" w:color="auto"/>
      </w:divBdr>
    </w:div>
    <w:div w:id="1832066781">
      <w:bodyDiv w:val="1"/>
      <w:marLeft w:val="0"/>
      <w:marRight w:val="0"/>
      <w:marTop w:val="0"/>
      <w:marBottom w:val="0"/>
      <w:divBdr>
        <w:top w:val="none" w:sz="0" w:space="0" w:color="auto"/>
        <w:left w:val="none" w:sz="0" w:space="0" w:color="auto"/>
        <w:bottom w:val="none" w:sz="0" w:space="0" w:color="auto"/>
        <w:right w:val="none" w:sz="0" w:space="0" w:color="auto"/>
      </w:divBdr>
    </w:div>
    <w:div w:id="1839270149">
      <w:bodyDiv w:val="1"/>
      <w:marLeft w:val="0"/>
      <w:marRight w:val="0"/>
      <w:marTop w:val="0"/>
      <w:marBottom w:val="0"/>
      <w:divBdr>
        <w:top w:val="none" w:sz="0" w:space="0" w:color="auto"/>
        <w:left w:val="none" w:sz="0" w:space="0" w:color="auto"/>
        <w:bottom w:val="none" w:sz="0" w:space="0" w:color="auto"/>
        <w:right w:val="none" w:sz="0" w:space="0" w:color="auto"/>
      </w:divBdr>
    </w:div>
    <w:div w:id="1844785322">
      <w:bodyDiv w:val="1"/>
      <w:marLeft w:val="0"/>
      <w:marRight w:val="0"/>
      <w:marTop w:val="0"/>
      <w:marBottom w:val="0"/>
      <w:divBdr>
        <w:top w:val="none" w:sz="0" w:space="0" w:color="auto"/>
        <w:left w:val="none" w:sz="0" w:space="0" w:color="auto"/>
        <w:bottom w:val="none" w:sz="0" w:space="0" w:color="auto"/>
        <w:right w:val="none" w:sz="0" w:space="0" w:color="auto"/>
      </w:divBdr>
    </w:div>
    <w:div w:id="1856503940">
      <w:bodyDiv w:val="1"/>
      <w:marLeft w:val="0"/>
      <w:marRight w:val="0"/>
      <w:marTop w:val="0"/>
      <w:marBottom w:val="0"/>
      <w:divBdr>
        <w:top w:val="none" w:sz="0" w:space="0" w:color="auto"/>
        <w:left w:val="none" w:sz="0" w:space="0" w:color="auto"/>
        <w:bottom w:val="none" w:sz="0" w:space="0" w:color="auto"/>
        <w:right w:val="none" w:sz="0" w:space="0" w:color="auto"/>
      </w:divBdr>
    </w:div>
    <w:div w:id="1885286562">
      <w:bodyDiv w:val="1"/>
      <w:marLeft w:val="0"/>
      <w:marRight w:val="0"/>
      <w:marTop w:val="0"/>
      <w:marBottom w:val="0"/>
      <w:divBdr>
        <w:top w:val="none" w:sz="0" w:space="0" w:color="auto"/>
        <w:left w:val="none" w:sz="0" w:space="0" w:color="auto"/>
        <w:bottom w:val="none" w:sz="0" w:space="0" w:color="auto"/>
        <w:right w:val="none" w:sz="0" w:space="0" w:color="auto"/>
      </w:divBdr>
    </w:div>
    <w:div w:id="1910260430">
      <w:bodyDiv w:val="1"/>
      <w:marLeft w:val="0"/>
      <w:marRight w:val="0"/>
      <w:marTop w:val="0"/>
      <w:marBottom w:val="0"/>
      <w:divBdr>
        <w:top w:val="none" w:sz="0" w:space="0" w:color="auto"/>
        <w:left w:val="none" w:sz="0" w:space="0" w:color="auto"/>
        <w:bottom w:val="none" w:sz="0" w:space="0" w:color="auto"/>
        <w:right w:val="none" w:sz="0" w:space="0" w:color="auto"/>
      </w:divBdr>
    </w:div>
    <w:div w:id="1953050176">
      <w:bodyDiv w:val="1"/>
      <w:marLeft w:val="0"/>
      <w:marRight w:val="0"/>
      <w:marTop w:val="0"/>
      <w:marBottom w:val="0"/>
      <w:divBdr>
        <w:top w:val="none" w:sz="0" w:space="0" w:color="auto"/>
        <w:left w:val="none" w:sz="0" w:space="0" w:color="auto"/>
        <w:bottom w:val="none" w:sz="0" w:space="0" w:color="auto"/>
        <w:right w:val="none" w:sz="0" w:space="0" w:color="auto"/>
      </w:divBdr>
    </w:div>
    <w:div w:id="1989364220">
      <w:bodyDiv w:val="1"/>
      <w:marLeft w:val="0"/>
      <w:marRight w:val="0"/>
      <w:marTop w:val="0"/>
      <w:marBottom w:val="0"/>
      <w:divBdr>
        <w:top w:val="none" w:sz="0" w:space="0" w:color="auto"/>
        <w:left w:val="none" w:sz="0" w:space="0" w:color="auto"/>
        <w:bottom w:val="none" w:sz="0" w:space="0" w:color="auto"/>
        <w:right w:val="none" w:sz="0" w:space="0" w:color="auto"/>
      </w:divBdr>
    </w:div>
    <w:div w:id="1989741888">
      <w:bodyDiv w:val="1"/>
      <w:marLeft w:val="0"/>
      <w:marRight w:val="0"/>
      <w:marTop w:val="0"/>
      <w:marBottom w:val="0"/>
      <w:divBdr>
        <w:top w:val="none" w:sz="0" w:space="0" w:color="auto"/>
        <w:left w:val="none" w:sz="0" w:space="0" w:color="auto"/>
        <w:bottom w:val="none" w:sz="0" w:space="0" w:color="auto"/>
        <w:right w:val="none" w:sz="0" w:space="0" w:color="auto"/>
      </w:divBdr>
    </w:div>
    <w:div w:id="2003660252">
      <w:bodyDiv w:val="1"/>
      <w:marLeft w:val="0"/>
      <w:marRight w:val="0"/>
      <w:marTop w:val="0"/>
      <w:marBottom w:val="0"/>
      <w:divBdr>
        <w:top w:val="none" w:sz="0" w:space="0" w:color="auto"/>
        <w:left w:val="none" w:sz="0" w:space="0" w:color="auto"/>
        <w:bottom w:val="none" w:sz="0" w:space="0" w:color="auto"/>
        <w:right w:val="none" w:sz="0" w:space="0" w:color="auto"/>
      </w:divBdr>
    </w:div>
    <w:div w:id="2006668883">
      <w:bodyDiv w:val="1"/>
      <w:marLeft w:val="0"/>
      <w:marRight w:val="0"/>
      <w:marTop w:val="0"/>
      <w:marBottom w:val="0"/>
      <w:divBdr>
        <w:top w:val="none" w:sz="0" w:space="0" w:color="auto"/>
        <w:left w:val="none" w:sz="0" w:space="0" w:color="auto"/>
        <w:bottom w:val="none" w:sz="0" w:space="0" w:color="auto"/>
        <w:right w:val="none" w:sz="0" w:space="0" w:color="auto"/>
      </w:divBdr>
    </w:div>
    <w:div w:id="2008484194">
      <w:bodyDiv w:val="1"/>
      <w:marLeft w:val="0"/>
      <w:marRight w:val="0"/>
      <w:marTop w:val="0"/>
      <w:marBottom w:val="0"/>
      <w:divBdr>
        <w:top w:val="none" w:sz="0" w:space="0" w:color="auto"/>
        <w:left w:val="none" w:sz="0" w:space="0" w:color="auto"/>
        <w:bottom w:val="none" w:sz="0" w:space="0" w:color="auto"/>
        <w:right w:val="none" w:sz="0" w:space="0" w:color="auto"/>
      </w:divBdr>
    </w:div>
    <w:div w:id="2017924377">
      <w:bodyDiv w:val="1"/>
      <w:marLeft w:val="0"/>
      <w:marRight w:val="0"/>
      <w:marTop w:val="0"/>
      <w:marBottom w:val="0"/>
      <w:divBdr>
        <w:top w:val="none" w:sz="0" w:space="0" w:color="auto"/>
        <w:left w:val="none" w:sz="0" w:space="0" w:color="auto"/>
        <w:bottom w:val="none" w:sz="0" w:space="0" w:color="auto"/>
        <w:right w:val="none" w:sz="0" w:space="0" w:color="auto"/>
      </w:divBdr>
      <w:divsChild>
        <w:div w:id="61028728">
          <w:blockQuote w:val="1"/>
          <w:marLeft w:val="720"/>
          <w:marRight w:val="720"/>
          <w:marTop w:val="100"/>
          <w:marBottom w:val="100"/>
          <w:divBdr>
            <w:top w:val="none" w:sz="0" w:space="0" w:color="auto"/>
            <w:left w:val="none" w:sz="0" w:space="0" w:color="auto"/>
            <w:bottom w:val="none" w:sz="0" w:space="0" w:color="auto"/>
            <w:right w:val="none" w:sz="0" w:space="0" w:color="auto"/>
          </w:divBdr>
        </w:div>
        <w:div w:id="1834372973">
          <w:marLeft w:val="0"/>
          <w:marRight w:val="0"/>
          <w:marTop w:val="0"/>
          <w:marBottom w:val="0"/>
          <w:divBdr>
            <w:top w:val="none" w:sz="0" w:space="0" w:color="auto"/>
            <w:left w:val="none" w:sz="0" w:space="0" w:color="auto"/>
            <w:bottom w:val="none" w:sz="0" w:space="0" w:color="auto"/>
            <w:right w:val="none" w:sz="0" w:space="0" w:color="auto"/>
          </w:divBdr>
          <w:divsChild>
            <w:div w:id="1642611686">
              <w:marLeft w:val="0"/>
              <w:marRight w:val="0"/>
              <w:marTop w:val="0"/>
              <w:marBottom w:val="0"/>
              <w:divBdr>
                <w:top w:val="none" w:sz="0" w:space="0" w:color="auto"/>
                <w:left w:val="none" w:sz="0" w:space="0" w:color="auto"/>
                <w:bottom w:val="none" w:sz="0" w:space="0" w:color="auto"/>
                <w:right w:val="none" w:sz="0" w:space="0" w:color="auto"/>
              </w:divBdr>
            </w:div>
          </w:divsChild>
        </w:div>
        <w:div w:id="927495520">
          <w:blockQuote w:val="1"/>
          <w:marLeft w:val="720"/>
          <w:marRight w:val="720"/>
          <w:marTop w:val="100"/>
          <w:marBottom w:val="100"/>
          <w:divBdr>
            <w:top w:val="none" w:sz="0" w:space="0" w:color="auto"/>
            <w:left w:val="none" w:sz="0" w:space="0" w:color="auto"/>
            <w:bottom w:val="none" w:sz="0" w:space="0" w:color="auto"/>
            <w:right w:val="none" w:sz="0" w:space="0" w:color="auto"/>
          </w:divBdr>
        </w:div>
        <w:div w:id="2412606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4629423">
      <w:bodyDiv w:val="1"/>
      <w:marLeft w:val="0"/>
      <w:marRight w:val="0"/>
      <w:marTop w:val="0"/>
      <w:marBottom w:val="0"/>
      <w:divBdr>
        <w:top w:val="none" w:sz="0" w:space="0" w:color="auto"/>
        <w:left w:val="none" w:sz="0" w:space="0" w:color="auto"/>
        <w:bottom w:val="none" w:sz="0" w:space="0" w:color="auto"/>
        <w:right w:val="none" w:sz="0" w:space="0" w:color="auto"/>
      </w:divBdr>
      <w:divsChild>
        <w:div w:id="2056000020">
          <w:marLeft w:val="0"/>
          <w:marRight w:val="0"/>
          <w:marTop w:val="0"/>
          <w:marBottom w:val="0"/>
          <w:divBdr>
            <w:top w:val="none" w:sz="0" w:space="0" w:color="auto"/>
            <w:left w:val="none" w:sz="0" w:space="0" w:color="auto"/>
            <w:bottom w:val="none" w:sz="0" w:space="0" w:color="auto"/>
            <w:right w:val="none" w:sz="0" w:space="0" w:color="auto"/>
          </w:divBdr>
          <w:divsChild>
            <w:div w:id="1634018223">
              <w:marLeft w:val="0"/>
              <w:marRight w:val="0"/>
              <w:marTop w:val="0"/>
              <w:marBottom w:val="0"/>
              <w:divBdr>
                <w:top w:val="none" w:sz="0" w:space="0" w:color="auto"/>
                <w:left w:val="none" w:sz="0" w:space="0" w:color="auto"/>
                <w:bottom w:val="none" w:sz="0" w:space="0" w:color="auto"/>
                <w:right w:val="none" w:sz="0" w:space="0" w:color="auto"/>
              </w:divBdr>
              <w:divsChild>
                <w:div w:id="392894421">
                  <w:marLeft w:val="0"/>
                  <w:marRight w:val="0"/>
                  <w:marTop w:val="0"/>
                  <w:marBottom w:val="0"/>
                  <w:divBdr>
                    <w:top w:val="none" w:sz="0" w:space="0" w:color="auto"/>
                    <w:left w:val="none" w:sz="0" w:space="0" w:color="auto"/>
                    <w:bottom w:val="none" w:sz="0" w:space="0" w:color="auto"/>
                    <w:right w:val="none" w:sz="0" w:space="0" w:color="auto"/>
                  </w:divBdr>
                  <w:divsChild>
                    <w:div w:id="185097233">
                      <w:marLeft w:val="0"/>
                      <w:marRight w:val="0"/>
                      <w:marTop w:val="0"/>
                      <w:marBottom w:val="0"/>
                      <w:divBdr>
                        <w:top w:val="none" w:sz="0" w:space="0" w:color="auto"/>
                        <w:left w:val="none" w:sz="0" w:space="0" w:color="auto"/>
                        <w:bottom w:val="none" w:sz="0" w:space="0" w:color="auto"/>
                        <w:right w:val="none" w:sz="0" w:space="0" w:color="auto"/>
                      </w:divBdr>
                      <w:divsChild>
                        <w:div w:id="2046321634">
                          <w:marLeft w:val="0"/>
                          <w:marRight w:val="0"/>
                          <w:marTop w:val="0"/>
                          <w:marBottom w:val="0"/>
                          <w:divBdr>
                            <w:top w:val="none" w:sz="0" w:space="0" w:color="auto"/>
                            <w:left w:val="none" w:sz="0" w:space="0" w:color="auto"/>
                            <w:bottom w:val="none" w:sz="0" w:space="0" w:color="auto"/>
                            <w:right w:val="none" w:sz="0" w:space="0" w:color="auto"/>
                          </w:divBdr>
                          <w:divsChild>
                            <w:div w:id="1700815091">
                              <w:marLeft w:val="0"/>
                              <w:marRight w:val="0"/>
                              <w:marTop w:val="0"/>
                              <w:marBottom w:val="0"/>
                              <w:divBdr>
                                <w:top w:val="none" w:sz="0" w:space="0" w:color="auto"/>
                                <w:left w:val="none" w:sz="0" w:space="0" w:color="auto"/>
                                <w:bottom w:val="none" w:sz="0" w:space="0" w:color="auto"/>
                                <w:right w:val="none" w:sz="0" w:space="0" w:color="auto"/>
                              </w:divBdr>
                              <w:divsChild>
                                <w:div w:id="995764576">
                                  <w:marLeft w:val="0"/>
                                  <w:marRight w:val="0"/>
                                  <w:marTop w:val="0"/>
                                  <w:marBottom w:val="0"/>
                                  <w:divBdr>
                                    <w:top w:val="none" w:sz="0" w:space="0" w:color="auto"/>
                                    <w:left w:val="none" w:sz="0" w:space="0" w:color="auto"/>
                                    <w:bottom w:val="none" w:sz="0" w:space="0" w:color="auto"/>
                                    <w:right w:val="none" w:sz="0" w:space="0" w:color="auto"/>
                                  </w:divBdr>
                                  <w:divsChild>
                                    <w:div w:id="756482913">
                                      <w:marLeft w:val="0"/>
                                      <w:marRight w:val="0"/>
                                      <w:marTop w:val="0"/>
                                      <w:marBottom w:val="0"/>
                                      <w:divBdr>
                                        <w:top w:val="none" w:sz="0" w:space="0" w:color="auto"/>
                                        <w:left w:val="none" w:sz="0" w:space="0" w:color="auto"/>
                                        <w:bottom w:val="none" w:sz="0" w:space="0" w:color="auto"/>
                                        <w:right w:val="none" w:sz="0" w:space="0" w:color="auto"/>
                                      </w:divBdr>
                                      <w:divsChild>
                                        <w:div w:id="1841658746">
                                          <w:marLeft w:val="0"/>
                                          <w:marRight w:val="0"/>
                                          <w:marTop w:val="0"/>
                                          <w:marBottom w:val="0"/>
                                          <w:divBdr>
                                            <w:top w:val="none" w:sz="0" w:space="0" w:color="auto"/>
                                            <w:left w:val="none" w:sz="0" w:space="0" w:color="auto"/>
                                            <w:bottom w:val="none" w:sz="0" w:space="0" w:color="auto"/>
                                            <w:right w:val="none" w:sz="0" w:space="0" w:color="auto"/>
                                          </w:divBdr>
                                          <w:divsChild>
                                            <w:div w:id="2126927194">
                                              <w:marLeft w:val="0"/>
                                              <w:marRight w:val="0"/>
                                              <w:marTop w:val="0"/>
                                              <w:marBottom w:val="0"/>
                                              <w:divBdr>
                                                <w:top w:val="none" w:sz="0" w:space="0" w:color="auto"/>
                                                <w:left w:val="none" w:sz="0" w:space="0" w:color="auto"/>
                                                <w:bottom w:val="none" w:sz="0" w:space="0" w:color="auto"/>
                                                <w:right w:val="none" w:sz="0" w:space="0" w:color="auto"/>
                                              </w:divBdr>
                                              <w:divsChild>
                                                <w:div w:id="1927298686">
                                                  <w:marLeft w:val="0"/>
                                                  <w:marRight w:val="0"/>
                                                  <w:marTop w:val="0"/>
                                                  <w:marBottom w:val="0"/>
                                                  <w:divBdr>
                                                    <w:top w:val="none" w:sz="0" w:space="0" w:color="auto"/>
                                                    <w:left w:val="none" w:sz="0" w:space="0" w:color="auto"/>
                                                    <w:bottom w:val="none" w:sz="0" w:space="0" w:color="auto"/>
                                                    <w:right w:val="none" w:sz="0" w:space="0" w:color="auto"/>
                                                  </w:divBdr>
                                                  <w:divsChild>
                                                    <w:div w:id="214245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1370916">
          <w:marLeft w:val="0"/>
          <w:marRight w:val="0"/>
          <w:marTop w:val="0"/>
          <w:marBottom w:val="0"/>
          <w:divBdr>
            <w:top w:val="none" w:sz="0" w:space="0" w:color="auto"/>
            <w:left w:val="none" w:sz="0" w:space="0" w:color="auto"/>
            <w:bottom w:val="none" w:sz="0" w:space="0" w:color="auto"/>
            <w:right w:val="none" w:sz="0" w:space="0" w:color="auto"/>
          </w:divBdr>
          <w:divsChild>
            <w:div w:id="633829101">
              <w:marLeft w:val="0"/>
              <w:marRight w:val="0"/>
              <w:marTop w:val="0"/>
              <w:marBottom w:val="0"/>
              <w:divBdr>
                <w:top w:val="none" w:sz="0" w:space="0" w:color="auto"/>
                <w:left w:val="none" w:sz="0" w:space="0" w:color="auto"/>
                <w:bottom w:val="none" w:sz="0" w:space="0" w:color="auto"/>
                <w:right w:val="none" w:sz="0" w:space="0" w:color="auto"/>
              </w:divBdr>
              <w:divsChild>
                <w:div w:id="599526171">
                  <w:marLeft w:val="0"/>
                  <w:marRight w:val="0"/>
                  <w:marTop w:val="0"/>
                  <w:marBottom w:val="0"/>
                  <w:divBdr>
                    <w:top w:val="none" w:sz="0" w:space="0" w:color="auto"/>
                    <w:left w:val="none" w:sz="0" w:space="0" w:color="auto"/>
                    <w:bottom w:val="none" w:sz="0" w:space="0" w:color="auto"/>
                    <w:right w:val="none" w:sz="0" w:space="0" w:color="auto"/>
                  </w:divBdr>
                  <w:divsChild>
                    <w:div w:id="1872962043">
                      <w:marLeft w:val="0"/>
                      <w:marRight w:val="0"/>
                      <w:marTop w:val="0"/>
                      <w:marBottom w:val="0"/>
                      <w:divBdr>
                        <w:top w:val="none" w:sz="0" w:space="0" w:color="auto"/>
                        <w:left w:val="none" w:sz="0" w:space="0" w:color="auto"/>
                        <w:bottom w:val="none" w:sz="0" w:space="0" w:color="auto"/>
                        <w:right w:val="none" w:sz="0" w:space="0" w:color="auto"/>
                      </w:divBdr>
                      <w:divsChild>
                        <w:div w:id="2095778179">
                          <w:marLeft w:val="0"/>
                          <w:marRight w:val="0"/>
                          <w:marTop w:val="0"/>
                          <w:marBottom w:val="0"/>
                          <w:divBdr>
                            <w:top w:val="none" w:sz="0" w:space="0" w:color="auto"/>
                            <w:left w:val="none" w:sz="0" w:space="0" w:color="auto"/>
                            <w:bottom w:val="none" w:sz="0" w:space="0" w:color="auto"/>
                            <w:right w:val="none" w:sz="0" w:space="0" w:color="auto"/>
                          </w:divBdr>
                          <w:divsChild>
                            <w:div w:id="1087848039">
                              <w:marLeft w:val="0"/>
                              <w:marRight w:val="0"/>
                              <w:marTop w:val="0"/>
                              <w:marBottom w:val="0"/>
                              <w:divBdr>
                                <w:top w:val="none" w:sz="0" w:space="0" w:color="auto"/>
                                <w:left w:val="none" w:sz="0" w:space="0" w:color="auto"/>
                                <w:bottom w:val="none" w:sz="0" w:space="0" w:color="auto"/>
                                <w:right w:val="none" w:sz="0" w:space="0" w:color="auto"/>
                              </w:divBdr>
                              <w:divsChild>
                                <w:div w:id="2081752236">
                                  <w:marLeft w:val="0"/>
                                  <w:marRight w:val="0"/>
                                  <w:marTop w:val="0"/>
                                  <w:marBottom w:val="0"/>
                                  <w:divBdr>
                                    <w:top w:val="none" w:sz="0" w:space="0" w:color="auto"/>
                                    <w:left w:val="none" w:sz="0" w:space="0" w:color="auto"/>
                                    <w:bottom w:val="none" w:sz="0" w:space="0" w:color="auto"/>
                                    <w:right w:val="none" w:sz="0" w:space="0" w:color="auto"/>
                                  </w:divBdr>
                                  <w:divsChild>
                                    <w:div w:id="1788356937">
                                      <w:marLeft w:val="0"/>
                                      <w:marRight w:val="0"/>
                                      <w:marTop w:val="0"/>
                                      <w:marBottom w:val="0"/>
                                      <w:divBdr>
                                        <w:top w:val="none" w:sz="0" w:space="0" w:color="auto"/>
                                        <w:left w:val="none" w:sz="0" w:space="0" w:color="auto"/>
                                        <w:bottom w:val="none" w:sz="0" w:space="0" w:color="auto"/>
                                        <w:right w:val="none" w:sz="0" w:space="0" w:color="auto"/>
                                      </w:divBdr>
                                      <w:divsChild>
                                        <w:div w:id="1174223839">
                                          <w:marLeft w:val="0"/>
                                          <w:marRight w:val="0"/>
                                          <w:marTop w:val="0"/>
                                          <w:marBottom w:val="0"/>
                                          <w:divBdr>
                                            <w:top w:val="none" w:sz="0" w:space="0" w:color="auto"/>
                                            <w:left w:val="none" w:sz="0" w:space="0" w:color="auto"/>
                                            <w:bottom w:val="none" w:sz="0" w:space="0" w:color="auto"/>
                                            <w:right w:val="none" w:sz="0" w:space="0" w:color="auto"/>
                                          </w:divBdr>
                                          <w:divsChild>
                                            <w:div w:id="1089816669">
                                              <w:marLeft w:val="0"/>
                                              <w:marRight w:val="0"/>
                                              <w:marTop w:val="0"/>
                                              <w:marBottom w:val="0"/>
                                              <w:divBdr>
                                                <w:top w:val="none" w:sz="0" w:space="0" w:color="auto"/>
                                                <w:left w:val="none" w:sz="0" w:space="0" w:color="auto"/>
                                                <w:bottom w:val="none" w:sz="0" w:space="0" w:color="auto"/>
                                                <w:right w:val="none" w:sz="0" w:space="0" w:color="auto"/>
                                              </w:divBdr>
                                              <w:divsChild>
                                                <w:div w:id="694692502">
                                                  <w:marLeft w:val="0"/>
                                                  <w:marRight w:val="0"/>
                                                  <w:marTop w:val="0"/>
                                                  <w:marBottom w:val="0"/>
                                                  <w:divBdr>
                                                    <w:top w:val="none" w:sz="0" w:space="0" w:color="auto"/>
                                                    <w:left w:val="none" w:sz="0" w:space="0" w:color="auto"/>
                                                    <w:bottom w:val="none" w:sz="0" w:space="0" w:color="auto"/>
                                                    <w:right w:val="none" w:sz="0" w:space="0" w:color="auto"/>
                                                  </w:divBdr>
                                                  <w:divsChild>
                                                    <w:div w:id="1394963572">
                                                      <w:marLeft w:val="0"/>
                                                      <w:marRight w:val="0"/>
                                                      <w:marTop w:val="0"/>
                                                      <w:marBottom w:val="0"/>
                                                      <w:divBdr>
                                                        <w:top w:val="none" w:sz="0" w:space="0" w:color="auto"/>
                                                        <w:left w:val="none" w:sz="0" w:space="0" w:color="auto"/>
                                                        <w:bottom w:val="none" w:sz="0" w:space="0" w:color="auto"/>
                                                        <w:right w:val="none" w:sz="0" w:space="0" w:color="auto"/>
                                                      </w:divBdr>
                                                      <w:divsChild>
                                                        <w:div w:id="1400246292">
                                                          <w:marLeft w:val="0"/>
                                                          <w:marRight w:val="0"/>
                                                          <w:marTop w:val="0"/>
                                                          <w:marBottom w:val="0"/>
                                                          <w:divBdr>
                                                            <w:top w:val="none" w:sz="0" w:space="0" w:color="auto"/>
                                                            <w:left w:val="none" w:sz="0" w:space="0" w:color="auto"/>
                                                            <w:bottom w:val="none" w:sz="0" w:space="0" w:color="auto"/>
                                                            <w:right w:val="none" w:sz="0" w:space="0" w:color="auto"/>
                                                          </w:divBdr>
                                                          <w:divsChild>
                                                            <w:div w:id="1277758684">
                                                              <w:marLeft w:val="0"/>
                                                              <w:marRight w:val="0"/>
                                                              <w:marTop w:val="0"/>
                                                              <w:marBottom w:val="0"/>
                                                              <w:divBdr>
                                                                <w:top w:val="none" w:sz="0" w:space="0" w:color="auto"/>
                                                                <w:left w:val="none" w:sz="0" w:space="0" w:color="auto"/>
                                                                <w:bottom w:val="none" w:sz="0" w:space="0" w:color="auto"/>
                                                                <w:right w:val="none" w:sz="0" w:space="0" w:color="auto"/>
                                                              </w:divBdr>
                                                              <w:divsChild>
                                                                <w:div w:id="45949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43896890">
      <w:bodyDiv w:val="1"/>
      <w:marLeft w:val="0"/>
      <w:marRight w:val="0"/>
      <w:marTop w:val="0"/>
      <w:marBottom w:val="0"/>
      <w:divBdr>
        <w:top w:val="none" w:sz="0" w:space="0" w:color="auto"/>
        <w:left w:val="none" w:sz="0" w:space="0" w:color="auto"/>
        <w:bottom w:val="none" w:sz="0" w:space="0" w:color="auto"/>
        <w:right w:val="none" w:sz="0" w:space="0" w:color="auto"/>
      </w:divBdr>
    </w:div>
    <w:div w:id="2080320940">
      <w:bodyDiv w:val="1"/>
      <w:marLeft w:val="0"/>
      <w:marRight w:val="0"/>
      <w:marTop w:val="0"/>
      <w:marBottom w:val="0"/>
      <w:divBdr>
        <w:top w:val="none" w:sz="0" w:space="0" w:color="auto"/>
        <w:left w:val="none" w:sz="0" w:space="0" w:color="auto"/>
        <w:bottom w:val="none" w:sz="0" w:space="0" w:color="auto"/>
        <w:right w:val="none" w:sz="0" w:space="0" w:color="auto"/>
      </w:divBdr>
      <w:divsChild>
        <w:div w:id="1709258164">
          <w:marLeft w:val="0"/>
          <w:marRight w:val="0"/>
          <w:marTop w:val="0"/>
          <w:marBottom w:val="0"/>
          <w:divBdr>
            <w:top w:val="none" w:sz="0" w:space="0" w:color="auto"/>
            <w:left w:val="none" w:sz="0" w:space="0" w:color="auto"/>
            <w:bottom w:val="none" w:sz="0" w:space="0" w:color="auto"/>
            <w:right w:val="none" w:sz="0" w:space="0" w:color="auto"/>
          </w:divBdr>
          <w:divsChild>
            <w:div w:id="354427302">
              <w:marLeft w:val="0"/>
              <w:marRight w:val="0"/>
              <w:marTop w:val="0"/>
              <w:marBottom w:val="0"/>
              <w:divBdr>
                <w:top w:val="none" w:sz="0" w:space="0" w:color="auto"/>
                <w:left w:val="none" w:sz="0" w:space="0" w:color="auto"/>
                <w:bottom w:val="none" w:sz="0" w:space="0" w:color="auto"/>
                <w:right w:val="none" w:sz="0" w:space="0" w:color="auto"/>
              </w:divBdr>
              <w:divsChild>
                <w:div w:id="1485464927">
                  <w:marLeft w:val="0"/>
                  <w:marRight w:val="0"/>
                  <w:marTop w:val="0"/>
                  <w:marBottom w:val="0"/>
                  <w:divBdr>
                    <w:top w:val="none" w:sz="0" w:space="0" w:color="auto"/>
                    <w:left w:val="none" w:sz="0" w:space="0" w:color="auto"/>
                    <w:bottom w:val="none" w:sz="0" w:space="0" w:color="auto"/>
                    <w:right w:val="none" w:sz="0" w:space="0" w:color="auto"/>
                  </w:divBdr>
                  <w:divsChild>
                    <w:div w:id="94254670">
                      <w:marLeft w:val="0"/>
                      <w:marRight w:val="0"/>
                      <w:marTop w:val="0"/>
                      <w:marBottom w:val="0"/>
                      <w:divBdr>
                        <w:top w:val="none" w:sz="0" w:space="0" w:color="auto"/>
                        <w:left w:val="none" w:sz="0" w:space="0" w:color="auto"/>
                        <w:bottom w:val="none" w:sz="0" w:space="0" w:color="auto"/>
                        <w:right w:val="none" w:sz="0" w:space="0" w:color="auto"/>
                      </w:divBdr>
                      <w:divsChild>
                        <w:div w:id="998311833">
                          <w:marLeft w:val="0"/>
                          <w:marRight w:val="0"/>
                          <w:marTop w:val="0"/>
                          <w:marBottom w:val="0"/>
                          <w:divBdr>
                            <w:top w:val="none" w:sz="0" w:space="0" w:color="auto"/>
                            <w:left w:val="none" w:sz="0" w:space="0" w:color="auto"/>
                            <w:bottom w:val="none" w:sz="0" w:space="0" w:color="auto"/>
                            <w:right w:val="none" w:sz="0" w:space="0" w:color="auto"/>
                          </w:divBdr>
                          <w:divsChild>
                            <w:div w:id="915089602">
                              <w:marLeft w:val="0"/>
                              <w:marRight w:val="0"/>
                              <w:marTop w:val="0"/>
                              <w:marBottom w:val="0"/>
                              <w:divBdr>
                                <w:top w:val="none" w:sz="0" w:space="0" w:color="auto"/>
                                <w:left w:val="none" w:sz="0" w:space="0" w:color="auto"/>
                                <w:bottom w:val="none" w:sz="0" w:space="0" w:color="auto"/>
                                <w:right w:val="none" w:sz="0" w:space="0" w:color="auto"/>
                              </w:divBdr>
                              <w:divsChild>
                                <w:div w:id="290286968">
                                  <w:marLeft w:val="0"/>
                                  <w:marRight w:val="0"/>
                                  <w:marTop w:val="0"/>
                                  <w:marBottom w:val="0"/>
                                  <w:divBdr>
                                    <w:top w:val="none" w:sz="0" w:space="0" w:color="auto"/>
                                    <w:left w:val="none" w:sz="0" w:space="0" w:color="auto"/>
                                    <w:bottom w:val="none" w:sz="0" w:space="0" w:color="auto"/>
                                    <w:right w:val="none" w:sz="0" w:space="0" w:color="auto"/>
                                  </w:divBdr>
                                  <w:divsChild>
                                    <w:div w:id="1697383321">
                                      <w:marLeft w:val="0"/>
                                      <w:marRight w:val="0"/>
                                      <w:marTop w:val="0"/>
                                      <w:marBottom w:val="0"/>
                                      <w:divBdr>
                                        <w:top w:val="none" w:sz="0" w:space="0" w:color="auto"/>
                                        <w:left w:val="none" w:sz="0" w:space="0" w:color="auto"/>
                                        <w:bottom w:val="none" w:sz="0" w:space="0" w:color="auto"/>
                                        <w:right w:val="none" w:sz="0" w:space="0" w:color="auto"/>
                                      </w:divBdr>
                                      <w:divsChild>
                                        <w:div w:id="1990622499">
                                          <w:marLeft w:val="0"/>
                                          <w:marRight w:val="0"/>
                                          <w:marTop w:val="0"/>
                                          <w:marBottom w:val="0"/>
                                          <w:divBdr>
                                            <w:top w:val="none" w:sz="0" w:space="0" w:color="auto"/>
                                            <w:left w:val="none" w:sz="0" w:space="0" w:color="auto"/>
                                            <w:bottom w:val="none" w:sz="0" w:space="0" w:color="auto"/>
                                            <w:right w:val="none" w:sz="0" w:space="0" w:color="auto"/>
                                          </w:divBdr>
                                          <w:divsChild>
                                            <w:div w:id="5791056">
                                              <w:marLeft w:val="0"/>
                                              <w:marRight w:val="0"/>
                                              <w:marTop w:val="0"/>
                                              <w:marBottom w:val="0"/>
                                              <w:divBdr>
                                                <w:top w:val="none" w:sz="0" w:space="0" w:color="auto"/>
                                                <w:left w:val="none" w:sz="0" w:space="0" w:color="auto"/>
                                                <w:bottom w:val="none" w:sz="0" w:space="0" w:color="auto"/>
                                                <w:right w:val="none" w:sz="0" w:space="0" w:color="auto"/>
                                              </w:divBdr>
                                              <w:divsChild>
                                                <w:div w:id="1893157172">
                                                  <w:marLeft w:val="0"/>
                                                  <w:marRight w:val="0"/>
                                                  <w:marTop w:val="0"/>
                                                  <w:marBottom w:val="0"/>
                                                  <w:divBdr>
                                                    <w:top w:val="none" w:sz="0" w:space="0" w:color="auto"/>
                                                    <w:left w:val="none" w:sz="0" w:space="0" w:color="auto"/>
                                                    <w:bottom w:val="none" w:sz="0" w:space="0" w:color="auto"/>
                                                    <w:right w:val="none" w:sz="0" w:space="0" w:color="auto"/>
                                                  </w:divBdr>
                                                  <w:divsChild>
                                                    <w:div w:id="883831951">
                                                      <w:marLeft w:val="0"/>
                                                      <w:marRight w:val="0"/>
                                                      <w:marTop w:val="0"/>
                                                      <w:marBottom w:val="0"/>
                                                      <w:divBdr>
                                                        <w:top w:val="none" w:sz="0" w:space="0" w:color="auto"/>
                                                        <w:left w:val="none" w:sz="0" w:space="0" w:color="auto"/>
                                                        <w:bottom w:val="none" w:sz="0" w:space="0" w:color="auto"/>
                                                        <w:right w:val="none" w:sz="0" w:space="0" w:color="auto"/>
                                                      </w:divBdr>
                                                      <w:divsChild>
                                                        <w:div w:id="18243543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0957212">
          <w:marLeft w:val="0"/>
          <w:marRight w:val="0"/>
          <w:marTop w:val="0"/>
          <w:marBottom w:val="0"/>
          <w:divBdr>
            <w:top w:val="none" w:sz="0" w:space="0" w:color="auto"/>
            <w:left w:val="none" w:sz="0" w:space="0" w:color="auto"/>
            <w:bottom w:val="none" w:sz="0" w:space="0" w:color="auto"/>
            <w:right w:val="none" w:sz="0" w:space="0" w:color="auto"/>
          </w:divBdr>
          <w:divsChild>
            <w:div w:id="2099907308">
              <w:marLeft w:val="0"/>
              <w:marRight w:val="0"/>
              <w:marTop w:val="0"/>
              <w:marBottom w:val="0"/>
              <w:divBdr>
                <w:top w:val="none" w:sz="0" w:space="0" w:color="auto"/>
                <w:left w:val="none" w:sz="0" w:space="0" w:color="auto"/>
                <w:bottom w:val="none" w:sz="0" w:space="0" w:color="auto"/>
                <w:right w:val="none" w:sz="0" w:space="0" w:color="auto"/>
              </w:divBdr>
              <w:divsChild>
                <w:div w:id="294719512">
                  <w:marLeft w:val="0"/>
                  <w:marRight w:val="0"/>
                  <w:marTop w:val="0"/>
                  <w:marBottom w:val="0"/>
                  <w:divBdr>
                    <w:top w:val="none" w:sz="0" w:space="0" w:color="auto"/>
                    <w:left w:val="none" w:sz="0" w:space="0" w:color="auto"/>
                    <w:bottom w:val="none" w:sz="0" w:space="0" w:color="auto"/>
                    <w:right w:val="none" w:sz="0" w:space="0" w:color="auto"/>
                  </w:divBdr>
                  <w:divsChild>
                    <w:div w:id="359212232">
                      <w:marLeft w:val="0"/>
                      <w:marRight w:val="0"/>
                      <w:marTop w:val="0"/>
                      <w:marBottom w:val="0"/>
                      <w:divBdr>
                        <w:top w:val="none" w:sz="0" w:space="0" w:color="auto"/>
                        <w:left w:val="none" w:sz="0" w:space="0" w:color="auto"/>
                        <w:bottom w:val="none" w:sz="0" w:space="0" w:color="auto"/>
                        <w:right w:val="none" w:sz="0" w:space="0" w:color="auto"/>
                      </w:divBdr>
                      <w:divsChild>
                        <w:div w:id="1358920917">
                          <w:marLeft w:val="0"/>
                          <w:marRight w:val="0"/>
                          <w:marTop w:val="0"/>
                          <w:marBottom w:val="0"/>
                          <w:divBdr>
                            <w:top w:val="none" w:sz="0" w:space="0" w:color="auto"/>
                            <w:left w:val="none" w:sz="0" w:space="0" w:color="auto"/>
                            <w:bottom w:val="none" w:sz="0" w:space="0" w:color="auto"/>
                            <w:right w:val="none" w:sz="0" w:space="0" w:color="auto"/>
                          </w:divBdr>
                          <w:divsChild>
                            <w:div w:id="663168004">
                              <w:marLeft w:val="0"/>
                              <w:marRight w:val="0"/>
                              <w:marTop w:val="0"/>
                              <w:marBottom w:val="0"/>
                              <w:divBdr>
                                <w:top w:val="none" w:sz="0" w:space="0" w:color="auto"/>
                                <w:left w:val="none" w:sz="0" w:space="0" w:color="auto"/>
                                <w:bottom w:val="none" w:sz="0" w:space="0" w:color="auto"/>
                                <w:right w:val="none" w:sz="0" w:space="0" w:color="auto"/>
                              </w:divBdr>
                              <w:divsChild>
                                <w:div w:id="1131365855">
                                  <w:marLeft w:val="0"/>
                                  <w:marRight w:val="0"/>
                                  <w:marTop w:val="0"/>
                                  <w:marBottom w:val="0"/>
                                  <w:divBdr>
                                    <w:top w:val="none" w:sz="0" w:space="0" w:color="auto"/>
                                    <w:left w:val="none" w:sz="0" w:space="0" w:color="auto"/>
                                    <w:bottom w:val="none" w:sz="0" w:space="0" w:color="auto"/>
                                    <w:right w:val="none" w:sz="0" w:space="0" w:color="auto"/>
                                  </w:divBdr>
                                  <w:divsChild>
                                    <w:div w:id="1920405113">
                                      <w:marLeft w:val="0"/>
                                      <w:marRight w:val="0"/>
                                      <w:marTop w:val="0"/>
                                      <w:marBottom w:val="0"/>
                                      <w:divBdr>
                                        <w:top w:val="none" w:sz="0" w:space="0" w:color="auto"/>
                                        <w:left w:val="none" w:sz="0" w:space="0" w:color="auto"/>
                                        <w:bottom w:val="none" w:sz="0" w:space="0" w:color="auto"/>
                                        <w:right w:val="none" w:sz="0" w:space="0" w:color="auto"/>
                                      </w:divBdr>
                                      <w:divsChild>
                                        <w:div w:id="967668874">
                                          <w:marLeft w:val="0"/>
                                          <w:marRight w:val="0"/>
                                          <w:marTop w:val="0"/>
                                          <w:marBottom w:val="0"/>
                                          <w:divBdr>
                                            <w:top w:val="none" w:sz="0" w:space="0" w:color="auto"/>
                                            <w:left w:val="none" w:sz="0" w:space="0" w:color="auto"/>
                                            <w:bottom w:val="none" w:sz="0" w:space="0" w:color="auto"/>
                                            <w:right w:val="none" w:sz="0" w:space="0" w:color="auto"/>
                                          </w:divBdr>
                                          <w:divsChild>
                                            <w:div w:id="268902333">
                                              <w:marLeft w:val="0"/>
                                              <w:marRight w:val="0"/>
                                              <w:marTop w:val="0"/>
                                              <w:marBottom w:val="0"/>
                                              <w:divBdr>
                                                <w:top w:val="none" w:sz="0" w:space="0" w:color="auto"/>
                                                <w:left w:val="none" w:sz="0" w:space="0" w:color="auto"/>
                                                <w:bottom w:val="none" w:sz="0" w:space="0" w:color="auto"/>
                                                <w:right w:val="none" w:sz="0" w:space="0" w:color="auto"/>
                                              </w:divBdr>
                                              <w:divsChild>
                                                <w:div w:id="902103237">
                                                  <w:marLeft w:val="0"/>
                                                  <w:marRight w:val="0"/>
                                                  <w:marTop w:val="0"/>
                                                  <w:marBottom w:val="0"/>
                                                  <w:divBdr>
                                                    <w:top w:val="none" w:sz="0" w:space="0" w:color="auto"/>
                                                    <w:left w:val="none" w:sz="0" w:space="0" w:color="auto"/>
                                                    <w:bottom w:val="none" w:sz="0" w:space="0" w:color="auto"/>
                                                    <w:right w:val="none" w:sz="0" w:space="0" w:color="auto"/>
                                                  </w:divBdr>
                                                  <w:divsChild>
                                                    <w:div w:id="1097366188">
                                                      <w:marLeft w:val="0"/>
                                                      <w:marRight w:val="0"/>
                                                      <w:marTop w:val="0"/>
                                                      <w:marBottom w:val="0"/>
                                                      <w:divBdr>
                                                        <w:top w:val="none" w:sz="0" w:space="0" w:color="auto"/>
                                                        <w:left w:val="none" w:sz="0" w:space="0" w:color="auto"/>
                                                        <w:bottom w:val="none" w:sz="0" w:space="0" w:color="auto"/>
                                                        <w:right w:val="none" w:sz="0" w:space="0" w:color="auto"/>
                                                      </w:divBdr>
                                                      <w:divsChild>
                                                        <w:div w:id="1292832641">
                                                          <w:marLeft w:val="0"/>
                                                          <w:marRight w:val="0"/>
                                                          <w:marTop w:val="0"/>
                                                          <w:marBottom w:val="0"/>
                                                          <w:divBdr>
                                                            <w:top w:val="none" w:sz="0" w:space="0" w:color="auto"/>
                                                            <w:left w:val="none" w:sz="0" w:space="0" w:color="auto"/>
                                                            <w:bottom w:val="none" w:sz="0" w:space="0" w:color="auto"/>
                                                            <w:right w:val="none" w:sz="0" w:space="0" w:color="auto"/>
                                                          </w:divBdr>
                                                          <w:divsChild>
                                                            <w:div w:id="14163008">
                                                              <w:marLeft w:val="0"/>
                                                              <w:marRight w:val="0"/>
                                                              <w:marTop w:val="0"/>
                                                              <w:marBottom w:val="0"/>
                                                              <w:divBdr>
                                                                <w:top w:val="none" w:sz="0" w:space="0" w:color="auto"/>
                                                                <w:left w:val="none" w:sz="0" w:space="0" w:color="auto"/>
                                                                <w:bottom w:val="none" w:sz="0" w:space="0" w:color="auto"/>
                                                                <w:right w:val="none" w:sz="0" w:space="0" w:color="auto"/>
                                                              </w:divBdr>
                                                              <w:divsChild>
                                                                <w:div w:id="140131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83596334">
      <w:bodyDiv w:val="1"/>
      <w:marLeft w:val="0"/>
      <w:marRight w:val="0"/>
      <w:marTop w:val="0"/>
      <w:marBottom w:val="0"/>
      <w:divBdr>
        <w:top w:val="none" w:sz="0" w:space="0" w:color="auto"/>
        <w:left w:val="none" w:sz="0" w:space="0" w:color="auto"/>
        <w:bottom w:val="none" w:sz="0" w:space="0" w:color="auto"/>
        <w:right w:val="none" w:sz="0" w:space="0" w:color="auto"/>
      </w:divBdr>
      <w:divsChild>
        <w:div w:id="616106705">
          <w:marLeft w:val="0"/>
          <w:marRight w:val="0"/>
          <w:marTop w:val="0"/>
          <w:marBottom w:val="0"/>
          <w:divBdr>
            <w:top w:val="none" w:sz="0" w:space="0" w:color="auto"/>
            <w:left w:val="none" w:sz="0" w:space="0" w:color="auto"/>
            <w:bottom w:val="none" w:sz="0" w:space="0" w:color="auto"/>
            <w:right w:val="none" w:sz="0" w:space="0" w:color="auto"/>
          </w:divBdr>
          <w:divsChild>
            <w:div w:id="1128819870">
              <w:marLeft w:val="0"/>
              <w:marRight w:val="0"/>
              <w:marTop w:val="0"/>
              <w:marBottom w:val="0"/>
              <w:divBdr>
                <w:top w:val="none" w:sz="0" w:space="0" w:color="auto"/>
                <w:left w:val="none" w:sz="0" w:space="0" w:color="auto"/>
                <w:bottom w:val="none" w:sz="0" w:space="0" w:color="auto"/>
                <w:right w:val="none" w:sz="0" w:space="0" w:color="auto"/>
              </w:divBdr>
              <w:divsChild>
                <w:div w:id="142311124">
                  <w:marLeft w:val="0"/>
                  <w:marRight w:val="0"/>
                  <w:marTop w:val="0"/>
                  <w:marBottom w:val="0"/>
                  <w:divBdr>
                    <w:top w:val="none" w:sz="0" w:space="0" w:color="auto"/>
                    <w:left w:val="none" w:sz="0" w:space="0" w:color="auto"/>
                    <w:bottom w:val="none" w:sz="0" w:space="0" w:color="auto"/>
                    <w:right w:val="none" w:sz="0" w:space="0" w:color="auto"/>
                  </w:divBdr>
                  <w:divsChild>
                    <w:div w:id="769467601">
                      <w:marLeft w:val="0"/>
                      <w:marRight w:val="0"/>
                      <w:marTop w:val="0"/>
                      <w:marBottom w:val="0"/>
                      <w:divBdr>
                        <w:top w:val="none" w:sz="0" w:space="0" w:color="auto"/>
                        <w:left w:val="none" w:sz="0" w:space="0" w:color="auto"/>
                        <w:bottom w:val="none" w:sz="0" w:space="0" w:color="auto"/>
                        <w:right w:val="none" w:sz="0" w:space="0" w:color="auto"/>
                      </w:divBdr>
                      <w:divsChild>
                        <w:div w:id="1364288193">
                          <w:marLeft w:val="0"/>
                          <w:marRight w:val="0"/>
                          <w:marTop w:val="0"/>
                          <w:marBottom w:val="0"/>
                          <w:divBdr>
                            <w:top w:val="none" w:sz="0" w:space="0" w:color="auto"/>
                            <w:left w:val="none" w:sz="0" w:space="0" w:color="auto"/>
                            <w:bottom w:val="none" w:sz="0" w:space="0" w:color="auto"/>
                            <w:right w:val="none" w:sz="0" w:space="0" w:color="auto"/>
                          </w:divBdr>
                          <w:divsChild>
                            <w:div w:id="60761236">
                              <w:marLeft w:val="0"/>
                              <w:marRight w:val="0"/>
                              <w:marTop w:val="0"/>
                              <w:marBottom w:val="0"/>
                              <w:divBdr>
                                <w:top w:val="none" w:sz="0" w:space="0" w:color="auto"/>
                                <w:left w:val="none" w:sz="0" w:space="0" w:color="auto"/>
                                <w:bottom w:val="none" w:sz="0" w:space="0" w:color="auto"/>
                                <w:right w:val="none" w:sz="0" w:space="0" w:color="auto"/>
                              </w:divBdr>
                              <w:divsChild>
                                <w:div w:id="1197280670">
                                  <w:marLeft w:val="0"/>
                                  <w:marRight w:val="0"/>
                                  <w:marTop w:val="0"/>
                                  <w:marBottom w:val="0"/>
                                  <w:divBdr>
                                    <w:top w:val="none" w:sz="0" w:space="0" w:color="auto"/>
                                    <w:left w:val="none" w:sz="0" w:space="0" w:color="auto"/>
                                    <w:bottom w:val="none" w:sz="0" w:space="0" w:color="auto"/>
                                    <w:right w:val="none" w:sz="0" w:space="0" w:color="auto"/>
                                  </w:divBdr>
                                  <w:divsChild>
                                    <w:div w:id="35365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5253073">
      <w:bodyDiv w:val="1"/>
      <w:marLeft w:val="0"/>
      <w:marRight w:val="0"/>
      <w:marTop w:val="0"/>
      <w:marBottom w:val="0"/>
      <w:divBdr>
        <w:top w:val="none" w:sz="0" w:space="0" w:color="auto"/>
        <w:left w:val="none" w:sz="0" w:space="0" w:color="auto"/>
        <w:bottom w:val="none" w:sz="0" w:space="0" w:color="auto"/>
        <w:right w:val="none" w:sz="0" w:space="0" w:color="auto"/>
      </w:divBdr>
    </w:div>
    <w:div w:id="2103446744">
      <w:bodyDiv w:val="1"/>
      <w:marLeft w:val="0"/>
      <w:marRight w:val="0"/>
      <w:marTop w:val="0"/>
      <w:marBottom w:val="0"/>
      <w:divBdr>
        <w:top w:val="none" w:sz="0" w:space="0" w:color="auto"/>
        <w:left w:val="none" w:sz="0" w:space="0" w:color="auto"/>
        <w:bottom w:val="none" w:sz="0" w:space="0" w:color="auto"/>
        <w:right w:val="none" w:sz="0" w:space="0" w:color="auto"/>
      </w:divBdr>
    </w:div>
    <w:div w:id="2126581329">
      <w:bodyDiv w:val="1"/>
      <w:marLeft w:val="0"/>
      <w:marRight w:val="0"/>
      <w:marTop w:val="0"/>
      <w:marBottom w:val="0"/>
      <w:divBdr>
        <w:top w:val="none" w:sz="0" w:space="0" w:color="auto"/>
        <w:left w:val="none" w:sz="0" w:space="0" w:color="auto"/>
        <w:bottom w:val="none" w:sz="0" w:space="0" w:color="auto"/>
        <w:right w:val="none" w:sz="0" w:space="0" w:color="auto"/>
      </w:divBdr>
    </w:div>
    <w:div w:id="2134976906">
      <w:bodyDiv w:val="1"/>
      <w:marLeft w:val="0"/>
      <w:marRight w:val="0"/>
      <w:marTop w:val="0"/>
      <w:marBottom w:val="0"/>
      <w:divBdr>
        <w:top w:val="none" w:sz="0" w:space="0" w:color="auto"/>
        <w:left w:val="none" w:sz="0" w:space="0" w:color="auto"/>
        <w:bottom w:val="none" w:sz="0" w:space="0" w:color="auto"/>
        <w:right w:val="none" w:sz="0" w:space="0" w:color="auto"/>
      </w:divBdr>
      <w:divsChild>
        <w:div w:id="1295403627">
          <w:marLeft w:val="0"/>
          <w:marRight w:val="0"/>
          <w:marTop w:val="0"/>
          <w:marBottom w:val="0"/>
          <w:divBdr>
            <w:top w:val="none" w:sz="0" w:space="0" w:color="auto"/>
            <w:left w:val="none" w:sz="0" w:space="0" w:color="auto"/>
            <w:bottom w:val="none" w:sz="0" w:space="0" w:color="auto"/>
            <w:right w:val="none" w:sz="0" w:space="0" w:color="auto"/>
          </w:divBdr>
          <w:divsChild>
            <w:div w:id="1606955961">
              <w:marLeft w:val="0"/>
              <w:marRight w:val="0"/>
              <w:marTop w:val="0"/>
              <w:marBottom w:val="0"/>
              <w:divBdr>
                <w:top w:val="none" w:sz="0" w:space="0" w:color="auto"/>
                <w:left w:val="none" w:sz="0" w:space="0" w:color="auto"/>
                <w:bottom w:val="none" w:sz="0" w:space="0" w:color="auto"/>
                <w:right w:val="none" w:sz="0" w:space="0" w:color="auto"/>
              </w:divBdr>
              <w:divsChild>
                <w:div w:id="10451248">
                  <w:marLeft w:val="0"/>
                  <w:marRight w:val="0"/>
                  <w:marTop w:val="0"/>
                  <w:marBottom w:val="0"/>
                  <w:divBdr>
                    <w:top w:val="none" w:sz="0" w:space="0" w:color="auto"/>
                    <w:left w:val="none" w:sz="0" w:space="0" w:color="auto"/>
                    <w:bottom w:val="none" w:sz="0" w:space="0" w:color="auto"/>
                    <w:right w:val="none" w:sz="0" w:space="0" w:color="auto"/>
                  </w:divBdr>
                  <w:divsChild>
                    <w:div w:id="1609116315">
                      <w:marLeft w:val="0"/>
                      <w:marRight w:val="0"/>
                      <w:marTop w:val="0"/>
                      <w:marBottom w:val="0"/>
                      <w:divBdr>
                        <w:top w:val="none" w:sz="0" w:space="0" w:color="auto"/>
                        <w:left w:val="none" w:sz="0" w:space="0" w:color="auto"/>
                        <w:bottom w:val="none" w:sz="0" w:space="0" w:color="auto"/>
                        <w:right w:val="none" w:sz="0" w:space="0" w:color="auto"/>
                      </w:divBdr>
                      <w:divsChild>
                        <w:div w:id="986127251">
                          <w:marLeft w:val="0"/>
                          <w:marRight w:val="0"/>
                          <w:marTop w:val="0"/>
                          <w:marBottom w:val="0"/>
                          <w:divBdr>
                            <w:top w:val="none" w:sz="0" w:space="0" w:color="auto"/>
                            <w:left w:val="none" w:sz="0" w:space="0" w:color="auto"/>
                            <w:bottom w:val="none" w:sz="0" w:space="0" w:color="auto"/>
                            <w:right w:val="none" w:sz="0" w:space="0" w:color="auto"/>
                          </w:divBdr>
                          <w:divsChild>
                            <w:div w:id="1504399514">
                              <w:marLeft w:val="0"/>
                              <w:marRight w:val="0"/>
                              <w:marTop w:val="0"/>
                              <w:marBottom w:val="0"/>
                              <w:divBdr>
                                <w:top w:val="none" w:sz="0" w:space="0" w:color="auto"/>
                                <w:left w:val="none" w:sz="0" w:space="0" w:color="auto"/>
                                <w:bottom w:val="none" w:sz="0" w:space="0" w:color="auto"/>
                                <w:right w:val="none" w:sz="0" w:space="0" w:color="auto"/>
                              </w:divBdr>
                              <w:divsChild>
                                <w:div w:id="733966686">
                                  <w:marLeft w:val="0"/>
                                  <w:marRight w:val="0"/>
                                  <w:marTop w:val="0"/>
                                  <w:marBottom w:val="0"/>
                                  <w:divBdr>
                                    <w:top w:val="none" w:sz="0" w:space="0" w:color="auto"/>
                                    <w:left w:val="none" w:sz="0" w:space="0" w:color="auto"/>
                                    <w:bottom w:val="none" w:sz="0" w:space="0" w:color="auto"/>
                                    <w:right w:val="none" w:sz="0" w:space="0" w:color="auto"/>
                                  </w:divBdr>
                                  <w:divsChild>
                                    <w:div w:id="452361172">
                                      <w:marLeft w:val="0"/>
                                      <w:marRight w:val="0"/>
                                      <w:marTop w:val="0"/>
                                      <w:marBottom w:val="0"/>
                                      <w:divBdr>
                                        <w:top w:val="none" w:sz="0" w:space="0" w:color="auto"/>
                                        <w:left w:val="none" w:sz="0" w:space="0" w:color="auto"/>
                                        <w:bottom w:val="none" w:sz="0" w:space="0" w:color="auto"/>
                                        <w:right w:val="none" w:sz="0" w:space="0" w:color="auto"/>
                                      </w:divBdr>
                                      <w:divsChild>
                                        <w:div w:id="16396512">
                                          <w:marLeft w:val="0"/>
                                          <w:marRight w:val="0"/>
                                          <w:marTop w:val="0"/>
                                          <w:marBottom w:val="0"/>
                                          <w:divBdr>
                                            <w:top w:val="none" w:sz="0" w:space="0" w:color="auto"/>
                                            <w:left w:val="none" w:sz="0" w:space="0" w:color="auto"/>
                                            <w:bottom w:val="none" w:sz="0" w:space="0" w:color="auto"/>
                                            <w:right w:val="none" w:sz="0" w:space="0" w:color="auto"/>
                                          </w:divBdr>
                                          <w:divsChild>
                                            <w:div w:id="1304040923">
                                              <w:marLeft w:val="0"/>
                                              <w:marRight w:val="0"/>
                                              <w:marTop w:val="0"/>
                                              <w:marBottom w:val="0"/>
                                              <w:divBdr>
                                                <w:top w:val="none" w:sz="0" w:space="0" w:color="auto"/>
                                                <w:left w:val="none" w:sz="0" w:space="0" w:color="auto"/>
                                                <w:bottom w:val="none" w:sz="0" w:space="0" w:color="auto"/>
                                                <w:right w:val="none" w:sz="0" w:space="0" w:color="auto"/>
                                              </w:divBdr>
                                              <w:divsChild>
                                                <w:div w:id="1100491357">
                                                  <w:marLeft w:val="0"/>
                                                  <w:marRight w:val="0"/>
                                                  <w:marTop w:val="0"/>
                                                  <w:marBottom w:val="0"/>
                                                  <w:divBdr>
                                                    <w:top w:val="none" w:sz="0" w:space="0" w:color="auto"/>
                                                    <w:left w:val="none" w:sz="0" w:space="0" w:color="auto"/>
                                                    <w:bottom w:val="none" w:sz="0" w:space="0" w:color="auto"/>
                                                    <w:right w:val="none" w:sz="0" w:space="0" w:color="auto"/>
                                                  </w:divBdr>
                                                  <w:divsChild>
                                                    <w:div w:id="122004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0601684">
          <w:marLeft w:val="0"/>
          <w:marRight w:val="0"/>
          <w:marTop w:val="0"/>
          <w:marBottom w:val="0"/>
          <w:divBdr>
            <w:top w:val="none" w:sz="0" w:space="0" w:color="auto"/>
            <w:left w:val="none" w:sz="0" w:space="0" w:color="auto"/>
            <w:bottom w:val="none" w:sz="0" w:space="0" w:color="auto"/>
            <w:right w:val="none" w:sz="0" w:space="0" w:color="auto"/>
          </w:divBdr>
          <w:divsChild>
            <w:div w:id="111826468">
              <w:marLeft w:val="0"/>
              <w:marRight w:val="0"/>
              <w:marTop w:val="0"/>
              <w:marBottom w:val="0"/>
              <w:divBdr>
                <w:top w:val="none" w:sz="0" w:space="0" w:color="auto"/>
                <w:left w:val="none" w:sz="0" w:space="0" w:color="auto"/>
                <w:bottom w:val="none" w:sz="0" w:space="0" w:color="auto"/>
                <w:right w:val="none" w:sz="0" w:space="0" w:color="auto"/>
              </w:divBdr>
              <w:divsChild>
                <w:div w:id="1970545103">
                  <w:marLeft w:val="0"/>
                  <w:marRight w:val="0"/>
                  <w:marTop w:val="0"/>
                  <w:marBottom w:val="0"/>
                  <w:divBdr>
                    <w:top w:val="none" w:sz="0" w:space="0" w:color="auto"/>
                    <w:left w:val="none" w:sz="0" w:space="0" w:color="auto"/>
                    <w:bottom w:val="none" w:sz="0" w:space="0" w:color="auto"/>
                    <w:right w:val="none" w:sz="0" w:space="0" w:color="auto"/>
                  </w:divBdr>
                  <w:divsChild>
                    <w:div w:id="968171986">
                      <w:marLeft w:val="0"/>
                      <w:marRight w:val="0"/>
                      <w:marTop w:val="0"/>
                      <w:marBottom w:val="0"/>
                      <w:divBdr>
                        <w:top w:val="none" w:sz="0" w:space="0" w:color="auto"/>
                        <w:left w:val="none" w:sz="0" w:space="0" w:color="auto"/>
                        <w:bottom w:val="none" w:sz="0" w:space="0" w:color="auto"/>
                        <w:right w:val="none" w:sz="0" w:space="0" w:color="auto"/>
                      </w:divBdr>
                      <w:divsChild>
                        <w:div w:id="875969728">
                          <w:marLeft w:val="0"/>
                          <w:marRight w:val="0"/>
                          <w:marTop w:val="0"/>
                          <w:marBottom w:val="0"/>
                          <w:divBdr>
                            <w:top w:val="none" w:sz="0" w:space="0" w:color="auto"/>
                            <w:left w:val="none" w:sz="0" w:space="0" w:color="auto"/>
                            <w:bottom w:val="none" w:sz="0" w:space="0" w:color="auto"/>
                            <w:right w:val="none" w:sz="0" w:space="0" w:color="auto"/>
                          </w:divBdr>
                          <w:divsChild>
                            <w:div w:id="1246299337">
                              <w:marLeft w:val="0"/>
                              <w:marRight w:val="0"/>
                              <w:marTop w:val="0"/>
                              <w:marBottom w:val="0"/>
                              <w:divBdr>
                                <w:top w:val="none" w:sz="0" w:space="0" w:color="auto"/>
                                <w:left w:val="none" w:sz="0" w:space="0" w:color="auto"/>
                                <w:bottom w:val="none" w:sz="0" w:space="0" w:color="auto"/>
                                <w:right w:val="none" w:sz="0" w:space="0" w:color="auto"/>
                              </w:divBdr>
                              <w:divsChild>
                                <w:div w:id="973291820">
                                  <w:marLeft w:val="0"/>
                                  <w:marRight w:val="0"/>
                                  <w:marTop w:val="0"/>
                                  <w:marBottom w:val="0"/>
                                  <w:divBdr>
                                    <w:top w:val="none" w:sz="0" w:space="0" w:color="auto"/>
                                    <w:left w:val="none" w:sz="0" w:space="0" w:color="auto"/>
                                    <w:bottom w:val="none" w:sz="0" w:space="0" w:color="auto"/>
                                    <w:right w:val="none" w:sz="0" w:space="0" w:color="auto"/>
                                  </w:divBdr>
                                  <w:divsChild>
                                    <w:div w:id="1171990138">
                                      <w:marLeft w:val="0"/>
                                      <w:marRight w:val="0"/>
                                      <w:marTop w:val="0"/>
                                      <w:marBottom w:val="0"/>
                                      <w:divBdr>
                                        <w:top w:val="none" w:sz="0" w:space="0" w:color="auto"/>
                                        <w:left w:val="none" w:sz="0" w:space="0" w:color="auto"/>
                                        <w:bottom w:val="none" w:sz="0" w:space="0" w:color="auto"/>
                                        <w:right w:val="none" w:sz="0" w:space="0" w:color="auto"/>
                                      </w:divBdr>
                                      <w:divsChild>
                                        <w:div w:id="566231999">
                                          <w:marLeft w:val="0"/>
                                          <w:marRight w:val="0"/>
                                          <w:marTop w:val="0"/>
                                          <w:marBottom w:val="0"/>
                                          <w:divBdr>
                                            <w:top w:val="none" w:sz="0" w:space="0" w:color="auto"/>
                                            <w:left w:val="none" w:sz="0" w:space="0" w:color="auto"/>
                                            <w:bottom w:val="none" w:sz="0" w:space="0" w:color="auto"/>
                                            <w:right w:val="none" w:sz="0" w:space="0" w:color="auto"/>
                                          </w:divBdr>
                                          <w:divsChild>
                                            <w:div w:id="2783702">
                                              <w:marLeft w:val="0"/>
                                              <w:marRight w:val="0"/>
                                              <w:marTop w:val="0"/>
                                              <w:marBottom w:val="0"/>
                                              <w:divBdr>
                                                <w:top w:val="none" w:sz="0" w:space="0" w:color="auto"/>
                                                <w:left w:val="none" w:sz="0" w:space="0" w:color="auto"/>
                                                <w:bottom w:val="none" w:sz="0" w:space="0" w:color="auto"/>
                                                <w:right w:val="none" w:sz="0" w:space="0" w:color="auto"/>
                                              </w:divBdr>
                                              <w:divsChild>
                                                <w:div w:id="830222723">
                                                  <w:marLeft w:val="0"/>
                                                  <w:marRight w:val="0"/>
                                                  <w:marTop w:val="0"/>
                                                  <w:marBottom w:val="0"/>
                                                  <w:divBdr>
                                                    <w:top w:val="none" w:sz="0" w:space="0" w:color="auto"/>
                                                    <w:left w:val="none" w:sz="0" w:space="0" w:color="auto"/>
                                                    <w:bottom w:val="none" w:sz="0" w:space="0" w:color="auto"/>
                                                    <w:right w:val="none" w:sz="0" w:space="0" w:color="auto"/>
                                                  </w:divBdr>
                                                  <w:divsChild>
                                                    <w:div w:id="469446117">
                                                      <w:marLeft w:val="0"/>
                                                      <w:marRight w:val="0"/>
                                                      <w:marTop w:val="0"/>
                                                      <w:marBottom w:val="0"/>
                                                      <w:divBdr>
                                                        <w:top w:val="none" w:sz="0" w:space="0" w:color="auto"/>
                                                        <w:left w:val="none" w:sz="0" w:space="0" w:color="auto"/>
                                                        <w:bottom w:val="none" w:sz="0" w:space="0" w:color="auto"/>
                                                        <w:right w:val="none" w:sz="0" w:space="0" w:color="auto"/>
                                                      </w:divBdr>
                                                      <w:divsChild>
                                                        <w:div w:id="2107463153">
                                                          <w:marLeft w:val="0"/>
                                                          <w:marRight w:val="0"/>
                                                          <w:marTop w:val="0"/>
                                                          <w:marBottom w:val="0"/>
                                                          <w:divBdr>
                                                            <w:top w:val="none" w:sz="0" w:space="0" w:color="auto"/>
                                                            <w:left w:val="none" w:sz="0" w:space="0" w:color="auto"/>
                                                            <w:bottom w:val="none" w:sz="0" w:space="0" w:color="auto"/>
                                                            <w:right w:val="none" w:sz="0" w:space="0" w:color="auto"/>
                                                          </w:divBdr>
                                                        </w:div>
                                                      </w:divsChild>
                                                    </w:div>
                                                    <w:div w:id="806632200">
                                                      <w:marLeft w:val="0"/>
                                                      <w:marRight w:val="0"/>
                                                      <w:marTop w:val="0"/>
                                                      <w:marBottom w:val="0"/>
                                                      <w:divBdr>
                                                        <w:top w:val="none" w:sz="0" w:space="0" w:color="auto"/>
                                                        <w:left w:val="none" w:sz="0" w:space="0" w:color="auto"/>
                                                        <w:bottom w:val="none" w:sz="0" w:space="0" w:color="auto"/>
                                                        <w:right w:val="none" w:sz="0" w:space="0" w:color="auto"/>
                                                      </w:divBdr>
                                                      <w:divsChild>
                                                        <w:div w:id="1156728271">
                                                          <w:marLeft w:val="0"/>
                                                          <w:marRight w:val="0"/>
                                                          <w:marTop w:val="0"/>
                                                          <w:marBottom w:val="0"/>
                                                          <w:divBdr>
                                                            <w:top w:val="none" w:sz="0" w:space="0" w:color="auto"/>
                                                            <w:left w:val="none" w:sz="0" w:space="0" w:color="auto"/>
                                                            <w:bottom w:val="none" w:sz="0" w:space="0" w:color="auto"/>
                                                            <w:right w:val="none" w:sz="0" w:space="0" w:color="auto"/>
                                                          </w:divBdr>
                                                        </w:div>
                                                        <w:div w:id="114866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0654926">
                              <w:marLeft w:val="0"/>
                              <w:marRight w:val="0"/>
                              <w:marTop w:val="0"/>
                              <w:marBottom w:val="0"/>
                              <w:divBdr>
                                <w:top w:val="none" w:sz="0" w:space="0" w:color="auto"/>
                                <w:left w:val="none" w:sz="0" w:space="0" w:color="auto"/>
                                <w:bottom w:val="none" w:sz="0" w:space="0" w:color="auto"/>
                                <w:right w:val="none" w:sz="0" w:space="0" w:color="auto"/>
                              </w:divBdr>
                              <w:divsChild>
                                <w:div w:id="173689934">
                                  <w:marLeft w:val="0"/>
                                  <w:marRight w:val="0"/>
                                  <w:marTop w:val="0"/>
                                  <w:marBottom w:val="0"/>
                                  <w:divBdr>
                                    <w:top w:val="none" w:sz="0" w:space="0" w:color="auto"/>
                                    <w:left w:val="none" w:sz="0" w:space="0" w:color="auto"/>
                                    <w:bottom w:val="none" w:sz="0" w:space="0" w:color="auto"/>
                                    <w:right w:val="none" w:sz="0" w:space="0" w:color="auto"/>
                                  </w:divBdr>
                                  <w:divsChild>
                                    <w:div w:id="1944259201">
                                      <w:marLeft w:val="0"/>
                                      <w:marRight w:val="0"/>
                                      <w:marTop w:val="0"/>
                                      <w:marBottom w:val="0"/>
                                      <w:divBdr>
                                        <w:top w:val="none" w:sz="0" w:space="0" w:color="auto"/>
                                        <w:left w:val="none" w:sz="0" w:space="0" w:color="auto"/>
                                        <w:bottom w:val="none" w:sz="0" w:space="0" w:color="auto"/>
                                        <w:right w:val="none" w:sz="0" w:space="0" w:color="auto"/>
                                      </w:divBdr>
                                      <w:divsChild>
                                        <w:div w:id="598297378">
                                          <w:marLeft w:val="0"/>
                                          <w:marRight w:val="0"/>
                                          <w:marTop w:val="0"/>
                                          <w:marBottom w:val="0"/>
                                          <w:divBdr>
                                            <w:top w:val="none" w:sz="0" w:space="0" w:color="auto"/>
                                            <w:left w:val="none" w:sz="0" w:space="0" w:color="auto"/>
                                            <w:bottom w:val="none" w:sz="0" w:space="0" w:color="auto"/>
                                            <w:right w:val="none" w:sz="0" w:space="0" w:color="auto"/>
                                          </w:divBdr>
                                          <w:divsChild>
                                            <w:div w:id="817496205">
                                              <w:marLeft w:val="0"/>
                                              <w:marRight w:val="0"/>
                                              <w:marTop w:val="0"/>
                                              <w:marBottom w:val="0"/>
                                              <w:divBdr>
                                                <w:top w:val="none" w:sz="0" w:space="0" w:color="auto"/>
                                                <w:left w:val="none" w:sz="0" w:space="0" w:color="auto"/>
                                                <w:bottom w:val="none" w:sz="0" w:space="0" w:color="auto"/>
                                                <w:right w:val="none" w:sz="0" w:space="0" w:color="auto"/>
                                              </w:divBdr>
                                              <w:divsChild>
                                                <w:div w:id="589582950">
                                                  <w:marLeft w:val="0"/>
                                                  <w:marRight w:val="0"/>
                                                  <w:marTop w:val="0"/>
                                                  <w:marBottom w:val="0"/>
                                                  <w:divBdr>
                                                    <w:top w:val="none" w:sz="0" w:space="0" w:color="auto"/>
                                                    <w:left w:val="none" w:sz="0" w:space="0" w:color="auto"/>
                                                    <w:bottom w:val="none" w:sz="0" w:space="0" w:color="auto"/>
                                                    <w:right w:val="none" w:sz="0" w:space="0" w:color="auto"/>
                                                  </w:divBdr>
                                                  <w:divsChild>
                                                    <w:div w:id="1726635562">
                                                      <w:marLeft w:val="0"/>
                                                      <w:marRight w:val="0"/>
                                                      <w:marTop w:val="0"/>
                                                      <w:marBottom w:val="0"/>
                                                      <w:divBdr>
                                                        <w:top w:val="none" w:sz="0" w:space="0" w:color="auto"/>
                                                        <w:left w:val="none" w:sz="0" w:space="0" w:color="auto"/>
                                                        <w:bottom w:val="none" w:sz="0" w:space="0" w:color="auto"/>
                                                        <w:right w:val="none" w:sz="0" w:space="0" w:color="auto"/>
                                                      </w:divBdr>
                                                      <w:divsChild>
                                                        <w:div w:id="121777475">
                                                          <w:marLeft w:val="0"/>
                                                          <w:marRight w:val="0"/>
                                                          <w:marTop w:val="0"/>
                                                          <w:marBottom w:val="0"/>
                                                          <w:divBdr>
                                                            <w:top w:val="none" w:sz="0" w:space="0" w:color="auto"/>
                                                            <w:left w:val="none" w:sz="0" w:space="0" w:color="auto"/>
                                                            <w:bottom w:val="none" w:sz="0" w:space="0" w:color="auto"/>
                                                            <w:right w:val="none" w:sz="0" w:space="0" w:color="auto"/>
                                                          </w:divBdr>
                                                          <w:divsChild>
                                                            <w:div w:id="1589460850">
                                                              <w:marLeft w:val="0"/>
                                                              <w:marRight w:val="0"/>
                                                              <w:marTop w:val="0"/>
                                                              <w:marBottom w:val="0"/>
                                                              <w:divBdr>
                                                                <w:top w:val="none" w:sz="0" w:space="0" w:color="auto"/>
                                                                <w:left w:val="none" w:sz="0" w:space="0" w:color="auto"/>
                                                                <w:bottom w:val="none" w:sz="0" w:space="0" w:color="auto"/>
                                                                <w:right w:val="none" w:sz="0" w:space="0" w:color="auto"/>
                                                              </w:divBdr>
                                                              <w:divsChild>
                                                                <w:div w:id="52097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3675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05077-B79E-4876-A30F-AB557D9B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55</Pages>
  <Words>14428</Words>
  <Characters>77913</Characters>
  <Application>Microsoft Office Word</Application>
  <DocSecurity>0</DocSecurity>
  <Lines>649</Lines>
  <Paragraphs>184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Clóvis Cunha</dc:creator>
  <cp:keywords/>
  <dc:description/>
  <cp:lastModifiedBy>Amanda Duarte</cp:lastModifiedBy>
  <cp:revision>8</cp:revision>
  <cp:lastPrinted>2025-10-13T13:02:00Z</cp:lastPrinted>
  <dcterms:created xsi:type="dcterms:W3CDTF">2025-09-01T17:33:00Z</dcterms:created>
  <dcterms:modified xsi:type="dcterms:W3CDTF">2025-10-13T13:21:00Z</dcterms:modified>
</cp:coreProperties>
</file>